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772A" w14:textId="245F4B4A" w:rsidR="008C53B3" w:rsidRPr="008C53B3" w:rsidRDefault="008C53B3" w:rsidP="008C53B3">
      <w:pPr>
        <w:jc w:val="both"/>
        <w:rPr>
          <w:b/>
          <w:bCs/>
        </w:rPr>
      </w:pPr>
      <w:r w:rsidRPr="008C53B3">
        <w:rPr>
          <w:b/>
          <w:bCs/>
        </w:rPr>
        <w:t>Title</w:t>
      </w:r>
    </w:p>
    <w:p w14:paraId="160F6A29" w14:textId="55BEC54E" w:rsidR="001915C5" w:rsidRDefault="001915C5" w:rsidP="008C53B3">
      <w:pPr>
        <w:jc w:val="both"/>
      </w:pPr>
      <w:r w:rsidRPr="001915C5">
        <w:t>Wildfire simulation outputs from Fire Dynamics Simulator (FDS) using real-world fuel data from forest plots, Oregon, USA, 2019</w:t>
      </w:r>
    </w:p>
    <w:p w14:paraId="6B04C6EA" w14:textId="7B379B8F" w:rsidR="008C53B3" w:rsidRPr="0065415C" w:rsidRDefault="008C53B3" w:rsidP="008C53B3">
      <w:pPr>
        <w:jc w:val="both"/>
        <w:rPr>
          <w:b/>
          <w:bCs/>
        </w:rPr>
      </w:pPr>
      <w:r w:rsidRPr="0065415C">
        <w:rPr>
          <w:b/>
          <w:bCs/>
        </w:rPr>
        <w:t>Summary</w:t>
      </w:r>
    </w:p>
    <w:p w14:paraId="39604CA6" w14:textId="7A79394B" w:rsidR="00582DA6" w:rsidRPr="0065415C" w:rsidRDefault="00582DA6" w:rsidP="008C53B3">
      <w:pPr>
        <w:jc w:val="both"/>
      </w:pPr>
      <w:r w:rsidRPr="0065415C">
        <w:rPr>
          <w:rFonts w:cs="Arial"/>
          <w:color w:val="212529"/>
          <w:shd w:val="clear" w:color="auto" w:fill="FFFFFF"/>
        </w:rPr>
        <w:t xml:space="preserve">This dataset contains outputs of wildfire simulations in Fire Dynamics Simulator (FDS) in forest environments. It includes three simulations, each representing different simulation parameters. The forest plot used for the simulations consists of a 40 x 40 m Pinus ponderosa plot scanned with a Riegl-VZ400i in </w:t>
      </w:r>
      <w:proofErr w:type="spellStart"/>
      <w:r w:rsidRPr="0065415C">
        <w:rPr>
          <w:rFonts w:cs="Arial"/>
          <w:color w:val="212529"/>
          <w:shd w:val="clear" w:color="auto" w:fill="FFFFFF"/>
        </w:rPr>
        <w:t>Sycan</w:t>
      </w:r>
      <w:proofErr w:type="spellEnd"/>
      <w:r w:rsidRPr="0065415C">
        <w:rPr>
          <w:rFonts w:cs="Arial"/>
          <w:color w:val="212529"/>
          <w:shd w:val="clear" w:color="auto" w:fill="FFFFFF"/>
        </w:rPr>
        <w:t xml:space="preserve"> Marsh, Oregon, USA, during the summer of 2019. The inputs of the simulations are available at Cabo et al., 2025 </w:t>
      </w:r>
      <w:hyperlink r:id="rId6" w:history="1">
        <w:r w:rsidRPr="0065415C">
          <w:rPr>
            <w:rStyle w:val="Hyperlink"/>
            <w:rFonts w:cs="Arial"/>
            <w:shd w:val="clear" w:color="auto" w:fill="FFFFFF"/>
          </w:rPr>
          <w:t>https://doi.org/10.5285/467a735f-b03c-4c30-8781-82f0e11aec28</w:t>
        </w:r>
      </w:hyperlink>
      <w:r w:rsidRPr="0065415C">
        <w:rPr>
          <w:rFonts w:cs="Arial"/>
          <w:color w:val="212529"/>
          <w:shd w:val="clear" w:color="auto" w:fill="FFFFFF"/>
        </w:rPr>
        <w:t>.</w:t>
      </w:r>
    </w:p>
    <w:p w14:paraId="5BE075FC" w14:textId="2B3CD575" w:rsidR="008C53B3" w:rsidRPr="008C53B3" w:rsidRDefault="008C53B3" w:rsidP="008C53B3">
      <w:pPr>
        <w:jc w:val="both"/>
        <w:rPr>
          <w:b/>
          <w:bCs/>
        </w:rPr>
      </w:pPr>
      <w:r w:rsidRPr="008C53B3">
        <w:rPr>
          <w:b/>
          <w:bCs/>
        </w:rPr>
        <w:t>File Format</w:t>
      </w:r>
      <w:r w:rsidR="00444F0E">
        <w:rPr>
          <w:b/>
          <w:bCs/>
        </w:rPr>
        <w:t xml:space="preserve"> and structure</w:t>
      </w:r>
    </w:p>
    <w:p w14:paraId="683F49D8" w14:textId="620E2D28" w:rsidR="00A7318F" w:rsidRDefault="00A35660" w:rsidP="00A7318F">
      <w:pPr>
        <w:jc w:val="both"/>
      </w:pPr>
      <w:r>
        <w:t xml:space="preserve">The dataset </w:t>
      </w:r>
      <w:r w:rsidR="00B50F30">
        <w:t>includes</w:t>
      </w:r>
      <w:r>
        <w:t xml:space="preserve"> </w:t>
      </w:r>
      <w:r w:rsidR="00070A46">
        <w:t xml:space="preserve">CSV files </w:t>
      </w:r>
      <w:r w:rsidR="00B50F30">
        <w:t>contain</w:t>
      </w:r>
      <w:r w:rsidR="00CA1418">
        <w:t xml:space="preserve">ing </w:t>
      </w:r>
      <w:r w:rsidR="00B50F30">
        <w:t xml:space="preserve">the numeric results of the simulations, </w:t>
      </w:r>
      <w:r w:rsidR="00CA1418">
        <w:t>OUT</w:t>
      </w:r>
      <w:r w:rsidR="00AA618A">
        <w:t xml:space="preserve">, TXT and INI </w:t>
      </w:r>
      <w:r w:rsidR="00CA1418">
        <w:t xml:space="preserve">files </w:t>
      </w:r>
      <w:r w:rsidR="006D78D5">
        <w:t xml:space="preserve">containing the specifications of the simulation (software version, </w:t>
      </w:r>
      <w:r w:rsidR="008A3456">
        <w:t>date, number of threads, simulation domain, units, etc.)</w:t>
      </w:r>
      <w:r w:rsidR="00B029B9">
        <w:t>,</w:t>
      </w:r>
      <w:r w:rsidR="00AA618A">
        <w:t xml:space="preserve"> and</w:t>
      </w:r>
      <w:r w:rsidR="008A3456">
        <w:t xml:space="preserve"> </w:t>
      </w:r>
      <w:r w:rsidR="007B25CD">
        <w:t>FDS specific output files</w:t>
      </w:r>
      <w:r w:rsidR="00070A46">
        <w:t xml:space="preserve">: </w:t>
      </w:r>
      <w:r w:rsidR="007D3FB2">
        <w:t>PRT5 (Part 5</w:t>
      </w:r>
      <w:r w:rsidR="00D26A2B">
        <w:t xml:space="preserve"> Files</w:t>
      </w:r>
      <w:r w:rsidR="007D3FB2">
        <w:t xml:space="preserve">), S3D (Slice Files) </w:t>
      </w:r>
      <w:r w:rsidR="00D26A2B">
        <w:t>SF (Surface Files), BND (Boundary Files)</w:t>
      </w:r>
      <w:r w:rsidR="00997C3B">
        <w:t xml:space="preserve">, </w:t>
      </w:r>
      <w:r w:rsidR="00997C3B" w:rsidRPr="00997C3B">
        <w:t>GBND (Gas Boundary Files)</w:t>
      </w:r>
      <w:r w:rsidR="007B25CD">
        <w:t xml:space="preserve">, </w:t>
      </w:r>
      <w:r w:rsidR="007B25CD" w:rsidRPr="007B25CD">
        <w:t>Q (Heat Release Files)</w:t>
      </w:r>
      <w:r w:rsidR="007B25CD">
        <w:t xml:space="preserve">, </w:t>
      </w:r>
      <w:r w:rsidR="007B25CD" w:rsidRPr="007B25CD">
        <w:t>SMV (</w:t>
      </w:r>
      <w:proofErr w:type="spellStart"/>
      <w:r w:rsidR="007B25CD" w:rsidRPr="007B25CD">
        <w:t>Smokeview</w:t>
      </w:r>
      <w:proofErr w:type="spellEnd"/>
      <w:r w:rsidR="007B25CD" w:rsidRPr="007B25CD">
        <w:t xml:space="preserve"> Files)</w:t>
      </w:r>
      <w:r w:rsidR="00CB4F76">
        <w:t xml:space="preserve"> and SZ (</w:t>
      </w:r>
      <w:proofErr w:type="spellStart"/>
      <w:r w:rsidR="00CB4F76">
        <w:t>Smokeview</w:t>
      </w:r>
      <w:proofErr w:type="spellEnd"/>
      <w:r w:rsidR="00CB4F76">
        <w:t xml:space="preserve"> </w:t>
      </w:r>
      <w:r w:rsidR="00857B15">
        <w:t>Sizing</w:t>
      </w:r>
      <w:r w:rsidR="00CB4F76">
        <w:t xml:space="preserve"> </w:t>
      </w:r>
      <w:r w:rsidR="00857B15">
        <w:t>F</w:t>
      </w:r>
      <w:r w:rsidR="00CB4F76">
        <w:t>iles)</w:t>
      </w:r>
      <w:r w:rsidR="0085536D">
        <w:t xml:space="preserve">. </w:t>
      </w:r>
    </w:p>
    <w:p w14:paraId="77E69511" w14:textId="16A011DA" w:rsidR="006867ED" w:rsidRDefault="00572BA2" w:rsidP="00A7318F">
      <w:pPr>
        <w:jc w:val="both"/>
      </w:pPr>
      <w:r>
        <w:t>CSV files</w:t>
      </w:r>
      <w:r w:rsidR="004376DC">
        <w:t>:</w:t>
      </w:r>
    </w:p>
    <w:p w14:paraId="60688564" w14:textId="14F0D019" w:rsidR="00102B6A" w:rsidRDefault="004376DC" w:rsidP="00487120">
      <w:pPr>
        <w:pStyle w:val="ListParagraph"/>
        <w:numPr>
          <w:ilvl w:val="0"/>
          <w:numId w:val="2"/>
        </w:numPr>
        <w:jc w:val="both"/>
      </w:pPr>
      <w:r>
        <w:t>Simulation_x</w:t>
      </w:r>
      <w:r w:rsidR="00102B6A">
        <w:t>_cpu.csv:</w:t>
      </w:r>
      <w:r w:rsidR="00A15BCE">
        <w:t xml:space="preserve"> Table containing information </w:t>
      </w:r>
      <w:r w:rsidR="00590858">
        <w:t xml:space="preserve">about the CPU usage </w:t>
      </w:r>
      <w:r w:rsidR="00BA06E5">
        <w:t>by FDS</w:t>
      </w:r>
      <w:r w:rsidR="00E47DE5">
        <w:t xml:space="preserve"> (Table 1)</w:t>
      </w:r>
      <w:r w:rsidR="00BA06E5">
        <w:t>.</w:t>
      </w:r>
    </w:p>
    <w:p w14:paraId="0B0DFBBF" w14:textId="329853FE" w:rsidR="00102B6A" w:rsidRDefault="00102B6A" w:rsidP="00487120">
      <w:pPr>
        <w:pStyle w:val="ListParagraph"/>
        <w:numPr>
          <w:ilvl w:val="0"/>
          <w:numId w:val="2"/>
        </w:numPr>
        <w:jc w:val="both"/>
      </w:pPr>
      <w:r>
        <w:t>Simulation_x_</w:t>
      </w:r>
      <w:r w:rsidR="004E6FCB">
        <w:t xml:space="preserve">devc.csv: Table containing the </w:t>
      </w:r>
      <w:r w:rsidR="00A139D2">
        <w:t>ground fuel</w:t>
      </w:r>
      <w:r w:rsidR="004E6FCB" w:rsidRPr="004E6FCB">
        <w:t xml:space="preserve"> dry mass</w:t>
      </w:r>
      <w:r w:rsidR="00C7394A">
        <w:t xml:space="preserve">, </w:t>
      </w:r>
      <w:r w:rsidR="00A139D2">
        <w:t>surface fuel</w:t>
      </w:r>
      <w:r w:rsidR="004E6FCB" w:rsidRPr="004E6FCB">
        <w:t xml:space="preserve"> dry mass</w:t>
      </w:r>
      <w:r w:rsidR="00C7394A">
        <w:t xml:space="preserve">, </w:t>
      </w:r>
      <w:r w:rsidR="004E6FCB" w:rsidRPr="004E6FCB">
        <w:t>wood dry mass</w:t>
      </w:r>
      <w:r w:rsidR="00C7394A">
        <w:t>,</w:t>
      </w:r>
      <w:r w:rsidR="00C7394A" w:rsidRPr="004E6FCB">
        <w:t xml:space="preserve"> </w:t>
      </w:r>
      <w:r w:rsidR="00A139D2">
        <w:t xml:space="preserve">ladder fuel </w:t>
      </w:r>
      <w:r w:rsidR="004E6FCB" w:rsidRPr="004E6FCB">
        <w:t>dry mass</w:t>
      </w:r>
      <w:r w:rsidR="00C7394A">
        <w:t xml:space="preserve"> left</w:t>
      </w:r>
      <w:r w:rsidR="00093389">
        <w:t xml:space="preserve"> (kg)</w:t>
      </w:r>
      <w:r w:rsidR="00C7394A">
        <w:t xml:space="preserve"> a</w:t>
      </w:r>
      <w:r w:rsidR="00093389">
        <w:t xml:space="preserve">nd the </w:t>
      </w:r>
      <w:r w:rsidR="004E6FCB" w:rsidRPr="004E6FCB">
        <w:t>flame height</w:t>
      </w:r>
      <w:r w:rsidR="00ED3BAD">
        <w:t xml:space="preserve"> (</w:t>
      </w:r>
      <w:r w:rsidR="00D409A7">
        <w:t>kW</w:t>
      </w:r>
      <w:r w:rsidR="00ED3BAD">
        <w:t>/m)</w:t>
      </w:r>
      <w:r w:rsidR="00093389">
        <w:t xml:space="preserve"> at every time step</w:t>
      </w:r>
      <w:r w:rsidR="00E47DE5">
        <w:t xml:space="preserve"> (Table 2)</w:t>
      </w:r>
      <w:r w:rsidR="00093389">
        <w:t>.</w:t>
      </w:r>
    </w:p>
    <w:p w14:paraId="7DE6007F" w14:textId="1F3EFD43" w:rsidR="00D02795" w:rsidRDefault="004376DC" w:rsidP="00487120">
      <w:pPr>
        <w:pStyle w:val="ListParagraph"/>
        <w:numPr>
          <w:ilvl w:val="0"/>
          <w:numId w:val="2"/>
        </w:numPr>
        <w:jc w:val="both"/>
      </w:pPr>
      <w:r>
        <w:t>Simulation_x</w:t>
      </w:r>
      <w:r w:rsidR="00102B6A">
        <w:t>_hrr.csv:</w:t>
      </w:r>
      <w:r w:rsidR="00C42DAE">
        <w:t xml:space="preserve"> Table containing, at every time step, information about the </w:t>
      </w:r>
      <w:r w:rsidR="00513311">
        <w:t>total energy budget of the simulation</w:t>
      </w:r>
      <w:r w:rsidR="00C42DAE">
        <w:t xml:space="preserve"> (HRR)</w:t>
      </w:r>
      <w:r w:rsidR="000C54A2">
        <w:t>. The columns correspond to</w:t>
      </w:r>
      <w:r w:rsidR="00F63358">
        <w:t xml:space="preserve"> </w:t>
      </w:r>
      <w:r w:rsidR="00162ADB">
        <w:t xml:space="preserve">the integrals of the terms in the </w:t>
      </w:r>
      <w:r w:rsidR="00C1766F">
        <w:t xml:space="preserve">enthalpy transport equation </w:t>
      </w:r>
      <w:r w:rsidR="00D02795">
        <w:t>described in FDS User Guide, section 22.10.1</w:t>
      </w:r>
      <w:r w:rsidR="00D35803">
        <w:t xml:space="preserve"> (</w:t>
      </w:r>
      <w:r w:rsidR="00D35803" w:rsidRPr="00D35803">
        <w:t>McGrattan</w:t>
      </w:r>
      <w:r w:rsidR="00D35803">
        <w:t xml:space="preserve"> et al., 2013)</w:t>
      </w:r>
      <w:r w:rsidR="00964B2A">
        <w:t xml:space="preserve"> (Table 3)</w:t>
      </w:r>
      <w:r w:rsidR="00D02795">
        <w:t xml:space="preserve">. </w:t>
      </w:r>
      <w:r w:rsidR="00967559">
        <w:t>Further references about these terms and their units can be found in that section</w:t>
      </w:r>
      <w:r w:rsidR="00D35803">
        <w:t xml:space="preserve">, available in </w:t>
      </w:r>
      <w:hyperlink r:id="rId7" w:history="1">
        <w:r w:rsidR="00964B2A" w:rsidRPr="00883D5C">
          <w:rPr>
            <w:rStyle w:val="Hyperlink"/>
          </w:rPr>
          <w:t>https://pages.nist.gov/fds-smv/manuals.html</w:t>
        </w:r>
      </w:hyperlink>
      <w:r w:rsidR="005D48F2">
        <w:t>.</w:t>
      </w:r>
    </w:p>
    <w:p w14:paraId="72F5D882" w14:textId="68EE4744" w:rsidR="007D6DAE" w:rsidRDefault="00102B6A" w:rsidP="0021490E">
      <w:pPr>
        <w:pStyle w:val="ListParagraph"/>
        <w:numPr>
          <w:ilvl w:val="0"/>
          <w:numId w:val="2"/>
        </w:numPr>
        <w:jc w:val="both"/>
      </w:pPr>
      <w:r>
        <w:t>Simulation_x</w:t>
      </w:r>
      <w:r w:rsidR="004E6FCB">
        <w:t>_steps.csv:</w:t>
      </w:r>
      <w:r w:rsidR="007903CF">
        <w:t xml:space="preserve"> Table containing information about the time steps (</w:t>
      </w:r>
      <w:r w:rsidR="000C54A2">
        <w:t>actual time, GPU time, step size, etc.)</w:t>
      </w:r>
      <w:r w:rsidR="00964B2A">
        <w:t xml:space="preserve"> (Table 4)</w:t>
      </w:r>
      <w:r w:rsidR="000C54A2">
        <w:t>.</w:t>
      </w:r>
      <w:r w:rsidR="007903CF">
        <w:t xml:space="preserve"> </w:t>
      </w:r>
    </w:p>
    <w:p w14:paraId="4B31BCB8" w14:textId="616E8C69" w:rsidR="008B308C" w:rsidRDefault="008B308C" w:rsidP="008B308C">
      <w:pPr>
        <w:jc w:val="both"/>
        <w:rPr>
          <w:i/>
          <w:iCs/>
          <w:sz w:val="20"/>
          <w:szCs w:val="20"/>
        </w:rPr>
      </w:pPr>
      <w:r>
        <w:rPr>
          <w:i/>
          <w:iCs/>
          <w:sz w:val="20"/>
          <w:szCs w:val="20"/>
        </w:rPr>
        <w:t xml:space="preserve">Table 1: </w:t>
      </w:r>
      <w:r w:rsidR="00567A3A">
        <w:rPr>
          <w:i/>
          <w:iCs/>
          <w:sz w:val="20"/>
          <w:szCs w:val="20"/>
        </w:rPr>
        <w:t xml:space="preserve">Column header description for </w:t>
      </w:r>
      <w:r w:rsidR="00567A3A" w:rsidRPr="00567A3A">
        <w:rPr>
          <w:i/>
          <w:iCs/>
          <w:sz w:val="20"/>
          <w:szCs w:val="20"/>
        </w:rPr>
        <w:t>Simulation_x_cpu.csv</w:t>
      </w:r>
      <w:r w:rsidR="00567A3A">
        <w:rPr>
          <w:i/>
          <w:iCs/>
          <w:sz w:val="20"/>
          <w:szCs w:val="20"/>
        </w:rPr>
        <w:t>.</w:t>
      </w:r>
    </w:p>
    <w:tbl>
      <w:tblPr>
        <w:tblStyle w:val="TableGrid"/>
        <w:tblW w:w="0" w:type="auto"/>
        <w:tblLook w:val="04A0" w:firstRow="1" w:lastRow="0" w:firstColumn="1" w:lastColumn="0" w:noHBand="0" w:noVBand="1"/>
      </w:tblPr>
      <w:tblGrid>
        <w:gridCol w:w="1980"/>
        <w:gridCol w:w="992"/>
        <w:gridCol w:w="6044"/>
      </w:tblGrid>
      <w:tr w:rsidR="00567A3A" w14:paraId="0E3DBFBB" w14:textId="77777777" w:rsidTr="00696B71">
        <w:trPr>
          <w:tblHeader/>
        </w:trPr>
        <w:tc>
          <w:tcPr>
            <w:tcW w:w="1980" w:type="dxa"/>
          </w:tcPr>
          <w:p w14:paraId="169BF5BB" w14:textId="77777777" w:rsidR="00567A3A" w:rsidRPr="00696B71" w:rsidRDefault="00567A3A" w:rsidP="00E10551">
            <w:pPr>
              <w:jc w:val="both"/>
              <w:rPr>
                <w:b/>
                <w:bCs/>
              </w:rPr>
            </w:pPr>
            <w:r w:rsidRPr="00696B71">
              <w:rPr>
                <w:b/>
                <w:bCs/>
              </w:rPr>
              <w:t>Column header</w:t>
            </w:r>
          </w:p>
        </w:tc>
        <w:tc>
          <w:tcPr>
            <w:tcW w:w="992" w:type="dxa"/>
          </w:tcPr>
          <w:p w14:paraId="782EC725" w14:textId="77777777" w:rsidR="00567A3A" w:rsidRPr="00696B71" w:rsidRDefault="00567A3A" w:rsidP="00E10551">
            <w:pPr>
              <w:jc w:val="both"/>
              <w:rPr>
                <w:b/>
                <w:bCs/>
              </w:rPr>
            </w:pPr>
            <w:r w:rsidRPr="00696B71">
              <w:rPr>
                <w:b/>
                <w:bCs/>
              </w:rPr>
              <w:t>Unit</w:t>
            </w:r>
          </w:p>
        </w:tc>
        <w:tc>
          <w:tcPr>
            <w:tcW w:w="6044" w:type="dxa"/>
          </w:tcPr>
          <w:p w14:paraId="359AC9D5" w14:textId="77777777" w:rsidR="00567A3A" w:rsidRPr="00696B71" w:rsidRDefault="00567A3A" w:rsidP="00E10551">
            <w:pPr>
              <w:jc w:val="both"/>
              <w:rPr>
                <w:b/>
                <w:bCs/>
              </w:rPr>
            </w:pPr>
            <w:r w:rsidRPr="00696B71">
              <w:rPr>
                <w:b/>
                <w:bCs/>
              </w:rPr>
              <w:t>Description</w:t>
            </w:r>
          </w:p>
        </w:tc>
      </w:tr>
      <w:tr w:rsidR="00EA0093" w:rsidRPr="00E10551" w14:paraId="203006A1" w14:textId="77777777" w:rsidTr="00E10551">
        <w:tc>
          <w:tcPr>
            <w:tcW w:w="1980" w:type="dxa"/>
          </w:tcPr>
          <w:p w14:paraId="71F12A1E" w14:textId="75775000" w:rsidR="00EA0093" w:rsidRDefault="00EA0093" w:rsidP="00EA0093">
            <w:pPr>
              <w:jc w:val="both"/>
            </w:pPr>
            <w:r w:rsidRPr="00297FF9">
              <w:t>Rank</w:t>
            </w:r>
          </w:p>
        </w:tc>
        <w:tc>
          <w:tcPr>
            <w:tcW w:w="992" w:type="dxa"/>
          </w:tcPr>
          <w:p w14:paraId="4BE9C226" w14:textId="52E56CD0" w:rsidR="00EA0093" w:rsidRDefault="00EA0093" w:rsidP="00EA0093">
            <w:pPr>
              <w:jc w:val="both"/>
            </w:pPr>
          </w:p>
        </w:tc>
        <w:tc>
          <w:tcPr>
            <w:tcW w:w="6044" w:type="dxa"/>
          </w:tcPr>
          <w:p w14:paraId="61CA1261" w14:textId="3F02C687" w:rsidR="00EA0093" w:rsidRPr="00696B71" w:rsidRDefault="00C1632E" w:rsidP="00EA0093">
            <w:pPr>
              <w:jc w:val="both"/>
            </w:pPr>
            <w:r w:rsidRPr="00696B71">
              <w:t>Number of MPI process (starting at 0)</w:t>
            </w:r>
          </w:p>
        </w:tc>
      </w:tr>
      <w:tr w:rsidR="00EA0093" w14:paraId="109C8899" w14:textId="77777777" w:rsidTr="00E10551">
        <w:tc>
          <w:tcPr>
            <w:tcW w:w="1980" w:type="dxa"/>
          </w:tcPr>
          <w:p w14:paraId="6D7B1DD6" w14:textId="7D4509D4" w:rsidR="00EA0093" w:rsidRDefault="00EA0093" w:rsidP="00EA0093">
            <w:pPr>
              <w:jc w:val="both"/>
            </w:pPr>
            <w:r w:rsidRPr="00297FF9">
              <w:t>MAIN</w:t>
            </w:r>
          </w:p>
        </w:tc>
        <w:tc>
          <w:tcPr>
            <w:tcW w:w="992" w:type="dxa"/>
          </w:tcPr>
          <w:p w14:paraId="2734824C" w14:textId="3325FB89" w:rsidR="00EA0093" w:rsidRDefault="00C1632E" w:rsidP="00EA0093">
            <w:pPr>
              <w:jc w:val="both"/>
            </w:pPr>
            <w:r>
              <w:t>s</w:t>
            </w:r>
          </w:p>
        </w:tc>
        <w:tc>
          <w:tcPr>
            <w:tcW w:w="6044" w:type="dxa"/>
          </w:tcPr>
          <w:p w14:paraId="24775249" w14:textId="54F03CB2" w:rsidR="00EA0093" w:rsidRDefault="00C1632E" w:rsidP="00EA0093">
            <w:pPr>
              <w:jc w:val="both"/>
            </w:pPr>
            <w:r>
              <w:t>Time allocated to MAIN routine</w:t>
            </w:r>
          </w:p>
        </w:tc>
      </w:tr>
      <w:tr w:rsidR="00EA0093" w14:paraId="78B65CDF" w14:textId="77777777" w:rsidTr="00E10551">
        <w:tc>
          <w:tcPr>
            <w:tcW w:w="1980" w:type="dxa"/>
          </w:tcPr>
          <w:p w14:paraId="60311365" w14:textId="5C9717B4" w:rsidR="00EA0093" w:rsidRDefault="00EA0093" w:rsidP="00EA0093">
            <w:pPr>
              <w:jc w:val="both"/>
            </w:pPr>
            <w:r w:rsidRPr="00297FF9">
              <w:t>DIVG</w:t>
            </w:r>
          </w:p>
        </w:tc>
        <w:tc>
          <w:tcPr>
            <w:tcW w:w="992" w:type="dxa"/>
          </w:tcPr>
          <w:p w14:paraId="55C20446" w14:textId="5ED4CFFF" w:rsidR="00EA0093" w:rsidRDefault="00C1632E" w:rsidP="00EA0093">
            <w:pPr>
              <w:jc w:val="both"/>
            </w:pPr>
            <w:r>
              <w:t>s</w:t>
            </w:r>
          </w:p>
        </w:tc>
        <w:tc>
          <w:tcPr>
            <w:tcW w:w="6044" w:type="dxa"/>
          </w:tcPr>
          <w:p w14:paraId="0F2AD191" w14:textId="1BCEFDC0" w:rsidR="00EA0093" w:rsidRDefault="00C1632E" w:rsidP="00EA0093">
            <w:pPr>
              <w:jc w:val="both"/>
            </w:pPr>
            <w:r>
              <w:t>Time allocated to DIVG routine</w:t>
            </w:r>
          </w:p>
        </w:tc>
      </w:tr>
      <w:tr w:rsidR="00EA0093" w14:paraId="32FB2DEB" w14:textId="77777777" w:rsidTr="00E10551">
        <w:tc>
          <w:tcPr>
            <w:tcW w:w="1980" w:type="dxa"/>
          </w:tcPr>
          <w:p w14:paraId="0715D5DE" w14:textId="2B7540D0" w:rsidR="00EA0093" w:rsidRDefault="00EA0093" w:rsidP="00EA0093">
            <w:pPr>
              <w:jc w:val="both"/>
            </w:pPr>
            <w:r w:rsidRPr="00297FF9">
              <w:t>MASS</w:t>
            </w:r>
          </w:p>
        </w:tc>
        <w:tc>
          <w:tcPr>
            <w:tcW w:w="992" w:type="dxa"/>
          </w:tcPr>
          <w:p w14:paraId="6BBA6D0E" w14:textId="136E5713" w:rsidR="00EA0093" w:rsidRDefault="00C1632E" w:rsidP="00EA0093">
            <w:pPr>
              <w:jc w:val="both"/>
            </w:pPr>
            <w:r>
              <w:t>s</w:t>
            </w:r>
          </w:p>
        </w:tc>
        <w:tc>
          <w:tcPr>
            <w:tcW w:w="6044" w:type="dxa"/>
          </w:tcPr>
          <w:p w14:paraId="69F68FE5" w14:textId="6725D2D8" w:rsidR="00EA0093" w:rsidRDefault="00C1632E" w:rsidP="00EA0093">
            <w:pPr>
              <w:jc w:val="both"/>
            </w:pPr>
            <w:r>
              <w:t>Time allocated to MASS routine</w:t>
            </w:r>
          </w:p>
        </w:tc>
      </w:tr>
      <w:tr w:rsidR="00EA0093" w14:paraId="4A9F6575" w14:textId="77777777" w:rsidTr="00E10551">
        <w:tc>
          <w:tcPr>
            <w:tcW w:w="1980" w:type="dxa"/>
          </w:tcPr>
          <w:p w14:paraId="691D4F29" w14:textId="4C443F08" w:rsidR="00EA0093" w:rsidRDefault="00EA0093" w:rsidP="00EA0093">
            <w:pPr>
              <w:jc w:val="both"/>
            </w:pPr>
            <w:r w:rsidRPr="00297FF9">
              <w:t>VELO</w:t>
            </w:r>
          </w:p>
        </w:tc>
        <w:tc>
          <w:tcPr>
            <w:tcW w:w="992" w:type="dxa"/>
          </w:tcPr>
          <w:p w14:paraId="2472B9FA" w14:textId="5F9D2374" w:rsidR="00EA0093" w:rsidRDefault="00C1632E" w:rsidP="00EA0093">
            <w:pPr>
              <w:jc w:val="both"/>
            </w:pPr>
            <w:r>
              <w:t>s</w:t>
            </w:r>
          </w:p>
        </w:tc>
        <w:tc>
          <w:tcPr>
            <w:tcW w:w="6044" w:type="dxa"/>
          </w:tcPr>
          <w:p w14:paraId="60557CBE" w14:textId="14C388BE" w:rsidR="00EA0093" w:rsidRDefault="00C1632E" w:rsidP="00EA0093">
            <w:pPr>
              <w:jc w:val="both"/>
            </w:pPr>
            <w:r>
              <w:t>Time allocated to VELO routine</w:t>
            </w:r>
          </w:p>
        </w:tc>
      </w:tr>
      <w:tr w:rsidR="00EA0093" w14:paraId="7505B498" w14:textId="77777777" w:rsidTr="00E10551">
        <w:tc>
          <w:tcPr>
            <w:tcW w:w="1980" w:type="dxa"/>
          </w:tcPr>
          <w:p w14:paraId="60040A93" w14:textId="7132FD14" w:rsidR="00EA0093" w:rsidRDefault="00EA0093" w:rsidP="00EA0093">
            <w:pPr>
              <w:jc w:val="both"/>
            </w:pPr>
            <w:r w:rsidRPr="00297FF9">
              <w:t>PRES</w:t>
            </w:r>
          </w:p>
        </w:tc>
        <w:tc>
          <w:tcPr>
            <w:tcW w:w="992" w:type="dxa"/>
          </w:tcPr>
          <w:p w14:paraId="161697C6" w14:textId="23D9BC59" w:rsidR="00EA0093" w:rsidRDefault="00C1632E" w:rsidP="00EA0093">
            <w:pPr>
              <w:jc w:val="both"/>
            </w:pPr>
            <w:r>
              <w:t>s</w:t>
            </w:r>
          </w:p>
        </w:tc>
        <w:tc>
          <w:tcPr>
            <w:tcW w:w="6044" w:type="dxa"/>
          </w:tcPr>
          <w:p w14:paraId="7BC94FC2" w14:textId="64424AFC" w:rsidR="00EA0093" w:rsidRDefault="00C1632E" w:rsidP="00EA0093">
            <w:pPr>
              <w:jc w:val="both"/>
            </w:pPr>
            <w:r>
              <w:t>Time allocated to PRES routine</w:t>
            </w:r>
          </w:p>
        </w:tc>
      </w:tr>
      <w:tr w:rsidR="00EA0093" w14:paraId="6617E7F6" w14:textId="77777777" w:rsidTr="00E10551">
        <w:tc>
          <w:tcPr>
            <w:tcW w:w="1980" w:type="dxa"/>
          </w:tcPr>
          <w:p w14:paraId="6F1403BA" w14:textId="4C23ED0A" w:rsidR="00EA0093" w:rsidRDefault="00EA0093" w:rsidP="00EA0093">
            <w:pPr>
              <w:jc w:val="both"/>
            </w:pPr>
            <w:r w:rsidRPr="00297FF9">
              <w:t>WALL</w:t>
            </w:r>
          </w:p>
        </w:tc>
        <w:tc>
          <w:tcPr>
            <w:tcW w:w="992" w:type="dxa"/>
          </w:tcPr>
          <w:p w14:paraId="6DDFE948" w14:textId="7FD39D06" w:rsidR="00EA0093" w:rsidRDefault="00C1632E" w:rsidP="00EA0093">
            <w:pPr>
              <w:jc w:val="both"/>
            </w:pPr>
            <w:r>
              <w:t>s</w:t>
            </w:r>
          </w:p>
        </w:tc>
        <w:tc>
          <w:tcPr>
            <w:tcW w:w="6044" w:type="dxa"/>
          </w:tcPr>
          <w:p w14:paraId="420572F5" w14:textId="446E401D" w:rsidR="00EA0093" w:rsidRDefault="00C1632E" w:rsidP="00EA0093">
            <w:pPr>
              <w:jc w:val="both"/>
            </w:pPr>
            <w:r>
              <w:t>Time allocated to WALL routine</w:t>
            </w:r>
          </w:p>
        </w:tc>
      </w:tr>
      <w:tr w:rsidR="00EA0093" w14:paraId="40E23081" w14:textId="77777777" w:rsidTr="00E10551">
        <w:tc>
          <w:tcPr>
            <w:tcW w:w="1980" w:type="dxa"/>
          </w:tcPr>
          <w:p w14:paraId="2081000F" w14:textId="19496D61" w:rsidR="00EA0093" w:rsidRDefault="00EA0093" w:rsidP="00EA0093">
            <w:pPr>
              <w:jc w:val="both"/>
            </w:pPr>
            <w:r w:rsidRPr="00297FF9">
              <w:t>DUMP</w:t>
            </w:r>
          </w:p>
        </w:tc>
        <w:tc>
          <w:tcPr>
            <w:tcW w:w="992" w:type="dxa"/>
          </w:tcPr>
          <w:p w14:paraId="0FEBF28E" w14:textId="3B020CD9" w:rsidR="00EA0093" w:rsidRDefault="00C1632E" w:rsidP="00EA0093">
            <w:pPr>
              <w:jc w:val="both"/>
            </w:pPr>
            <w:r>
              <w:t>s</w:t>
            </w:r>
          </w:p>
        </w:tc>
        <w:tc>
          <w:tcPr>
            <w:tcW w:w="6044" w:type="dxa"/>
          </w:tcPr>
          <w:p w14:paraId="69C4E06A" w14:textId="57ED8F3F" w:rsidR="00EA0093" w:rsidRDefault="00C1632E" w:rsidP="00EA0093">
            <w:pPr>
              <w:jc w:val="both"/>
            </w:pPr>
            <w:r>
              <w:t>Time allocated to DUMP routine</w:t>
            </w:r>
          </w:p>
        </w:tc>
      </w:tr>
      <w:tr w:rsidR="00EA0093" w14:paraId="4380FC4D" w14:textId="77777777" w:rsidTr="00E10551">
        <w:tc>
          <w:tcPr>
            <w:tcW w:w="1980" w:type="dxa"/>
          </w:tcPr>
          <w:p w14:paraId="18F790B2" w14:textId="30F5E66D" w:rsidR="00EA0093" w:rsidRDefault="00EA0093" w:rsidP="00EA0093">
            <w:pPr>
              <w:jc w:val="both"/>
            </w:pPr>
            <w:r w:rsidRPr="00297FF9">
              <w:t>PART</w:t>
            </w:r>
          </w:p>
        </w:tc>
        <w:tc>
          <w:tcPr>
            <w:tcW w:w="992" w:type="dxa"/>
          </w:tcPr>
          <w:p w14:paraId="6C76BD1A" w14:textId="01B6EE0A" w:rsidR="00EA0093" w:rsidRDefault="00C1632E" w:rsidP="00EA0093">
            <w:pPr>
              <w:jc w:val="both"/>
            </w:pPr>
            <w:r>
              <w:t>s</w:t>
            </w:r>
          </w:p>
        </w:tc>
        <w:tc>
          <w:tcPr>
            <w:tcW w:w="6044" w:type="dxa"/>
          </w:tcPr>
          <w:p w14:paraId="22417061" w14:textId="3F191557" w:rsidR="00EA0093" w:rsidRDefault="00C1632E" w:rsidP="00EA0093">
            <w:pPr>
              <w:jc w:val="both"/>
            </w:pPr>
            <w:r>
              <w:t>Time allocated to PART routine</w:t>
            </w:r>
          </w:p>
        </w:tc>
      </w:tr>
      <w:tr w:rsidR="00EA0093" w14:paraId="4A6AEACE" w14:textId="77777777" w:rsidTr="00E10551">
        <w:tc>
          <w:tcPr>
            <w:tcW w:w="1980" w:type="dxa"/>
          </w:tcPr>
          <w:p w14:paraId="5257AE54" w14:textId="6495A250" w:rsidR="00EA0093" w:rsidRDefault="00EA0093" w:rsidP="00EA0093">
            <w:pPr>
              <w:jc w:val="both"/>
            </w:pPr>
            <w:r w:rsidRPr="00297FF9">
              <w:t>RADI</w:t>
            </w:r>
          </w:p>
        </w:tc>
        <w:tc>
          <w:tcPr>
            <w:tcW w:w="992" w:type="dxa"/>
          </w:tcPr>
          <w:p w14:paraId="08C79E7E" w14:textId="0458DAE2" w:rsidR="00EA0093" w:rsidRDefault="00C1632E" w:rsidP="00EA0093">
            <w:pPr>
              <w:jc w:val="both"/>
            </w:pPr>
            <w:r>
              <w:t>s</w:t>
            </w:r>
          </w:p>
        </w:tc>
        <w:tc>
          <w:tcPr>
            <w:tcW w:w="6044" w:type="dxa"/>
          </w:tcPr>
          <w:p w14:paraId="6D17F04F" w14:textId="6D5693B7" w:rsidR="00EA0093" w:rsidRDefault="00C1632E" w:rsidP="00EA0093">
            <w:pPr>
              <w:jc w:val="both"/>
            </w:pPr>
            <w:r>
              <w:t>Time allocated to RADI routine</w:t>
            </w:r>
          </w:p>
        </w:tc>
      </w:tr>
      <w:tr w:rsidR="00EA0093" w14:paraId="6EE6E770" w14:textId="77777777" w:rsidTr="00E10551">
        <w:tc>
          <w:tcPr>
            <w:tcW w:w="1980" w:type="dxa"/>
          </w:tcPr>
          <w:p w14:paraId="34407DEB" w14:textId="5B80B22D" w:rsidR="00EA0093" w:rsidRDefault="00EA0093" w:rsidP="00EA0093">
            <w:pPr>
              <w:jc w:val="both"/>
            </w:pPr>
            <w:r w:rsidRPr="00297FF9">
              <w:t>FIRE</w:t>
            </w:r>
          </w:p>
        </w:tc>
        <w:tc>
          <w:tcPr>
            <w:tcW w:w="992" w:type="dxa"/>
          </w:tcPr>
          <w:p w14:paraId="292B733E" w14:textId="0D34B759" w:rsidR="00EA0093" w:rsidRDefault="00C1632E" w:rsidP="00EA0093">
            <w:pPr>
              <w:jc w:val="both"/>
            </w:pPr>
            <w:r>
              <w:t>s</w:t>
            </w:r>
          </w:p>
        </w:tc>
        <w:tc>
          <w:tcPr>
            <w:tcW w:w="6044" w:type="dxa"/>
          </w:tcPr>
          <w:p w14:paraId="02F0E752" w14:textId="26CAA839" w:rsidR="00EA0093" w:rsidRDefault="00C1632E" w:rsidP="00EA0093">
            <w:pPr>
              <w:jc w:val="both"/>
            </w:pPr>
            <w:r>
              <w:t>Time allocated to FIRE routine</w:t>
            </w:r>
          </w:p>
        </w:tc>
      </w:tr>
      <w:tr w:rsidR="00EA0093" w14:paraId="5384051B" w14:textId="77777777" w:rsidTr="00E10551">
        <w:tc>
          <w:tcPr>
            <w:tcW w:w="1980" w:type="dxa"/>
          </w:tcPr>
          <w:p w14:paraId="12530597" w14:textId="73403D63" w:rsidR="00EA0093" w:rsidRDefault="00EA0093" w:rsidP="00EA0093">
            <w:pPr>
              <w:jc w:val="both"/>
            </w:pPr>
            <w:r w:rsidRPr="00297FF9">
              <w:t>COMM</w:t>
            </w:r>
          </w:p>
        </w:tc>
        <w:tc>
          <w:tcPr>
            <w:tcW w:w="992" w:type="dxa"/>
          </w:tcPr>
          <w:p w14:paraId="160A3A3D" w14:textId="21F77C13" w:rsidR="00EA0093" w:rsidRDefault="00C1632E" w:rsidP="00EA0093">
            <w:pPr>
              <w:jc w:val="both"/>
            </w:pPr>
            <w:r>
              <w:t>s</w:t>
            </w:r>
          </w:p>
        </w:tc>
        <w:tc>
          <w:tcPr>
            <w:tcW w:w="6044" w:type="dxa"/>
          </w:tcPr>
          <w:p w14:paraId="2168FB79" w14:textId="7D47D847" w:rsidR="00EA0093" w:rsidRDefault="00C1632E" w:rsidP="00EA0093">
            <w:pPr>
              <w:jc w:val="both"/>
            </w:pPr>
            <w:r>
              <w:t>Time allocated to COMM routine</w:t>
            </w:r>
          </w:p>
        </w:tc>
      </w:tr>
      <w:tr w:rsidR="00EA0093" w14:paraId="08FB8B67" w14:textId="77777777" w:rsidTr="00E10551">
        <w:tc>
          <w:tcPr>
            <w:tcW w:w="1980" w:type="dxa"/>
          </w:tcPr>
          <w:p w14:paraId="76826080" w14:textId="02800564" w:rsidR="00EA0093" w:rsidRDefault="00EA0093" w:rsidP="00EA0093">
            <w:pPr>
              <w:jc w:val="both"/>
            </w:pPr>
            <w:r w:rsidRPr="00297FF9">
              <w:lastRenderedPageBreak/>
              <w:t>BLNK</w:t>
            </w:r>
          </w:p>
        </w:tc>
        <w:tc>
          <w:tcPr>
            <w:tcW w:w="992" w:type="dxa"/>
          </w:tcPr>
          <w:p w14:paraId="02BCFAB3" w14:textId="25FAE0AD" w:rsidR="00EA0093" w:rsidRDefault="00C1632E" w:rsidP="00EA0093">
            <w:pPr>
              <w:jc w:val="both"/>
            </w:pPr>
            <w:r>
              <w:t>s</w:t>
            </w:r>
          </w:p>
        </w:tc>
        <w:tc>
          <w:tcPr>
            <w:tcW w:w="6044" w:type="dxa"/>
          </w:tcPr>
          <w:p w14:paraId="26EA6398" w14:textId="5566FEA3" w:rsidR="00EA0093" w:rsidRDefault="00C1632E" w:rsidP="00EA0093">
            <w:pPr>
              <w:jc w:val="both"/>
            </w:pPr>
            <w:r>
              <w:t>Time allocated to BLNK routine</w:t>
            </w:r>
            <w:r w:rsidR="008716F0">
              <w:t>.</w:t>
            </w:r>
          </w:p>
        </w:tc>
      </w:tr>
      <w:tr w:rsidR="00EA0093" w14:paraId="5EAAA206" w14:textId="77777777" w:rsidTr="00E10551">
        <w:tc>
          <w:tcPr>
            <w:tcW w:w="1980" w:type="dxa"/>
          </w:tcPr>
          <w:p w14:paraId="7187EB66" w14:textId="045B7BB6" w:rsidR="00EA0093" w:rsidRDefault="00EA0093" w:rsidP="00EA0093">
            <w:pPr>
              <w:jc w:val="both"/>
            </w:pPr>
            <w:r w:rsidRPr="00297FF9">
              <w:t>HVAC</w:t>
            </w:r>
          </w:p>
        </w:tc>
        <w:tc>
          <w:tcPr>
            <w:tcW w:w="992" w:type="dxa"/>
          </w:tcPr>
          <w:p w14:paraId="065E9AEC" w14:textId="62122A15" w:rsidR="00EA0093" w:rsidRDefault="00C1632E" w:rsidP="00EA0093">
            <w:pPr>
              <w:jc w:val="both"/>
            </w:pPr>
            <w:r>
              <w:t>s</w:t>
            </w:r>
          </w:p>
        </w:tc>
        <w:tc>
          <w:tcPr>
            <w:tcW w:w="6044" w:type="dxa"/>
          </w:tcPr>
          <w:p w14:paraId="766A14BE" w14:textId="3D1B24FE" w:rsidR="00EA0093" w:rsidRDefault="00C1632E" w:rsidP="00EA0093">
            <w:pPr>
              <w:jc w:val="both"/>
            </w:pPr>
            <w:r>
              <w:t>Time allocated to HVAC routine</w:t>
            </w:r>
            <w:r w:rsidR="008716F0">
              <w:t>.</w:t>
            </w:r>
          </w:p>
        </w:tc>
      </w:tr>
      <w:tr w:rsidR="00EA0093" w14:paraId="461C6614" w14:textId="77777777" w:rsidTr="00E10551">
        <w:tc>
          <w:tcPr>
            <w:tcW w:w="1980" w:type="dxa"/>
          </w:tcPr>
          <w:p w14:paraId="6A09BE1A" w14:textId="44A5B94E" w:rsidR="00EA0093" w:rsidRDefault="00EA0093" w:rsidP="00EA0093">
            <w:pPr>
              <w:jc w:val="both"/>
            </w:pPr>
            <w:r w:rsidRPr="00297FF9">
              <w:t>GEOM</w:t>
            </w:r>
          </w:p>
        </w:tc>
        <w:tc>
          <w:tcPr>
            <w:tcW w:w="992" w:type="dxa"/>
          </w:tcPr>
          <w:p w14:paraId="12CEDCAA" w14:textId="13041C9E" w:rsidR="00EA0093" w:rsidRDefault="00C1632E" w:rsidP="00EA0093">
            <w:pPr>
              <w:jc w:val="both"/>
            </w:pPr>
            <w:r>
              <w:t>s</w:t>
            </w:r>
          </w:p>
        </w:tc>
        <w:tc>
          <w:tcPr>
            <w:tcW w:w="6044" w:type="dxa"/>
          </w:tcPr>
          <w:p w14:paraId="24F42AD8" w14:textId="0FD6C39D" w:rsidR="00EA0093" w:rsidRDefault="00C1632E" w:rsidP="00EA0093">
            <w:pPr>
              <w:jc w:val="both"/>
            </w:pPr>
            <w:r>
              <w:t>Time allocated to GEOM routine</w:t>
            </w:r>
            <w:r w:rsidR="008716F0">
              <w:t>.</w:t>
            </w:r>
          </w:p>
        </w:tc>
      </w:tr>
      <w:tr w:rsidR="00EA0093" w14:paraId="2C4A2852" w14:textId="77777777" w:rsidTr="00E10551">
        <w:tc>
          <w:tcPr>
            <w:tcW w:w="1980" w:type="dxa"/>
          </w:tcPr>
          <w:p w14:paraId="18566E8D" w14:textId="24C2BB0C" w:rsidR="00EA0093" w:rsidRDefault="00EA0093" w:rsidP="00EA0093">
            <w:pPr>
              <w:jc w:val="both"/>
            </w:pPr>
            <w:r w:rsidRPr="00297FF9">
              <w:t>VEGE</w:t>
            </w:r>
          </w:p>
        </w:tc>
        <w:tc>
          <w:tcPr>
            <w:tcW w:w="992" w:type="dxa"/>
          </w:tcPr>
          <w:p w14:paraId="46DBDDF4" w14:textId="38F2BA64" w:rsidR="00EA0093" w:rsidRDefault="00C1632E" w:rsidP="00EA0093">
            <w:pPr>
              <w:jc w:val="both"/>
            </w:pPr>
            <w:r>
              <w:t>s</w:t>
            </w:r>
          </w:p>
        </w:tc>
        <w:tc>
          <w:tcPr>
            <w:tcW w:w="6044" w:type="dxa"/>
          </w:tcPr>
          <w:p w14:paraId="7BDEC576" w14:textId="757B2210" w:rsidR="00EA0093" w:rsidRDefault="00C1632E" w:rsidP="00EA0093">
            <w:pPr>
              <w:jc w:val="both"/>
            </w:pPr>
            <w:r>
              <w:t>Time allocated to VEGE routine</w:t>
            </w:r>
            <w:r w:rsidR="008716F0">
              <w:t>.</w:t>
            </w:r>
          </w:p>
        </w:tc>
      </w:tr>
      <w:tr w:rsidR="00EA0093" w14:paraId="13201EAF" w14:textId="77777777" w:rsidTr="00E10551">
        <w:tc>
          <w:tcPr>
            <w:tcW w:w="1980" w:type="dxa"/>
          </w:tcPr>
          <w:p w14:paraId="097A45CF" w14:textId="3CAABF68" w:rsidR="00EA0093" w:rsidRDefault="00EA0093" w:rsidP="00EA0093">
            <w:pPr>
              <w:jc w:val="both"/>
            </w:pPr>
            <w:proofErr w:type="spellStart"/>
            <w:r w:rsidRPr="00297FF9">
              <w:t>Total</w:t>
            </w:r>
            <w:r w:rsidR="00696B71">
              <w:t>_</w:t>
            </w:r>
            <w:r w:rsidRPr="00297FF9">
              <w:t>T_</w:t>
            </w:r>
            <w:r w:rsidR="005C17E5">
              <w:t>used</w:t>
            </w:r>
            <w:proofErr w:type="spellEnd"/>
          </w:p>
        </w:tc>
        <w:tc>
          <w:tcPr>
            <w:tcW w:w="992" w:type="dxa"/>
          </w:tcPr>
          <w:p w14:paraId="32D4D1EB" w14:textId="02B28162" w:rsidR="00EA0093" w:rsidRDefault="003E19AF" w:rsidP="00EA0093">
            <w:pPr>
              <w:jc w:val="both"/>
            </w:pPr>
            <w:r>
              <w:t>s</w:t>
            </w:r>
          </w:p>
        </w:tc>
        <w:tc>
          <w:tcPr>
            <w:tcW w:w="6044" w:type="dxa"/>
          </w:tcPr>
          <w:p w14:paraId="2985F54C" w14:textId="1997F412" w:rsidR="00EA0093" w:rsidRDefault="00C1632E" w:rsidP="00EA0093">
            <w:pPr>
              <w:jc w:val="both"/>
            </w:pPr>
            <w:r>
              <w:t>Total computation time</w:t>
            </w:r>
            <w:r w:rsidR="008716F0">
              <w:t>.</w:t>
            </w:r>
          </w:p>
        </w:tc>
      </w:tr>
    </w:tbl>
    <w:p w14:paraId="7F10193D" w14:textId="77777777" w:rsidR="00567A3A" w:rsidRDefault="00567A3A" w:rsidP="008B308C">
      <w:pPr>
        <w:jc w:val="both"/>
        <w:rPr>
          <w:i/>
          <w:iCs/>
          <w:sz w:val="20"/>
          <w:szCs w:val="20"/>
        </w:rPr>
      </w:pPr>
    </w:p>
    <w:p w14:paraId="16D123A2" w14:textId="79DE99D8" w:rsidR="00567A3A" w:rsidRDefault="00567A3A" w:rsidP="00567A3A">
      <w:pPr>
        <w:jc w:val="both"/>
        <w:rPr>
          <w:i/>
          <w:iCs/>
          <w:sz w:val="20"/>
          <w:szCs w:val="20"/>
        </w:rPr>
      </w:pPr>
      <w:r>
        <w:rPr>
          <w:i/>
          <w:iCs/>
          <w:sz w:val="20"/>
          <w:szCs w:val="20"/>
        </w:rPr>
        <w:t xml:space="preserve">Table </w:t>
      </w:r>
      <w:r w:rsidR="00FC635D">
        <w:rPr>
          <w:i/>
          <w:iCs/>
          <w:sz w:val="20"/>
          <w:szCs w:val="20"/>
        </w:rPr>
        <w:t>2</w:t>
      </w:r>
      <w:r>
        <w:rPr>
          <w:i/>
          <w:iCs/>
          <w:sz w:val="20"/>
          <w:szCs w:val="20"/>
        </w:rPr>
        <w:t xml:space="preserve">: Column header description for </w:t>
      </w:r>
      <w:r w:rsidRPr="00567A3A">
        <w:rPr>
          <w:i/>
          <w:iCs/>
          <w:sz w:val="20"/>
          <w:szCs w:val="20"/>
        </w:rPr>
        <w:t>Simulation_x_</w:t>
      </w:r>
      <w:r>
        <w:rPr>
          <w:i/>
          <w:iCs/>
          <w:sz w:val="20"/>
          <w:szCs w:val="20"/>
        </w:rPr>
        <w:t>devc</w:t>
      </w:r>
      <w:r w:rsidRPr="00567A3A">
        <w:rPr>
          <w:i/>
          <w:iCs/>
          <w:sz w:val="20"/>
          <w:szCs w:val="20"/>
        </w:rPr>
        <w:t>.csv</w:t>
      </w:r>
    </w:p>
    <w:tbl>
      <w:tblPr>
        <w:tblStyle w:val="TableGrid"/>
        <w:tblW w:w="0" w:type="auto"/>
        <w:tblLook w:val="04A0" w:firstRow="1" w:lastRow="0" w:firstColumn="1" w:lastColumn="0" w:noHBand="0" w:noVBand="1"/>
      </w:tblPr>
      <w:tblGrid>
        <w:gridCol w:w="1980"/>
        <w:gridCol w:w="992"/>
        <w:gridCol w:w="6044"/>
      </w:tblGrid>
      <w:tr w:rsidR="0021490E" w14:paraId="4C0522B4" w14:textId="77777777" w:rsidTr="00696B71">
        <w:tc>
          <w:tcPr>
            <w:tcW w:w="1980" w:type="dxa"/>
          </w:tcPr>
          <w:p w14:paraId="15319A27" w14:textId="7EB9E481" w:rsidR="0021490E" w:rsidRPr="00696B71" w:rsidRDefault="00E96B63" w:rsidP="0021490E">
            <w:pPr>
              <w:jc w:val="both"/>
              <w:rPr>
                <w:b/>
                <w:bCs/>
              </w:rPr>
            </w:pPr>
            <w:r w:rsidRPr="00696B71">
              <w:rPr>
                <w:b/>
                <w:bCs/>
              </w:rPr>
              <w:t>Column header</w:t>
            </w:r>
          </w:p>
        </w:tc>
        <w:tc>
          <w:tcPr>
            <w:tcW w:w="992" w:type="dxa"/>
          </w:tcPr>
          <w:p w14:paraId="2AF3769A" w14:textId="253D6721" w:rsidR="0021490E" w:rsidRPr="00696B71" w:rsidRDefault="00E96B63" w:rsidP="0021490E">
            <w:pPr>
              <w:jc w:val="both"/>
              <w:rPr>
                <w:b/>
                <w:bCs/>
              </w:rPr>
            </w:pPr>
            <w:r w:rsidRPr="00696B71">
              <w:rPr>
                <w:b/>
                <w:bCs/>
              </w:rPr>
              <w:t>Unit</w:t>
            </w:r>
          </w:p>
        </w:tc>
        <w:tc>
          <w:tcPr>
            <w:tcW w:w="6044" w:type="dxa"/>
          </w:tcPr>
          <w:p w14:paraId="5919C0C5" w14:textId="345E10C6" w:rsidR="0021490E" w:rsidRPr="00696B71" w:rsidRDefault="00E96B63" w:rsidP="0021490E">
            <w:pPr>
              <w:jc w:val="both"/>
              <w:rPr>
                <w:b/>
                <w:bCs/>
              </w:rPr>
            </w:pPr>
            <w:r w:rsidRPr="00696B71">
              <w:rPr>
                <w:b/>
                <w:bCs/>
              </w:rPr>
              <w:t>Description</w:t>
            </w:r>
          </w:p>
        </w:tc>
      </w:tr>
      <w:tr w:rsidR="00510E1A" w:rsidRPr="00510E1A" w14:paraId="1A775327" w14:textId="77777777" w:rsidTr="00696B71">
        <w:tc>
          <w:tcPr>
            <w:tcW w:w="1980" w:type="dxa"/>
          </w:tcPr>
          <w:p w14:paraId="6444D135" w14:textId="44852C2B" w:rsidR="00510E1A" w:rsidRDefault="00510E1A" w:rsidP="00510E1A">
            <w:pPr>
              <w:jc w:val="both"/>
            </w:pPr>
            <w:r w:rsidRPr="0077601C">
              <w:t>Time</w:t>
            </w:r>
          </w:p>
        </w:tc>
        <w:tc>
          <w:tcPr>
            <w:tcW w:w="992" w:type="dxa"/>
          </w:tcPr>
          <w:p w14:paraId="3F1ACA4D" w14:textId="5043EBEF" w:rsidR="00510E1A" w:rsidRDefault="00510E1A" w:rsidP="00510E1A">
            <w:pPr>
              <w:jc w:val="both"/>
            </w:pPr>
            <w:r w:rsidRPr="00FC70E8">
              <w:t>s</w:t>
            </w:r>
          </w:p>
        </w:tc>
        <w:tc>
          <w:tcPr>
            <w:tcW w:w="6044" w:type="dxa"/>
          </w:tcPr>
          <w:p w14:paraId="01CFC2F8" w14:textId="1C30DCEB" w:rsidR="00510E1A" w:rsidRPr="00696B71" w:rsidRDefault="00C1632E" w:rsidP="00510E1A">
            <w:pPr>
              <w:jc w:val="both"/>
              <w:rPr>
                <w:lang w:val="nl-BE"/>
              </w:rPr>
            </w:pPr>
            <w:r>
              <w:rPr>
                <w:lang w:val="nl-BE"/>
              </w:rPr>
              <w:t>Simulation time</w:t>
            </w:r>
            <w:r w:rsidR="008716F0">
              <w:rPr>
                <w:lang w:val="nl-BE"/>
              </w:rPr>
              <w:t xml:space="preserve"> step.</w:t>
            </w:r>
          </w:p>
        </w:tc>
      </w:tr>
      <w:tr w:rsidR="00510E1A" w14:paraId="0C868696" w14:textId="77777777" w:rsidTr="00696B71">
        <w:tc>
          <w:tcPr>
            <w:tcW w:w="1980" w:type="dxa"/>
          </w:tcPr>
          <w:p w14:paraId="38D29A0C" w14:textId="41B69933" w:rsidR="00510E1A" w:rsidRDefault="008716F0" w:rsidP="00510E1A">
            <w:pPr>
              <w:jc w:val="both"/>
            </w:pPr>
            <w:proofErr w:type="spellStart"/>
            <w:r>
              <w:t>ground_</w:t>
            </w:r>
            <w:r w:rsidR="00510E1A" w:rsidRPr="0077601C">
              <w:t>dry</w:t>
            </w:r>
            <w:r>
              <w:t>_</w:t>
            </w:r>
            <w:r w:rsidR="00510E1A" w:rsidRPr="0077601C">
              <w:t>mass</w:t>
            </w:r>
            <w:proofErr w:type="spellEnd"/>
          </w:p>
        </w:tc>
        <w:tc>
          <w:tcPr>
            <w:tcW w:w="992" w:type="dxa"/>
          </w:tcPr>
          <w:p w14:paraId="026C8A0B" w14:textId="58BF1A99" w:rsidR="00510E1A" w:rsidRDefault="00510E1A" w:rsidP="00510E1A">
            <w:pPr>
              <w:jc w:val="both"/>
            </w:pPr>
            <w:r w:rsidRPr="00FC70E8">
              <w:t>kg</w:t>
            </w:r>
          </w:p>
        </w:tc>
        <w:tc>
          <w:tcPr>
            <w:tcW w:w="6044" w:type="dxa"/>
          </w:tcPr>
          <w:p w14:paraId="18F866A5" w14:textId="6C3485B3" w:rsidR="00510E1A" w:rsidRDefault="00C1632E" w:rsidP="00510E1A">
            <w:pPr>
              <w:jc w:val="both"/>
            </w:pPr>
            <w:r>
              <w:t xml:space="preserve">Remaining dry biomass of </w:t>
            </w:r>
            <w:r w:rsidR="00A139D2">
              <w:t>ground fuel</w:t>
            </w:r>
            <w:r w:rsidR="008716F0">
              <w:t>.</w:t>
            </w:r>
          </w:p>
        </w:tc>
      </w:tr>
      <w:tr w:rsidR="00510E1A" w14:paraId="52566D26" w14:textId="77777777" w:rsidTr="00696B71">
        <w:tc>
          <w:tcPr>
            <w:tcW w:w="1980" w:type="dxa"/>
          </w:tcPr>
          <w:p w14:paraId="33D044BE" w14:textId="235416DB" w:rsidR="00510E1A" w:rsidRDefault="008716F0" w:rsidP="00510E1A">
            <w:pPr>
              <w:jc w:val="both"/>
            </w:pPr>
            <w:proofErr w:type="spellStart"/>
            <w:r>
              <w:t>surface_</w:t>
            </w:r>
            <w:r w:rsidR="00510E1A" w:rsidRPr="0077601C">
              <w:t>dry</w:t>
            </w:r>
            <w:r>
              <w:t>_</w:t>
            </w:r>
            <w:r w:rsidR="00510E1A" w:rsidRPr="0077601C">
              <w:t>mass</w:t>
            </w:r>
            <w:proofErr w:type="spellEnd"/>
          </w:p>
        </w:tc>
        <w:tc>
          <w:tcPr>
            <w:tcW w:w="992" w:type="dxa"/>
          </w:tcPr>
          <w:p w14:paraId="57EA0F41" w14:textId="366C3334" w:rsidR="00510E1A" w:rsidRDefault="00510E1A" w:rsidP="00510E1A">
            <w:pPr>
              <w:jc w:val="both"/>
            </w:pPr>
            <w:r w:rsidRPr="00FC70E8">
              <w:t>kg</w:t>
            </w:r>
          </w:p>
        </w:tc>
        <w:tc>
          <w:tcPr>
            <w:tcW w:w="6044" w:type="dxa"/>
          </w:tcPr>
          <w:p w14:paraId="49580F79" w14:textId="76676E51" w:rsidR="00510E1A" w:rsidRDefault="00C1632E" w:rsidP="00510E1A">
            <w:pPr>
              <w:jc w:val="both"/>
            </w:pPr>
            <w:r>
              <w:t xml:space="preserve">Remaining dry biomass of </w:t>
            </w:r>
            <w:r w:rsidR="00A139D2">
              <w:t>surface fuel</w:t>
            </w:r>
            <w:r w:rsidR="008716F0">
              <w:t>.</w:t>
            </w:r>
          </w:p>
        </w:tc>
      </w:tr>
      <w:tr w:rsidR="00510E1A" w14:paraId="3128A183" w14:textId="77777777" w:rsidTr="00696B71">
        <w:tc>
          <w:tcPr>
            <w:tcW w:w="1980" w:type="dxa"/>
          </w:tcPr>
          <w:p w14:paraId="755B74B4" w14:textId="1A9B4634" w:rsidR="00510E1A" w:rsidRDefault="008716F0" w:rsidP="00510E1A">
            <w:pPr>
              <w:jc w:val="both"/>
            </w:pPr>
            <w:proofErr w:type="spellStart"/>
            <w:r>
              <w:t>w</w:t>
            </w:r>
            <w:r w:rsidR="00510E1A" w:rsidRPr="0077601C">
              <w:t>ood</w:t>
            </w:r>
            <w:r>
              <w:t>_</w:t>
            </w:r>
            <w:r w:rsidR="00510E1A" w:rsidRPr="0077601C">
              <w:t>dry</w:t>
            </w:r>
            <w:r>
              <w:t>_</w:t>
            </w:r>
            <w:r w:rsidR="00510E1A" w:rsidRPr="0077601C">
              <w:t>mass</w:t>
            </w:r>
            <w:proofErr w:type="spellEnd"/>
          </w:p>
        </w:tc>
        <w:tc>
          <w:tcPr>
            <w:tcW w:w="992" w:type="dxa"/>
          </w:tcPr>
          <w:p w14:paraId="509926CF" w14:textId="6FF520A3" w:rsidR="00510E1A" w:rsidRDefault="00510E1A" w:rsidP="00510E1A">
            <w:pPr>
              <w:jc w:val="both"/>
            </w:pPr>
            <w:r w:rsidRPr="00FC70E8">
              <w:t>kg</w:t>
            </w:r>
          </w:p>
        </w:tc>
        <w:tc>
          <w:tcPr>
            <w:tcW w:w="6044" w:type="dxa"/>
          </w:tcPr>
          <w:p w14:paraId="1E72B223" w14:textId="105F5A0A" w:rsidR="00510E1A" w:rsidRDefault="00C1632E" w:rsidP="00510E1A">
            <w:pPr>
              <w:jc w:val="both"/>
            </w:pPr>
            <w:r>
              <w:t xml:space="preserve">Remaining dry biomass of </w:t>
            </w:r>
            <w:r w:rsidR="00A139D2">
              <w:t>tree stems</w:t>
            </w:r>
            <w:r w:rsidR="008716F0">
              <w:t>.</w:t>
            </w:r>
          </w:p>
        </w:tc>
      </w:tr>
      <w:tr w:rsidR="00510E1A" w14:paraId="42FA9A10" w14:textId="77777777" w:rsidTr="00696B71">
        <w:tc>
          <w:tcPr>
            <w:tcW w:w="1980" w:type="dxa"/>
          </w:tcPr>
          <w:p w14:paraId="7F9CBC6E" w14:textId="542ED96B" w:rsidR="00510E1A" w:rsidRDefault="00A139D2" w:rsidP="00510E1A">
            <w:pPr>
              <w:jc w:val="both"/>
            </w:pPr>
            <w:proofErr w:type="spellStart"/>
            <w:r>
              <w:t>ladder</w:t>
            </w:r>
            <w:r w:rsidR="008716F0">
              <w:t>_</w:t>
            </w:r>
            <w:r w:rsidR="00510E1A" w:rsidRPr="0077601C">
              <w:t>dry</w:t>
            </w:r>
            <w:r w:rsidR="008716F0">
              <w:t>_</w:t>
            </w:r>
            <w:r w:rsidR="00510E1A" w:rsidRPr="0077601C">
              <w:t>mass</w:t>
            </w:r>
            <w:proofErr w:type="spellEnd"/>
          </w:p>
        </w:tc>
        <w:tc>
          <w:tcPr>
            <w:tcW w:w="992" w:type="dxa"/>
          </w:tcPr>
          <w:p w14:paraId="3AF5C3D1" w14:textId="29F209BF" w:rsidR="00510E1A" w:rsidRDefault="00510E1A" w:rsidP="00510E1A">
            <w:pPr>
              <w:jc w:val="both"/>
            </w:pPr>
            <w:r w:rsidRPr="00FC70E8">
              <w:t>kg</w:t>
            </w:r>
          </w:p>
        </w:tc>
        <w:tc>
          <w:tcPr>
            <w:tcW w:w="6044" w:type="dxa"/>
          </w:tcPr>
          <w:p w14:paraId="01660C82" w14:textId="1EA2E7E2" w:rsidR="00510E1A" w:rsidRDefault="00C1632E" w:rsidP="00510E1A">
            <w:pPr>
              <w:jc w:val="both"/>
            </w:pPr>
            <w:r>
              <w:t xml:space="preserve">Remaining dry biomass of </w:t>
            </w:r>
            <w:r w:rsidR="00A139D2">
              <w:t>ladder fuel</w:t>
            </w:r>
            <w:r w:rsidR="008716F0">
              <w:t>.</w:t>
            </w:r>
          </w:p>
        </w:tc>
      </w:tr>
      <w:tr w:rsidR="00510E1A" w14:paraId="485CA919" w14:textId="77777777" w:rsidTr="00696B71">
        <w:tc>
          <w:tcPr>
            <w:tcW w:w="1980" w:type="dxa"/>
          </w:tcPr>
          <w:p w14:paraId="561639B7" w14:textId="57392E48" w:rsidR="00510E1A" w:rsidRDefault="008716F0" w:rsidP="00510E1A">
            <w:pPr>
              <w:jc w:val="both"/>
            </w:pPr>
            <w:proofErr w:type="spellStart"/>
            <w:r>
              <w:t>f</w:t>
            </w:r>
            <w:r w:rsidR="00510E1A" w:rsidRPr="0077601C">
              <w:t>lame</w:t>
            </w:r>
            <w:r>
              <w:t>_intensity</w:t>
            </w:r>
            <w:proofErr w:type="spellEnd"/>
          </w:p>
        </w:tc>
        <w:tc>
          <w:tcPr>
            <w:tcW w:w="992" w:type="dxa"/>
          </w:tcPr>
          <w:p w14:paraId="2DB0F95F" w14:textId="456CBA08" w:rsidR="00510E1A" w:rsidRDefault="00510E1A" w:rsidP="00510E1A">
            <w:pPr>
              <w:jc w:val="both"/>
            </w:pPr>
            <w:r w:rsidRPr="00FC70E8">
              <w:t>kW/m</w:t>
            </w:r>
          </w:p>
        </w:tc>
        <w:tc>
          <w:tcPr>
            <w:tcW w:w="6044" w:type="dxa"/>
          </w:tcPr>
          <w:p w14:paraId="795B8DD2" w14:textId="30076D71" w:rsidR="00510E1A" w:rsidRDefault="008716F0" w:rsidP="00510E1A">
            <w:pPr>
              <w:jc w:val="both"/>
            </w:pPr>
            <w:r>
              <w:t>F</w:t>
            </w:r>
            <w:r w:rsidR="00C1632E">
              <w:t>ire intensity</w:t>
            </w:r>
            <w:r>
              <w:t xml:space="preserve"> (time-averaged over the time interval between time steps).</w:t>
            </w:r>
          </w:p>
        </w:tc>
      </w:tr>
    </w:tbl>
    <w:p w14:paraId="21CD234B" w14:textId="77777777" w:rsidR="0021490E" w:rsidRDefault="0021490E" w:rsidP="0021490E">
      <w:pPr>
        <w:jc w:val="both"/>
      </w:pPr>
    </w:p>
    <w:p w14:paraId="35FAF957" w14:textId="634710D9" w:rsidR="00FC635D" w:rsidRDefault="00FC635D" w:rsidP="00FC635D">
      <w:pPr>
        <w:jc w:val="both"/>
        <w:rPr>
          <w:i/>
          <w:iCs/>
          <w:sz w:val="20"/>
          <w:szCs w:val="20"/>
        </w:rPr>
      </w:pPr>
      <w:r>
        <w:rPr>
          <w:i/>
          <w:iCs/>
          <w:sz w:val="20"/>
          <w:szCs w:val="20"/>
        </w:rPr>
        <w:t xml:space="preserve">Table 3: Column header description for </w:t>
      </w:r>
      <w:r w:rsidRPr="00567A3A">
        <w:rPr>
          <w:i/>
          <w:iCs/>
          <w:sz w:val="20"/>
          <w:szCs w:val="20"/>
        </w:rPr>
        <w:t>Simulation_x_</w:t>
      </w:r>
      <w:r>
        <w:rPr>
          <w:i/>
          <w:iCs/>
          <w:sz w:val="20"/>
          <w:szCs w:val="20"/>
        </w:rPr>
        <w:t>hrr</w:t>
      </w:r>
      <w:r w:rsidRPr="00567A3A">
        <w:rPr>
          <w:i/>
          <w:iCs/>
          <w:sz w:val="20"/>
          <w:szCs w:val="20"/>
        </w:rPr>
        <w:t>.csv</w:t>
      </w:r>
      <w:r>
        <w:rPr>
          <w:i/>
          <w:iCs/>
          <w:sz w:val="20"/>
          <w:szCs w:val="20"/>
        </w:rPr>
        <w:t>.</w:t>
      </w:r>
    </w:p>
    <w:tbl>
      <w:tblPr>
        <w:tblStyle w:val="TableGrid"/>
        <w:tblW w:w="0" w:type="auto"/>
        <w:tblLook w:val="04A0" w:firstRow="1" w:lastRow="0" w:firstColumn="1" w:lastColumn="0" w:noHBand="0" w:noVBand="1"/>
      </w:tblPr>
      <w:tblGrid>
        <w:gridCol w:w="2179"/>
        <w:gridCol w:w="977"/>
        <w:gridCol w:w="5860"/>
      </w:tblGrid>
      <w:tr w:rsidR="00FC635D" w14:paraId="443C0A11" w14:textId="77777777" w:rsidTr="00E10551">
        <w:tc>
          <w:tcPr>
            <w:tcW w:w="1980" w:type="dxa"/>
          </w:tcPr>
          <w:p w14:paraId="783C3C7E" w14:textId="77777777" w:rsidR="00FC635D" w:rsidRPr="00696B71" w:rsidRDefault="00FC635D" w:rsidP="00E10551">
            <w:pPr>
              <w:jc w:val="both"/>
              <w:rPr>
                <w:b/>
                <w:bCs/>
              </w:rPr>
            </w:pPr>
            <w:r w:rsidRPr="00696B71">
              <w:rPr>
                <w:b/>
                <w:bCs/>
              </w:rPr>
              <w:t>Column header</w:t>
            </w:r>
          </w:p>
        </w:tc>
        <w:tc>
          <w:tcPr>
            <w:tcW w:w="992" w:type="dxa"/>
          </w:tcPr>
          <w:p w14:paraId="39E9AF53" w14:textId="77777777" w:rsidR="00FC635D" w:rsidRPr="00696B71" w:rsidRDefault="00FC635D" w:rsidP="00E10551">
            <w:pPr>
              <w:jc w:val="both"/>
              <w:rPr>
                <w:b/>
                <w:bCs/>
              </w:rPr>
            </w:pPr>
            <w:r w:rsidRPr="00696B71">
              <w:rPr>
                <w:b/>
                <w:bCs/>
              </w:rPr>
              <w:t>Unit</w:t>
            </w:r>
          </w:p>
        </w:tc>
        <w:tc>
          <w:tcPr>
            <w:tcW w:w="6044" w:type="dxa"/>
          </w:tcPr>
          <w:p w14:paraId="54F7DF3D" w14:textId="77777777" w:rsidR="00FC635D" w:rsidRPr="00696B71" w:rsidRDefault="00FC635D" w:rsidP="00E10551">
            <w:pPr>
              <w:jc w:val="both"/>
              <w:rPr>
                <w:b/>
                <w:bCs/>
              </w:rPr>
            </w:pPr>
            <w:r w:rsidRPr="00696B71">
              <w:rPr>
                <w:b/>
                <w:bCs/>
              </w:rPr>
              <w:t>Description</w:t>
            </w:r>
          </w:p>
        </w:tc>
      </w:tr>
      <w:tr w:rsidR="008716F0" w:rsidRPr="00E10551" w14:paraId="3BBDEB59" w14:textId="77777777" w:rsidTr="00E10551">
        <w:tc>
          <w:tcPr>
            <w:tcW w:w="1980" w:type="dxa"/>
          </w:tcPr>
          <w:p w14:paraId="4E5AFF06" w14:textId="781FD6CD" w:rsidR="008716F0" w:rsidRDefault="008716F0" w:rsidP="008716F0">
            <w:pPr>
              <w:jc w:val="both"/>
            </w:pPr>
            <w:r w:rsidRPr="00342F61">
              <w:t>Time</w:t>
            </w:r>
          </w:p>
        </w:tc>
        <w:tc>
          <w:tcPr>
            <w:tcW w:w="992" w:type="dxa"/>
          </w:tcPr>
          <w:p w14:paraId="13F662A6" w14:textId="17CF2336" w:rsidR="008716F0" w:rsidRDefault="008716F0" w:rsidP="008716F0">
            <w:pPr>
              <w:jc w:val="both"/>
            </w:pPr>
            <w:r w:rsidRPr="005104B1">
              <w:t>s</w:t>
            </w:r>
          </w:p>
        </w:tc>
        <w:tc>
          <w:tcPr>
            <w:tcW w:w="6044" w:type="dxa"/>
          </w:tcPr>
          <w:p w14:paraId="6E332922" w14:textId="39A7A739" w:rsidR="008716F0" w:rsidRPr="00E10551" w:rsidRDefault="008716F0" w:rsidP="008716F0">
            <w:pPr>
              <w:jc w:val="both"/>
              <w:rPr>
                <w:lang w:val="nl-BE"/>
              </w:rPr>
            </w:pPr>
            <w:r>
              <w:rPr>
                <w:lang w:val="nl-BE"/>
              </w:rPr>
              <w:t>Simulation time step.</w:t>
            </w:r>
          </w:p>
        </w:tc>
      </w:tr>
      <w:tr w:rsidR="008716F0" w14:paraId="558DC2B4" w14:textId="77777777" w:rsidTr="00E10551">
        <w:tc>
          <w:tcPr>
            <w:tcW w:w="1980" w:type="dxa"/>
          </w:tcPr>
          <w:p w14:paraId="7FFA81AE" w14:textId="788060CB" w:rsidR="008716F0" w:rsidRDefault="008716F0" w:rsidP="008716F0">
            <w:pPr>
              <w:jc w:val="both"/>
            </w:pPr>
            <w:r w:rsidRPr="00342F61">
              <w:t>HRR</w:t>
            </w:r>
          </w:p>
        </w:tc>
        <w:tc>
          <w:tcPr>
            <w:tcW w:w="992" w:type="dxa"/>
          </w:tcPr>
          <w:p w14:paraId="484DF3EF" w14:textId="00869F18" w:rsidR="008716F0" w:rsidRDefault="008716F0" w:rsidP="008716F0">
            <w:pPr>
              <w:jc w:val="both"/>
            </w:pPr>
            <w:r w:rsidRPr="005104B1">
              <w:t>kW</w:t>
            </w:r>
          </w:p>
        </w:tc>
        <w:tc>
          <w:tcPr>
            <w:tcW w:w="6044" w:type="dxa"/>
          </w:tcPr>
          <w:p w14:paraId="7193FE40" w14:textId="3A0B0F8F" w:rsidR="008716F0" w:rsidRDefault="008716F0" w:rsidP="008716F0">
            <w:pPr>
              <w:jc w:val="both"/>
            </w:pPr>
            <w:r>
              <w:t>Heat release rate of the fire.</w:t>
            </w:r>
          </w:p>
        </w:tc>
      </w:tr>
      <w:tr w:rsidR="008716F0" w14:paraId="1E0C1027" w14:textId="77777777" w:rsidTr="00E10551">
        <w:tc>
          <w:tcPr>
            <w:tcW w:w="1980" w:type="dxa"/>
          </w:tcPr>
          <w:p w14:paraId="3A734B22" w14:textId="700E425B" w:rsidR="008716F0" w:rsidRDefault="008716F0" w:rsidP="008716F0">
            <w:pPr>
              <w:jc w:val="both"/>
            </w:pPr>
            <w:r w:rsidRPr="00342F61">
              <w:t>Q_RADI</w:t>
            </w:r>
          </w:p>
        </w:tc>
        <w:tc>
          <w:tcPr>
            <w:tcW w:w="992" w:type="dxa"/>
          </w:tcPr>
          <w:p w14:paraId="741625B9" w14:textId="47921257" w:rsidR="008716F0" w:rsidRDefault="008716F0" w:rsidP="008716F0">
            <w:pPr>
              <w:jc w:val="both"/>
            </w:pPr>
            <w:r w:rsidRPr="005104B1">
              <w:t>kW</w:t>
            </w:r>
          </w:p>
        </w:tc>
        <w:tc>
          <w:tcPr>
            <w:tcW w:w="6044" w:type="dxa"/>
          </w:tcPr>
          <w:p w14:paraId="10B22A43" w14:textId="53D4C039" w:rsidR="008716F0" w:rsidRDefault="00A139D2" w:rsidP="008716F0">
            <w:pPr>
              <w:jc w:val="both"/>
            </w:pPr>
            <w:r>
              <w:t>Net rate of radiative heat transfer to the boundaries.</w:t>
            </w:r>
          </w:p>
        </w:tc>
      </w:tr>
      <w:tr w:rsidR="008716F0" w14:paraId="1BA4A5C5" w14:textId="77777777" w:rsidTr="00E10551">
        <w:tc>
          <w:tcPr>
            <w:tcW w:w="1980" w:type="dxa"/>
          </w:tcPr>
          <w:p w14:paraId="4FD46A67" w14:textId="6E148B93" w:rsidR="008716F0" w:rsidRDefault="008716F0" w:rsidP="008716F0">
            <w:pPr>
              <w:jc w:val="both"/>
            </w:pPr>
            <w:r w:rsidRPr="00342F61">
              <w:t>Q_CONV</w:t>
            </w:r>
          </w:p>
        </w:tc>
        <w:tc>
          <w:tcPr>
            <w:tcW w:w="992" w:type="dxa"/>
          </w:tcPr>
          <w:p w14:paraId="2302E123" w14:textId="49D67D68" w:rsidR="008716F0" w:rsidRDefault="008716F0" w:rsidP="008716F0">
            <w:pPr>
              <w:jc w:val="both"/>
            </w:pPr>
            <w:r w:rsidRPr="005104B1">
              <w:t>kW</w:t>
            </w:r>
          </w:p>
        </w:tc>
        <w:tc>
          <w:tcPr>
            <w:tcW w:w="6044" w:type="dxa"/>
          </w:tcPr>
          <w:p w14:paraId="4083CEE3" w14:textId="411242BC" w:rsidR="008716F0" w:rsidRDefault="00A139D2" w:rsidP="008716F0">
            <w:pPr>
              <w:jc w:val="both"/>
            </w:pPr>
            <w:r>
              <w:t>Net rate of convective heat transfer to the boundaries.</w:t>
            </w:r>
          </w:p>
        </w:tc>
      </w:tr>
      <w:tr w:rsidR="008716F0" w14:paraId="7133AECA" w14:textId="77777777" w:rsidTr="00E10551">
        <w:tc>
          <w:tcPr>
            <w:tcW w:w="1980" w:type="dxa"/>
          </w:tcPr>
          <w:p w14:paraId="16783F1A" w14:textId="253B839C" w:rsidR="008716F0" w:rsidRDefault="008716F0" w:rsidP="008716F0">
            <w:pPr>
              <w:jc w:val="both"/>
            </w:pPr>
            <w:r w:rsidRPr="00342F61">
              <w:t>Q_COND</w:t>
            </w:r>
          </w:p>
        </w:tc>
        <w:tc>
          <w:tcPr>
            <w:tcW w:w="992" w:type="dxa"/>
          </w:tcPr>
          <w:p w14:paraId="1E197554" w14:textId="4495D001" w:rsidR="008716F0" w:rsidRDefault="008716F0" w:rsidP="008716F0">
            <w:pPr>
              <w:jc w:val="both"/>
            </w:pPr>
            <w:r w:rsidRPr="005104B1">
              <w:t>kW</w:t>
            </w:r>
          </w:p>
        </w:tc>
        <w:tc>
          <w:tcPr>
            <w:tcW w:w="6044" w:type="dxa"/>
          </w:tcPr>
          <w:p w14:paraId="51B6E9C9" w14:textId="1A4426F4" w:rsidR="008716F0" w:rsidRDefault="00A139D2" w:rsidP="008716F0">
            <w:pPr>
              <w:jc w:val="both"/>
            </w:pPr>
            <w:r>
              <w:t>Net rate of heat conduction into solid boundaries.</w:t>
            </w:r>
          </w:p>
        </w:tc>
      </w:tr>
      <w:tr w:rsidR="008716F0" w14:paraId="7379D4B3" w14:textId="77777777" w:rsidTr="00E10551">
        <w:tc>
          <w:tcPr>
            <w:tcW w:w="1980" w:type="dxa"/>
          </w:tcPr>
          <w:p w14:paraId="66C5755D" w14:textId="7734BF3A" w:rsidR="008716F0" w:rsidRDefault="008716F0" w:rsidP="008716F0">
            <w:pPr>
              <w:jc w:val="both"/>
            </w:pPr>
            <w:r w:rsidRPr="00342F61">
              <w:t>Q_DIFF</w:t>
            </w:r>
          </w:p>
        </w:tc>
        <w:tc>
          <w:tcPr>
            <w:tcW w:w="992" w:type="dxa"/>
          </w:tcPr>
          <w:p w14:paraId="403465E6" w14:textId="42598C4E" w:rsidR="008716F0" w:rsidRDefault="008716F0" w:rsidP="008716F0">
            <w:pPr>
              <w:jc w:val="both"/>
            </w:pPr>
            <w:r w:rsidRPr="005104B1">
              <w:t>kW</w:t>
            </w:r>
          </w:p>
        </w:tc>
        <w:tc>
          <w:tcPr>
            <w:tcW w:w="6044" w:type="dxa"/>
          </w:tcPr>
          <w:p w14:paraId="3535FEB9" w14:textId="0708F05B" w:rsidR="008716F0" w:rsidRDefault="008716F0" w:rsidP="008716F0">
            <w:pPr>
              <w:jc w:val="both"/>
            </w:pPr>
            <w:r w:rsidRPr="008716F0">
              <w:t>Enthalpy associated with fluid species diffusion.</w:t>
            </w:r>
          </w:p>
        </w:tc>
      </w:tr>
      <w:tr w:rsidR="008716F0" w14:paraId="34318A18" w14:textId="77777777" w:rsidTr="00E10551">
        <w:tc>
          <w:tcPr>
            <w:tcW w:w="1980" w:type="dxa"/>
          </w:tcPr>
          <w:p w14:paraId="23E1BA89" w14:textId="3D98FFD1" w:rsidR="008716F0" w:rsidRDefault="008716F0" w:rsidP="008716F0">
            <w:pPr>
              <w:jc w:val="both"/>
            </w:pPr>
            <w:r w:rsidRPr="00342F61">
              <w:t>Q_PRES</w:t>
            </w:r>
          </w:p>
        </w:tc>
        <w:tc>
          <w:tcPr>
            <w:tcW w:w="992" w:type="dxa"/>
          </w:tcPr>
          <w:p w14:paraId="25BDD5A4" w14:textId="0068734B" w:rsidR="008716F0" w:rsidRDefault="008716F0" w:rsidP="008716F0">
            <w:pPr>
              <w:jc w:val="both"/>
            </w:pPr>
            <w:r w:rsidRPr="005104B1">
              <w:t>kW</w:t>
            </w:r>
          </w:p>
        </w:tc>
        <w:tc>
          <w:tcPr>
            <w:tcW w:w="6044" w:type="dxa"/>
          </w:tcPr>
          <w:p w14:paraId="7EB9AD12" w14:textId="6BE80FCF" w:rsidR="008716F0" w:rsidRDefault="008716F0" w:rsidP="008716F0">
            <w:pPr>
              <w:jc w:val="both"/>
            </w:pPr>
            <w:r w:rsidRPr="008716F0">
              <w:t>Energy rate associated with pressure work.</w:t>
            </w:r>
          </w:p>
        </w:tc>
      </w:tr>
      <w:tr w:rsidR="008716F0" w14:paraId="443AA4E6" w14:textId="77777777" w:rsidTr="00E10551">
        <w:tc>
          <w:tcPr>
            <w:tcW w:w="1980" w:type="dxa"/>
          </w:tcPr>
          <w:p w14:paraId="6B8B8C9D" w14:textId="319AD68F" w:rsidR="008716F0" w:rsidRDefault="008716F0" w:rsidP="008716F0">
            <w:pPr>
              <w:jc w:val="both"/>
            </w:pPr>
            <w:r w:rsidRPr="00342F61">
              <w:t>Q_PART</w:t>
            </w:r>
          </w:p>
        </w:tc>
        <w:tc>
          <w:tcPr>
            <w:tcW w:w="992" w:type="dxa"/>
          </w:tcPr>
          <w:p w14:paraId="639E5154" w14:textId="421BA763" w:rsidR="008716F0" w:rsidRDefault="008716F0" w:rsidP="008716F0">
            <w:pPr>
              <w:jc w:val="both"/>
            </w:pPr>
            <w:r w:rsidRPr="005104B1">
              <w:t>kW</w:t>
            </w:r>
          </w:p>
        </w:tc>
        <w:tc>
          <w:tcPr>
            <w:tcW w:w="6044" w:type="dxa"/>
          </w:tcPr>
          <w:p w14:paraId="4BA2EBBE" w14:textId="75266063" w:rsidR="008716F0" w:rsidRDefault="008716F0" w:rsidP="008716F0">
            <w:pPr>
              <w:jc w:val="both"/>
            </w:pPr>
            <w:r w:rsidRPr="008716F0">
              <w:t xml:space="preserve">Heat transfer associated with </w:t>
            </w:r>
            <w:proofErr w:type="spellStart"/>
            <w:r w:rsidRPr="008716F0">
              <w:t>subgrid</w:t>
            </w:r>
            <w:proofErr w:type="spellEnd"/>
            <w:r w:rsidRPr="008716F0">
              <w:t xml:space="preserve"> particles (e.g., vegetation, droplets).</w:t>
            </w:r>
          </w:p>
        </w:tc>
      </w:tr>
      <w:tr w:rsidR="008716F0" w14:paraId="593DE449" w14:textId="77777777" w:rsidTr="00E10551">
        <w:tc>
          <w:tcPr>
            <w:tcW w:w="1980" w:type="dxa"/>
          </w:tcPr>
          <w:p w14:paraId="18D4F355" w14:textId="1C25F96D" w:rsidR="008716F0" w:rsidRDefault="008716F0" w:rsidP="008716F0">
            <w:pPr>
              <w:jc w:val="both"/>
            </w:pPr>
            <w:r w:rsidRPr="00342F61">
              <w:t>Q_ENTH</w:t>
            </w:r>
          </w:p>
        </w:tc>
        <w:tc>
          <w:tcPr>
            <w:tcW w:w="992" w:type="dxa"/>
          </w:tcPr>
          <w:p w14:paraId="3C87CD4F" w14:textId="39F16213" w:rsidR="008716F0" w:rsidRDefault="008716F0" w:rsidP="008716F0">
            <w:pPr>
              <w:jc w:val="both"/>
            </w:pPr>
            <w:r w:rsidRPr="005104B1">
              <w:t>kW</w:t>
            </w:r>
          </w:p>
        </w:tc>
        <w:tc>
          <w:tcPr>
            <w:tcW w:w="6044" w:type="dxa"/>
          </w:tcPr>
          <w:p w14:paraId="40DC29D7" w14:textId="5DA3D0DA" w:rsidR="008716F0" w:rsidRDefault="008716F0" w:rsidP="008716F0">
            <w:pPr>
              <w:jc w:val="both"/>
            </w:pPr>
            <w:r w:rsidRPr="008716F0">
              <w:t>Rate of change of sensible enthalpy within the computational domain.</w:t>
            </w:r>
          </w:p>
        </w:tc>
      </w:tr>
      <w:tr w:rsidR="008716F0" w14:paraId="7F14CD62" w14:textId="77777777" w:rsidTr="00E10551">
        <w:tc>
          <w:tcPr>
            <w:tcW w:w="1980" w:type="dxa"/>
          </w:tcPr>
          <w:p w14:paraId="366BB3CA" w14:textId="77DE9D64" w:rsidR="008716F0" w:rsidRDefault="008716F0" w:rsidP="008716F0">
            <w:pPr>
              <w:jc w:val="both"/>
            </w:pPr>
            <w:r w:rsidRPr="00342F61">
              <w:t>Q_TOTAL</w:t>
            </w:r>
          </w:p>
        </w:tc>
        <w:tc>
          <w:tcPr>
            <w:tcW w:w="992" w:type="dxa"/>
          </w:tcPr>
          <w:p w14:paraId="5CDD1C1B" w14:textId="7C4C4459" w:rsidR="008716F0" w:rsidRDefault="008716F0" w:rsidP="008716F0">
            <w:pPr>
              <w:jc w:val="both"/>
            </w:pPr>
            <w:r w:rsidRPr="005104B1">
              <w:t>kW</w:t>
            </w:r>
          </w:p>
        </w:tc>
        <w:tc>
          <w:tcPr>
            <w:tcW w:w="6044" w:type="dxa"/>
          </w:tcPr>
          <w:p w14:paraId="298C1BD7" w14:textId="24E28A4A" w:rsidR="008716F0" w:rsidRDefault="008716F0" w:rsidP="008716F0">
            <w:pPr>
              <w:jc w:val="both"/>
            </w:pPr>
            <w:r w:rsidRPr="008716F0">
              <w:t>Sum of all energy terms (used to check energy conservation against Q_ENTH).</w:t>
            </w:r>
          </w:p>
        </w:tc>
      </w:tr>
      <w:tr w:rsidR="008716F0" w14:paraId="3A6C28DA" w14:textId="77777777" w:rsidTr="00E10551">
        <w:tc>
          <w:tcPr>
            <w:tcW w:w="1980" w:type="dxa"/>
          </w:tcPr>
          <w:p w14:paraId="5C183757" w14:textId="3248FA84" w:rsidR="008716F0" w:rsidRDefault="008716F0" w:rsidP="008716F0">
            <w:pPr>
              <w:jc w:val="both"/>
            </w:pPr>
            <w:r w:rsidRPr="00342F61">
              <w:t>MLR_AIR</w:t>
            </w:r>
          </w:p>
        </w:tc>
        <w:tc>
          <w:tcPr>
            <w:tcW w:w="992" w:type="dxa"/>
          </w:tcPr>
          <w:p w14:paraId="280FDF7F" w14:textId="14E6F52F" w:rsidR="008716F0" w:rsidRDefault="008716F0" w:rsidP="008716F0">
            <w:pPr>
              <w:jc w:val="both"/>
            </w:pPr>
            <w:r w:rsidRPr="005104B1">
              <w:t>kg/s</w:t>
            </w:r>
          </w:p>
        </w:tc>
        <w:tc>
          <w:tcPr>
            <w:tcW w:w="6044" w:type="dxa"/>
          </w:tcPr>
          <w:p w14:paraId="03FDCB48" w14:textId="69010B1D" w:rsidR="008716F0" w:rsidRDefault="008716F0" w:rsidP="008716F0">
            <w:pPr>
              <w:jc w:val="both"/>
            </w:pPr>
            <w:r w:rsidRPr="008716F0">
              <w:t>Mass loss rate (or net mass flow rate) of air.</w:t>
            </w:r>
          </w:p>
        </w:tc>
      </w:tr>
      <w:tr w:rsidR="008716F0" w14:paraId="1E78E38B" w14:textId="77777777" w:rsidTr="00E10551">
        <w:tc>
          <w:tcPr>
            <w:tcW w:w="1980" w:type="dxa"/>
          </w:tcPr>
          <w:p w14:paraId="626806AA" w14:textId="7279018D" w:rsidR="008716F0" w:rsidRDefault="008716F0" w:rsidP="008716F0">
            <w:pPr>
              <w:jc w:val="both"/>
            </w:pPr>
            <w:r w:rsidRPr="00342F61">
              <w:t>MLR_FUEL</w:t>
            </w:r>
            <w:r w:rsidR="005C17E5">
              <w:t>_</w:t>
            </w:r>
            <w:r w:rsidRPr="00342F61">
              <w:t>VAPOR</w:t>
            </w:r>
          </w:p>
        </w:tc>
        <w:tc>
          <w:tcPr>
            <w:tcW w:w="992" w:type="dxa"/>
          </w:tcPr>
          <w:p w14:paraId="4BD48EEF" w14:textId="7B58C072" w:rsidR="008716F0" w:rsidRDefault="008716F0" w:rsidP="008716F0">
            <w:pPr>
              <w:jc w:val="both"/>
            </w:pPr>
            <w:r w:rsidRPr="005104B1">
              <w:t>kg/s</w:t>
            </w:r>
          </w:p>
        </w:tc>
        <w:tc>
          <w:tcPr>
            <w:tcW w:w="6044" w:type="dxa"/>
          </w:tcPr>
          <w:p w14:paraId="347C453C" w14:textId="15A34A27" w:rsidR="008716F0" w:rsidRDefault="008716F0" w:rsidP="008716F0">
            <w:pPr>
              <w:jc w:val="both"/>
            </w:pPr>
            <w:r w:rsidRPr="008716F0">
              <w:t>Mass loss rate (or net mass flow rate) of fuel vapor.</w:t>
            </w:r>
          </w:p>
        </w:tc>
      </w:tr>
      <w:tr w:rsidR="008716F0" w14:paraId="11CA9BAF" w14:textId="77777777" w:rsidTr="00E10551">
        <w:tc>
          <w:tcPr>
            <w:tcW w:w="1980" w:type="dxa"/>
          </w:tcPr>
          <w:p w14:paraId="1EBE0FAF" w14:textId="30487EBB" w:rsidR="008716F0" w:rsidRDefault="008716F0" w:rsidP="008716F0">
            <w:pPr>
              <w:jc w:val="both"/>
            </w:pPr>
            <w:r w:rsidRPr="00342F61">
              <w:t>MLR_PRODUCTS</w:t>
            </w:r>
          </w:p>
        </w:tc>
        <w:tc>
          <w:tcPr>
            <w:tcW w:w="992" w:type="dxa"/>
          </w:tcPr>
          <w:p w14:paraId="7C6C6B49" w14:textId="16DBD458" w:rsidR="008716F0" w:rsidRDefault="008716F0" w:rsidP="008716F0">
            <w:pPr>
              <w:jc w:val="both"/>
            </w:pPr>
            <w:r w:rsidRPr="005104B1">
              <w:t>kg/s</w:t>
            </w:r>
          </w:p>
        </w:tc>
        <w:tc>
          <w:tcPr>
            <w:tcW w:w="6044" w:type="dxa"/>
          </w:tcPr>
          <w:p w14:paraId="665CD0FE" w14:textId="1DB80FD8" w:rsidR="008716F0" w:rsidRDefault="008716F0" w:rsidP="008716F0">
            <w:pPr>
              <w:jc w:val="both"/>
            </w:pPr>
            <w:r w:rsidRPr="008716F0">
              <w:t>Mass loss rate (or net mass flow rate) of combustion products.</w:t>
            </w:r>
          </w:p>
        </w:tc>
      </w:tr>
      <w:tr w:rsidR="008716F0" w14:paraId="415C90AF" w14:textId="77777777" w:rsidTr="00E10551">
        <w:tc>
          <w:tcPr>
            <w:tcW w:w="1980" w:type="dxa"/>
          </w:tcPr>
          <w:p w14:paraId="24C34245" w14:textId="603E5DE3" w:rsidR="008716F0" w:rsidRDefault="008716F0" w:rsidP="008716F0">
            <w:pPr>
              <w:jc w:val="both"/>
            </w:pPr>
            <w:r w:rsidRPr="00342F61">
              <w:t>MLR_WATER</w:t>
            </w:r>
            <w:r w:rsidR="005C17E5">
              <w:t>_</w:t>
            </w:r>
            <w:r w:rsidRPr="00342F61">
              <w:t>VAPOR</w:t>
            </w:r>
          </w:p>
        </w:tc>
        <w:tc>
          <w:tcPr>
            <w:tcW w:w="992" w:type="dxa"/>
          </w:tcPr>
          <w:p w14:paraId="71D225A8" w14:textId="0A6E026C" w:rsidR="008716F0" w:rsidRDefault="008716F0" w:rsidP="008716F0">
            <w:pPr>
              <w:jc w:val="both"/>
            </w:pPr>
            <w:r w:rsidRPr="005104B1">
              <w:t>kg/s</w:t>
            </w:r>
          </w:p>
        </w:tc>
        <w:tc>
          <w:tcPr>
            <w:tcW w:w="6044" w:type="dxa"/>
          </w:tcPr>
          <w:p w14:paraId="25FBA102" w14:textId="7CF4B3E2" w:rsidR="008716F0" w:rsidRDefault="008716F0" w:rsidP="008716F0">
            <w:pPr>
              <w:jc w:val="both"/>
            </w:pPr>
            <w:r w:rsidRPr="008716F0">
              <w:t>Mass loss rate (or net mass flow rate) of water vapor.</w:t>
            </w:r>
          </w:p>
        </w:tc>
      </w:tr>
    </w:tbl>
    <w:p w14:paraId="10867C4F" w14:textId="77777777" w:rsidR="00510E1A" w:rsidRDefault="00510E1A" w:rsidP="0021490E">
      <w:pPr>
        <w:jc w:val="both"/>
      </w:pPr>
    </w:p>
    <w:p w14:paraId="15938EBE" w14:textId="34644C37" w:rsidR="00E47DE5" w:rsidRDefault="00E47DE5" w:rsidP="00E47DE5">
      <w:pPr>
        <w:jc w:val="both"/>
        <w:rPr>
          <w:i/>
          <w:iCs/>
          <w:sz w:val="20"/>
          <w:szCs w:val="20"/>
        </w:rPr>
      </w:pPr>
      <w:r>
        <w:rPr>
          <w:i/>
          <w:iCs/>
          <w:sz w:val="20"/>
          <w:szCs w:val="20"/>
        </w:rPr>
        <w:t xml:space="preserve">Table </w:t>
      </w:r>
      <w:r w:rsidR="00964B2A">
        <w:rPr>
          <w:i/>
          <w:iCs/>
          <w:sz w:val="20"/>
          <w:szCs w:val="20"/>
        </w:rPr>
        <w:t>4</w:t>
      </w:r>
      <w:r>
        <w:rPr>
          <w:i/>
          <w:iCs/>
          <w:sz w:val="20"/>
          <w:szCs w:val="20"/>
        </w:rPr>
        <w:t xml:space="preserve">: Column header description for </w:t>
      </w:r>
      <w:r w:rsidRPr="00567A3A">
        <w:rPr>
          <w:i/>
          <w:iCs/>
          <w:sz w:val="20"/>
          <w:szCs w:val="20"/>
        </w:rPr>
        <w:t>Simulation_x_</w:t>
      </w:r>
      <w:r>
        <w:rPr>
          <w:i/>
          <w:iCs/>
          <w:sz w:val="20"/>
          <w:szCs w:val="20"/>
        </w:rPr>
        <w:t>steps</w:t>
      </w:r>
      <w:r w:rsidRPr="00567A3A">
        <w:rPr>
          <w:i/>
          <w:iCs/>
          <w:sz w:val="20"/>
          <w:szCs w:val="20"/>
        </w:rPr>
        <w:t>.csv</w:t>
      </w:r>
    </w:p>
    <w:tbl>
      <w:tblPr>
        <w:tblStyle w:val="TableGrid"/>
        <w:tblW w:w="0" w:type="auto"/>
        <w:tblLook w:val="04A0" w:firstRow="1" w:lastRow="0" w:firstColumn="1" w:lastColumn="0" w:noHBand="0" w:noVBand="1"/>
      </w:tblPr>
      <w:tblGrid>
        <w:gridCol w:w="1969"/>
        <w:gridCol w:w="1281"/>
        <w:gridCol w:w="5766"/>
      </w:tblGrid>
      <w:tr w:rsidR="00E47DE5" w14:paraId="32376B17" w14:textId="77777777" w:rsidTr="0065415C">
        <w:trPr>
          <w:tblHeader/>
        </w:trPr>
        <w:tc>
          <w:tcPr>
            <w:tcW w:w="1980" w:type="dxa"/>
          </w:tcPr>
          <w:p w14:paraId="58D7DB39" w14:textId="77777777" w:rsidR="00E47DE5" w:rsidRPr="00696B71" w:rsidRDefault="00E47DE5" w:rsidP="00E10551">
            <w:pPr>
              <w:jc w:val="both"/>
              <w:rPr>
                <w:b/>
                <w:bCs/>
              </w:rPr>
            </w:pPr>
            <w:r w:rsidRPr="00696B71">
              <w:rPr>
                <w:b/>
                <w:bCs/>
              </w:rPr>
              <w:t>Column header</w:t>
            </w:r>
          </w:p>
        </w:tc>
        <w:tc>
          <w:tcPr>
            <w:tcW w:w="992" w:type="dxa"/>
          </w:tcPr>
          <w:p w14:paraId="6C020F7E" w14:textId="77777777" w:rsidR="00E47DE5" w:rsidRPr="00696B71" w:rsidRDefault="00E47DE5" w:rsidP="00E10551">
            <w:pPr>
              <w:jc w:val="both"/>
              <w:rPr>
                <w:b/>
                <w:bCs/>
              </w:rPr>
            </w:pPr>
            <w:r w:rsidRPr="00696B71">
              <w:rPr>
                <w:b/>
                <w:bCs/>
              </w:rPr>
              <w:t>Unit</w:t>
            </w:r>
          </w:p>
        </w:tc>
        <w:tc>
          <w:tcPr>
            <w:tcW w:w="6044" w:type="dxa"/>
          </w:tcPr>
          <w:p w14:paraId="2619434B" w14:textId="77777777" w:rsidR="00E47DE5" w:rsidRPr="00696B71" w:rsidRDefault="00E47DE5" w:rsidP="00E10551">
            <w:pPr>
              <w:jc w:val="both"/>
              <w:rPr>
                <w:b/>
                <w:bCs/>
              </w:rPr>
            </w:pPr>
            <w:r w:rsidRPr="00696B71">
              <w:rPr>
                <w:b/>
                <w:bCs/>
              </w:rPr>
              <w:t>Description</w:t>
            </w:r>
          </w:p>
        </w:tc>
      </w:tr>
      <w:tr w:rsidR="00E47DE5" w:rsidRPr="00E10551" w14:paraId="417E61E6" w14:textId="77777777" w:rsidTr="00E10551">
        <w:tc>
          <w:tcPr>
            <w:tcW w:w="1980" w:type="dxa"/>
          </w:tcPr>
          <w:p w14:paraId="131418D7" w14:textId="7C8CB453" w:rsidR="00E47DE5" w:rsidRDefault="00E47DE5" w:rsidP="00E47DE5">
            <w:pPr>
              <w:jc w:val="both"/>
            </w:pPr>
            <w:proofErr w:type="spellStart"/>
            <w:r w:rsidRPr="00905400">
              <w:t>Time</w:t>
            </w:r>
            <w:r w:rsidR="005C17E5">
              <w:t>_</w:t>
            </w:r>
            <w:r w:rsidRPr="00905400">
              <w:t>Step</w:t>
            </w:r>
            <w:proofErr w:type="spellEnd"/>
          </w:p>
        </w:tc>
        <w:tc>
          <w:tcPr>
            <w:tcW w:w="992" w:type="dxa"/>
          </w:tcPr>
          <w:p w14:paraId="0509AE86" w14:textId="77777777" w:rsidR="00E47DE5" w:rsidRDefault="00E47DE5" w:rsidP="00E47DE5">
            <w:pPr>
              <w:jc w:val="both"/>
            </w:pPr>
            <w:r w:rsidRPr="00FC70E8">
              <w:t>s</w:t>
            </w:r>
          </w:p>
        </w:tc>
        <w:tc>
          <w:tcPr>
            <w:tcW w:w="6044" w:type="dxa"/>
          </w:tcPr>
          <w:p w14:paraId="5F7909EB" w14:textId="04F99303" w:rsidR="00E47DE5" w:rsidRPr="00696B71" w:rsidRDefault="00A139D2" w:rsidP="00E47DE5">
            <w:pPr>
              <w:jc w:val="both"/>
            </w:pPr>
            <w:r w:rsidRPr="00696B71">
              <w:t>The cumulative number of computational iterations taken by the FDS solver.</w:t>
            </w:r>
          </w:p>
        </w:tc>
      </w:tr>
      <w:tr w:rsidR="00E47DE5" w14:paraId="68EBA858" w14:textId="77777777" w:rsidTr="00E10551">
        <w:tc>
          <w:tcPr>
            <w:tcW w:w="1980" w:type="dxa"/>
          </w:tcPr>
          <w:p w14:paraId="287E931E" w14:textId="312A5AAC" w:rsidR="00E47DE5" w:rsidRDefault="00E47DE5" w:rsidP="00E47DE5">
            <w:pPr>
              <w:jc w:val="both"/>
            </w:pPr>
            <w:proofErr w:type="spellStart"/>
            <w:r w:rsidRPr="00905400">
              <w:t>Wall</w:t>
            </w:r>
            <w:r w:rsidR="005C17E5">
              <w:t>_</w:t>
            </w:r>
            <w:r w:rsidRPr="00905400">
              <w:t>Time</w:t>
            </w:r>
            <w:proofErr w:type="spellEnd"/>
          </w:p>
        </w:tc>
        <w:tc>
          <w:tcPr>
            <w:tcW w:w="992" w:type="dxa"/>
          </w:tcPr>
          <w:p w14:paraId="1ADEA238" w14:textId="5EA2349E" w:rsidR="00E47DE5" w:rsidRDefault="00A139D2" w:rsidP="00E47DE5">
            <w:pPr>
              <w:jc w:val="both"/>
            </w:pPr>
            <w:r>
              <w:t>Timestamp</w:t>
            </w:r>
          </w:p>
        </w:tc>
        <w:tc>
          <w:tcPr>
            <w:tcW w:w="6044" w:type="dxa"/>
          </w:tcPr>
          <w:p w14:paraId="6A01FA49" w14:textId="110494A8" w:rsidR="00E47DE5" w:rsidRDefault="00A139D2" w:rsidP="00E47DE5">
            <w:pPr>
              <w:jc w:val="both"/>
            </w:pPr>
            <w:r w:rsidRPr="00A139D2">
              <w:t>The real-world clock time (ISO 8601 format) when the time step was completed.</w:t>
            </w:r>
          </w:p>
        </w:tc>
      </w:tr>
      <w:tr w:rsidR="00E47DE5" w14:paraId="129E94D9" w14:textId="77777777" w:rsidTr="00E10551">
        <w:tc>
          <w:tcPr>
            <w:tcW w:w="1980" w:type="dxa"/>
          </w:tcPr>
          <w:p w14:paraId="33A63267" w14:textId="3646C656" w:rsidR="00E47DE5" w:rsidRDefault="00E47DE5" w:rsidP="00E47DE5">
            <w:pPr>
              <w:jc w:val="both"/>
            </w:pPr>
            <w:proofErr w:type="spellStart"/>
            <w:r w:rsidRPr="00905400">
              <w:t>Step</w:t>
            </w:r>
            <w:r w:rsidR="005C17E5">
              <w:t>_</w:t>
            </w:r>
            <w:r w:rsidRPr="00905400">
              <w:t>Size</w:t>
            </w:r>
            <w:proofErr w:type="spellEnd"/>
          </w:p>
        </w:tc>
        <w:tc>
          <w:tcPr>
            <w:tcW w:w="992" w:type="dxa"/>
          </w:tcPr>
          <w:p w14:paraId="09E86B9E" w14:textId="03E72C22" w:rsidR="00E47DE5" w:rsidRDefault="00A139D2" w:rsidP="00E47DE5">
            <w:pPr>
              <w:jc w:val="both"/>
            </w:pPr>
            <w:r>
              <w:t>s</w:t>
            </w:r>
          </w:p>
        </w:tc>
        <w:tc>
          <w:tcPr>
            <w:tcW w:w="6044" w:type="dxa"/>
          </w:tcPr>
          <w:p w14:paraId="347549D7" w14:textId="2BDE8E9B" w:rsidR="00A139D2" w:rsidRDefault="00A139D2" w:rsidP="00E47DE5">
            <w:pPr>
              <w:jc w:val="both"/>
            </w:pPr>
            <w:r w:rsidRPr="00A139D2">
              <w:t>The duration of the current computational time step</w:t>
            </w:r>
            <w:r>
              <w:t>.</w:t>
            </w:r>
          </w:p>
        </w:tc>
      </w:tr>
      <w:tr w:rsidR="00E47DE5" w14:paraId="703159EF" w14:textId="77777777" w:rsidTr="00E10551">
        <w:tc>
          <w:tcPr>
            <w:tcW w:w="1980" w:type="dxa"/>
          </w:tcPr>
          <w:p w14:paraId="68C11734" w14:textId="5D4575A7" w:rsidR="00E47DE5" w:rsidRDefault="00E47DE5" w:rsidP="00E47DE5">
            <w:pPr>
              <w:jc w:val="both"/>
            </w:pPr>
            <w:proofErr w:type="spellStart"/>
            <w:r w:rsidRPr="00905400">
              <w:lastRenderedPageBreak/>
              <w:t>Simulation</w:t>
            </w:r>
            <w:r w:rsidR="005C17E5">
              <w:t>_</w:t>
            </w:r>
            <w:r w:rsidRPr="00905400">
              <w:t>Time</w:t>
            </w:r>
            <w:proofErr w:type="spellEnd"/>
          </w:p>
        </w:tc>
        <w:tc>
          <w:tcPr>
            <w:tcW w:w="992" w:type="dxa"/>
          </w:tcPr>
          <w:p w14:paraId="52A425F1" w14:textId="1E691079" w:rsidR="00E47DE5" w:rsidRDefault="00A139D2" w:rsidP="00E47DE5">
            <w:pPr>
              <w:jc w:val="both"/>
            </w:pPr>
            <w:r>
              <w:t>s</w:t>
            </w:r>
          </w:p>
        </w:tc>
        <w:tc>
          <w:tcPr>
            <w:tcW w:w="6044" w:type="dxa"/>
          </w:tcPr>
          <w:p w14:paraId="7E5078A5" w14:textId="68814396" w:rsidR="00E47DE5" w:rsidRDefault="00A139D2" w:rsidP="00E47DE5">
            <w:pPr>
              <w:jc w:val="both"/>
            </w:pPr>
            <w:r w:rsidRPr="00A139D2">
              <w:t>The total physical time elapsed within the simulated fire scenario.</w:t>
            </w:r>
          </w:p>
        </w:tc>
      </w:tr>
      <w:tr w:rsidR="00E47DE5" w14:paraId="02AF7A61" w14:textId="77777777" w:rsidTr="00E10551">
        <w:tc>
          <w:tcPr>
            <w:tcW w:w="1980" w:type="dxa"/>
          </w:tcPr>
          <w:p w14:paraId="305419BD" w14:textId="67A48C06" w:rsidR="00E47DE5" w:rsidRDefault="00E47DE5" w:rsidP="00E47DE5">
            <w:pPr>
              <w:jc w:val="both"/>
            </w:pPr>
            <w:proofErr w:type="spellStart"/>
            <w:r w:rsidRPr="00905400">
              <w:t>CPU</w:t>
            </w:r>
            <w:r w:rsidR="005C17E5">
              <w:t>_</w:t>
            </w:r>
            <w:r w:rsidRPr="00905400">
              <w:t>Time</w:t>
            </w:r>
            <w:proofErr w:type="spellEnd"/>
          </w:p>
        </w:tc>
        <w:tc>
          <w:tcPr>
            <w:tcW w:w="992" w:type="dxa"/>
          </w:tcPr>
          <w:p w14:paraId="256C4180" w14:textId="4B4971F8" w:rsidR="00E47DE5" w:rsidRDefault="00A139D2" w:rsidP="00E47DE5">
            <w:pPr>
              <w:jc w:val="both"/>
            </w:pPr>
            <w:r>
              <w:t>s</w:t>
            </w:r>
          </w:p>
        </w:tc>
        <w:tc>
          <w:tcPr>
            <w:tcW w:w="6044" w:type="dxa"/>
          </w:tcPr>
          <w:p w14:paraId="45199D2C" w14:textId="50966E69" w:rsidR="00E47DE5" w:rsidRDefault="00A139D2" w:rsidP="00E47DE5">
            <w:pPr>
              <w:jc w:val="both"/>
            </w:pPr>
            <w:r w:rsidRPr="00A139D2">
              <w:t>The total actual processing time spent by the computer since the simulation started.</w:t>
            </w:r>
          </w:p>
        </w:tc>
      </w:tr>
    </w:tbl>
    <w:p w14:paraId="74938BFE" w14:textId="77777777" w:rsidR="00FC635D" w:rsidRDefault="00FC635D" w:rsidP="00696B71">
      <w:pPr>
        <w:jc w:val="both"/>
      </w:pPr>
    </w:p>
    <w:p w14:paraId="3028E780" w14:textId="7E7D6834" w:rsidR="007D3FB2" w:rsidRDefault="00A35D48" w:rsidP="007D3FB2">
      <w:pPr>
        <w:jc w:val="both"/>
      </w:pPr>
      <w:r>
        <w:t>B</w:t>
      </w:r>
      <w:r w:rsidR="007D3FB2">
        <w:t xml:space="preserve">elow is a list about the </w:t>
      </w:r>
      <w:r w:rsidR="00080410">
        <w:t>FDS-specific</w:t>
      </w:r>
      <w:r w:rsidR="00D6026C">
        <w:t xml:space="preserve"> file formats</w:t>
      </w:r>
      <w:r w:rsidR="007D3FB2">
        <w:t xml:space="preserve">. </w:t>
      </w:r>
      <w:r w:rsidR="00C96320">
        <w:t>T</w:t>
      </w:r>
      <w:r w:rsidR="007D3FB2">
        <w:t xml:space="preserve">hey are </w:t>
      </w:r>
      <w:r w:rsidR="00432FF9">
        <w:t xml:space="preserve">binary files </w:t>
      </w:r>
      <w:r w:rsidR="00C96320">
        <w:t xml:space="preserve">meant </w:t>
      </w:r>
      <w:r w:rsidR="007D3FB2">
        <w:t xml:space="preserve">to be used in </w:t>
      </w:r>
      <w:proofErr w:type="spellStart"/>
      <w:r w:rsidR="007D3FB2">
        <w:t>SmokeView</w:t>
      </w:r>
      <w:proofErr w:type="spellEnd"/>
      <w:r w:rsidR="007D3FB2">
        <w:t>, a free, specialized visualization and analysis tool for FDS outputs. A brief description of each file format is included for context.</w:t>
      </w:r>
    </w:p>
    <w:p w14:paraId="2C45E6C1" w14:textId="49F9FF0D" w:rsidR="007D3FB2" w:rsidRDefault="007D3FB2" w:rsidP="00487120">
      <w:pPr>
        <w:pStyle w:val="ListParagraph"/>
        <w:numPr>
          <w:ilvl w:val="0"/>
          <w:numId w:val="1"/>
        </w:numPr>
        <w:jc w:val="both"/>
      </w:pPr>
      <w:r>
        <w:t>PRT5 (Part</w:t>
      </w:r>
      <w:r w:rsidR="00F90C44">
        <w:t>icle</w:t>
      </w:r>
      <w:r>
        <w:t xml:space="preserve"> Files). Files that contain data related to particles within the simulation. They store information such as the position, velocity, and size of particles like water droplets, smoke, or other particulates over time.</w:t>
      </w:r>
      <w:r w:rsidR="00EE2378">
        <w:t xml:space="preserve"> It is the format used by FDS 5 and later.</w:t>
      </w:r>
    </w:p>
    <w:p w14:paraId="201B598E" w14:textId="2B94B43B" w:rsidR="007D3FB2" w:rsidRDefault="007D3FB2" w:rsidP="00487120">
      <w:pPr>
        <w:pStyle w:val="ListParagraph"/>
        <w:numPr>
          <w:ilvl w:val="0"/>
          <w:numId w:val="1"/>
        </w:numPr>
        <w:jc w:val="both"/>
      </w:pPr>
      <w:r>
        <w:t>S3D (</w:t>
      </w:r>
      <w:r w:rsidR="00733A24">
        <w:t>3D Smoke</w:t>
      </w:r>
      <w:r>
        <w:t xml:space="preserve"> Files) These files store data</w:t>
      </w:r>
      <w:r w:rsidR="0089528C">
        <w:t xml:space="preserve"> related to </w:t>
      </w:r>
      <w:r w:rsidR="00B82BD5">
        <w:t xml:space="preserve">the </w:t>
      </w:r>
      <w:r w:rsidR="00BB0C09">
        <w:t xml:space="preserve">3D </w:t>
      </w:r>
      <w:r w:rsidR="00B82BD5">
        <w:t xml:space="preserve">smoke and fire representation within </w:t>
      </w:r>
      <w:proofErr w:type="spellStart"/>
      <w:r w:rsidR="00B82BD5">
        <w:t>Smokeview</w:t>
      </w:r>
      <w:proofErr w:type="spellEnd"/>
      <w:r w:rsidR="00B82BD5">
        <w:t>.</w:t>
      </w:r>
    </w:p>
    <w:p w14:paraId="4F2AA3BC" w14:textId="7F5BD32A" w:rsidR="007D3FB2" w:rsidRDefault="007D3FB2" w:rsidP="00487120">
      <w:pPr>
        <w:pStyle w:val="ListParagraph"/>
        <w:numPr>
          <w:ilvl w:val="0"/>
          <w:numId w:val="1"/>
        </w:numPr>
        <w:jc w:val="both"/>
      </w:pPr>
      <w:r>
        <w:t>SF (</w:t>
      </w:r>
      <w:r w:rsidR="00733A24">
        <w:t>Slice</w:t>
      </w:r>
      <w:r>
        <w:t xml:space="preserve"> Files) Surface files store </w:t>
      </w:r>
      <w:r w:rsidR="004D374B">
        <w:t>2D slice plane data for specific quantities (e.g., temperature, velocity</w:t>
      </w:r>
      <w:r w:rsidR="000A704C">
        <w:t xml:space="preserve">) at predefined locations. They are used by </w:t>
      </w:r>
      <w:proofErr w:type="spellStart"/>
      <w:r w:rsidR="000A704C">
        <w:t>Smokeview</w:t>
      </w:r>
      <w:proofErr w:type="spellEnd"/>
      <w:r w:rsidR="000A704C">
        <w:t xml:space="preserve"> to create cross-sectional views of the simulation.</w:t>
      </w:r>
    </w:p>
    <w:p w14:paraId="4EF361CB" w14:textId="0DF61ADE" w:rsidR="007D3FB2" w:rsidRDefault="007D3FB2" w:rsidP="00487120">
      <w:pPr>
        <w:pStyle w:val="ListParagraph"/>
        <w:numPr>
          <w:ilvl w:val="0"/>
          <w:numId w:val="1"/>
        </w:numPr>
        <w:jc w:val="both"/>
      </w:pPr>
      <w:r>
        <w:t>BND (Boundary Files) Boundary files contain data on the boundaries of the computational domain</w:t>
      </w:r>
      <w:r w:rsidR="00DC5039">
        <w:t>.</w:t>
      </w:r>
    </w:p>
    <w:p w14:paraId="70A2681A" w14:textId="65801D2D" w:rsidR="007D3FB2" w:rsidRDefault="007D3FB2" w:rsidP="00487120">
      <w:pPr>
        <w:pStyle w:val="ListParagraph"/>
        <w:numPr>
          <w:ilvl w:val="0"/>
          <w:numId w:val="1"/>
        </w:numPr>
        <w:jc w:val="both"/>
      </w:pPr>
      <w:r>
        <w:t>GBND (</w:t>
      </w:r>
      <w:r w:rsidR="00CF1A0F">
        <w:t>Global</w:t>
      </w:r>
      <w:r>
        <w:t xml:space="preserve"> Boundary Files) </w:t>
      </w:r>
      <w:r w:rsidR="00DC5039">
        <w:t>Global bounds of all particle files.</w:t>
      </w:r>
    </w:p>
    <w:p w14:paraId="5E4545A3" w14:textId="07DFCF62" w:rsidR="007D3FB2" w:rsidRDefault="007D3FB2" w:rsidP="00487120">
      <w:pPr>
        <w:pStyle w:val="ListParagraph"/>
        <w:numPr>
          <w:ilvl w:val="0"/>
          <w:numId w:val="1"/>
        </w:numPr>
        <w:jc w:val="both"/>
      </w:pPr>
      <w:r>
        <w:t>Q (</w:t>
      </w:r>
      <w:r w:rsidR="00F30089">
        <w:t>Plot3D</w:t>
      </w:r>
      <w:r>
        <w:t xml:space="preserve"> Files) Q files contain data related to </w:t>
      </w:r>
      <w:r w:rsidR="00377669">
        <w:t>the visualization of the results</w:t>
      </w:r>
      <w:r>
        <w:t>.</w:t>
      </w:r>
    </w:p>
    <w:p w14:paraId="259CEA0F" w14:textId="54BD0608" w:rsidR="007D3FB2" w:rsidRDefault="007D3FB2" w:rsidP="00487120">
      <w:pPr>
        <w:pStyle w:val="ListParagraph"/>
        <w:numPr>
          <w:ilvl w:val="0"/>
          <w:numId w:val="1"/>
        </w:numPr>
        <w:jc w:val="both"/>
      </w:pPr>
      <w:r>
        <w:t>SMV (</w:t>
      </w:r>
      <w:proofErr w:type="spellStart"/>
      <w:r>
        <w:t>Smokeview</w:t>
      </w:r>
      <w:proofErr w:type="spellEnd"/>
      <w:r>
        <w:t xml:space="preserve"> Files) These </w:t>
      </w:r>
      <w:r w:rsidR="00D32DF2">
        <w:t xml:space="preserve">are the main control files </w:t>
      </w:r>
      <w:r w:rsidR="005237B8">
        <w:t xml:space="preserve">for visualizing the simulation in </w:t>
      </w:r>
      <w:proofErr w:type="spellStart"/>
      <w:r w:rsidR="005237B8">
        <w:t>Smokeview</w:t>
      </w:r>
      <w:proofErr w:type="spellEnd"/>
      <w:r w:rsidR="005237B8">
        <w:t xml:space="preserve">. They define how the other FDS outputs are loaded into </w:t>
      </w:r>
      <w:proofErr w:type="spellStart"/>
      <w:r w:rsidR="005237B8">
        <w:t>Smokeview</w:t>
      </w:r>
      <w:proofErr w:type="spellEnd"/>
      <w:r w:rsidR="005237B8">
        <w:t>.</w:t>
      </w:r>
    </w:p>
    <w:p w14:paraId="39F77920" w14:textId="7382EF19" w:rsidR="00B77E1F" w:rsidRDefault="00B77E1F" w:rsidP="00487120">
      <w:pPr>
        <w:pStyle w:val="ListParagraph"/>
        <w:numPr>
          <w:ilvl w:val="0"/>
          <w:numId w:val="1"/>
        </w:numPr>
        <w:jc w:val="both"/>
      </w:pPr>
      <w:r>
        <w:t>SZ</w:t>
      </w:r>
      <w:r w:rsidR="00662211">
        <w:t xml:space="preserve"> (</w:t>
      </w:r>
      <w:proofErr w:type="spellStart"/>
      <w:r w:rsidR="00662211">
        <w:t>Smokeview</w:t>
      </w:r>
      <w:proofErr w:type="spellEnd"/>
      <w:r w:rsidR="00662211">
        <w:t xml:space="preserve"> </w:t>
      </w:r>
      <w:r w:rsidR="00160E52">
        <w:t>Sizing</w:t>
      </w:r>
      <w:r w:rsidR="00662211">
        <w:t xml:space="preserve"> files)</w:t>
      </w:r>
      <w:r w:rsidR="0010389C">
        <w:t xml:space="preserve"> </w:t>
      </w:r>
      <w:r w:rsidR="002A0112">
        <w:t xml:space="preserve">SZ files </w:t>
      </w:r>
      <w:r w:rsidR="00756767">
        <w:t xml:space="preserve">contain </w:t>
      </w:r>
      <w:r w:rsidR="00857B15">
        <w:t xml:space="preserve">sizing </w:t>
      </w:r>
      <w:r w:rsidR="00756767">
        <w:t xml:space="preserve">information </w:t>
      </w:r>
      <w:r w:rsidR="00857B15">
        <w:t xml:space="preserve">about the data files loaded </w:t>
      </w:r>
      <w:r w:rsidR="002A0112">
        <w:t xml:space="preserve">by </w:t>
      </w:r>
      <w:proofErr w:type="spellStart"/>
      <w:r w:rsidR="002A0112">
        <w:t>Smokeview</w:t>
      </w:r>
      <w:proofErr w:type="spellEnd"/>
      <w:r w:rsidR="00857B15">
        <w:t>.</w:t>
      </w:r>
    </w:p>
    <w:p w14:paraId="0FCC06FC" w14:textId="77777777" w:rsidR="007D3FB2" w:rsidRDefault="007D3FB2" w:rsidP="007D3FB2">
      <w:pPr>
        <w:jc w:val="both"/>
      </w:pPr>
    </w:p>
    <w:p w14:paraId="683CC7D3" w14:textId="157E81AC" w:rsidR="009A2E64" w:rsidRPr="00A2075F" w:rsidRDefault="00ED3024" w:rsidP="009A2E64">
      <w:pPr>
        <w:jc w:val="both"/>
        <w:rPr>
          <w:b/>
          <w:bCs/>
        </w:rPr>
      </w:pPr>
      <w:r w:rsidRPr="00ED3024">
        <w:rPr>
          <w:b/>
          <w:bCs/>
        </w:rPr>
        <w:t>Collection/Generation/Transformation methods</w:t>
      </w:r>
    </w:p>
    <w:p w14:paraId="7101BBAA" w14:textId="5CBC050A" w:rsidR="007A6EAF" w:rsidRPr="00A87B7A" w:rsidRDefault="00914AEA" w:rsidP="009A2E64">
      <w:pPr>
        <w:jc w:val="both"/>
      </w:pPr>
      <w:r w:rsidRPr="00A87B7A">
        <w:t>Methods use to collect the point cloud data</w:t>
      </w:r>
      <w:r w:rsidR="002064BF" w:rsidRPr="00A87B7A">
        <w:t>,</w:t>
      </w:r>
      <w:r w:rsidRPr="00A87B7A">
        <w:t xml:space="preserve"> BDF files </w:t>
      </w:r>
      <w:r w:rsidR="002064BF" w:rsidRPr="00A87B7A">
        <w:t xml:space="preserve">and </w:t>
      </w:r>
      <w:r w:rsidR="00770C3B" w:rsidRPr="00A87B7A">
        <w:t xml:space="preserve">FDS instruction files </w:t>
      </w:r>
      <w:r w:rsidRPr="00A87B7A">
        <w:t>are described in Cabo et al. (2025).</w:t>
      </w:r>
    </w:p>
    <w:p w14:paraId="1FC1113A" w14:textId="5B13EAC4" w:rsidR="007A6EAF" w:rsidRPr="00A87B7A" w:rsidRDefault="007A6EAF" w:rsidP="009A2E64">
      <w:pPr>
        <w:jc w:val="both"/>
      </w:pPr>
      <w:r w:rsidRPr="00A87B7A">
        <w:t xml:space="preserve">The simulations were run using FDS </w:t>
      </w:r>
      <w:r w:rsidR="00666C89" w:rsidRPr="00A87B7A">
        <w:t>6.9.1</w:t>
      </w:r>
      <w:r w:rsidR="002064BF" w:rsidRPr="00A87B7A">
        <w:t xml:space="preserve"> in April-May 2024. </w:t>
      </w:r>
      <w:r w:rsidR="00D74D28" w:rsidRPr="00A87B7A">
        <w:t xml:space="preserve"> Simulations 1 and 2 were run </w:t>
      </w:r>
      <w:r w:rsidR="002F7CF0" w:rsidRPr="00A87B7A">
        <w:t>using 9 MPI processes</w:t>
      </w:r>
      <w:r w:rsidR="007410C2" w:rsidRPr="00A87B7A">
        <w:t xml:space="preserve"> and took </w:t>
      </w:r>
      <w:r w:rsidR="00271518" w:rsidRPr="00A87B7A">
        <w:t>approximately 25</w:t>
      </w:r>
      <w:r w:rsidR="00292C68">
        <w:t xml:space="preserve"> min</w:t>
      </w:r>
      <w:r w:rsidR="002F7CF0" w:rsidRPr="00A87B7A">
        <w:t>, whereas simulation 3 was run using 16</w:t>
      </w:r>
      <w:r w:rsidR="0051204E" w:rsidRPr="00A87B7A">
        <w:t xml:space="preserve"> and took approximately 68.16 h</w:t>
      </w:r>
      <w:r w:rsidR="00271518" w:rsidRPr="00A87B7A">
        <w:t>.</w:t>
      </w:r>
    </w:p>
    <w:p w14:paraId="6B701CFB" w14:textId="139FBF32" w:rsidR="00A40FB9" w:rsidRPr="00A87B7A" w:rsidRDefault="009A2E64" w:rsidP="009A2E64">
      <w:pPr>
        <w:jc w:val="both"/>
      </w:pPr>
      <w:r w:rsidRPr="00A87B7A">
        <w:t>Further information on how to use FDS to run fire simulations can be found in FDS-SMV documentation: https://pages.nist.gov/fds-smv/manuals.html.</w:t>
      </w:r>
    </w:p>
    <w:p w14:paraId="67DB5D41" w14:textId="12CC4ED1" w:rsidR="00765326" w:rsidRDefault="00765326" w:rsidP="008C53B3">
      <w:pPr>
        <w:jc w:val="both"/>
        <w:rPr>
          <w:b/>
          <w:bCs/>
        </w:rPr>
      </w:pPr>
      <w:r>
        <w:rPr>
          <w:b/>
          <w:bCs/>
        </w:rPr>
        <w:t>How to use the data</w:t>
      </w:r>
    </w:p>
    <w:p w14:paraId="6D9BEDE4" w14:textId="17FAFA00" w:rsidR="00A40FB9" w:rsidRDefault="00A40FB9" w:rsidP="00A40FB9">
      <w:pPr>
        <w:jc w:val="both"/>
      </w:pPr>
      <w:r>
        <w:t xml:space="preserve">To </w:t>
      </w:r>
      <w:r w:rsidR="007C4D0A">
        <w:t>visualize the</w:t>
      </w:r>
      <w:r>
        <w:t xml:space="preserve"> simulation</w:t>
      </w:r>
      <w:r w:rsidR="007C4D0A">
        <w:t xml:space="preserve">s </w:t>
      </w:r>
      <w:r>
        <w:t>in</w:t>
      </w:r>
      <w:r w:rsidR="007C4D0A">
        <w:t xml:space="preserve"> </w:t>
      </w:r>
      <w:proofErr w:type="spellStart"/>
      <w:r w:rsidR="007C4D0A">
        <w:t>Smokeview</w:t>
      </w:r>
      <w:proofErr w:type="spellEnd"/>
      <w:r w:rsidR="007C4D0A">
        <w:t xml:space="preserve"> </w:t>
      </w:r>
      <w:r>
        <w:t xml:space="preserve">using the provided </w:t>
      </w:r>
      <w:r w:rsidR="007C4D0A">
        <w:t xml:space="preserve">output </w:t>
      </w:r>
      <w:r>
        <w:t xml:space="preserve">files, follow the steps below. This example uses the file simulation_1.fds as a reference. </w:t>
      </w:r>
    </w:p>
    <w:p w14:paraId="7A15CE60" w14:textId="3FB127DE" w:rsidR="00A40FB9" w:rsidRPr="00A4451F" w:rsidRDefault="00A40FB9" w:rsidP="00A40FB9">
      <w:pPr>
        <w:jc w:val="both"/>
        <w:rPr>
          <w:u w:val="single"/>
        </w:rPr>
      </w:pPr>
      <w:r w:rsidRPr="00A4451F">
        <w:rPr>
          <w:u w:val="single"/>
        </w:rPr>
        <w:t>Install FDS</w:t>
      </w:r>
      <w:r w:rsidR="00F34733">
        <w:rPr>
          <w:u w:val="single"/>
        </w:rPr>
        <w:t>-SMV</w:t>
      </w:r>
    </w:p>
    <w:p w14:paraId="2C2897BC" w14:textId="4A2A56BF" w:rsidR="00A40FB9" w:rsidRDefault="00A40FB9" w:rsidP="00A40FB9">
      <w:pPr>
        <w:jc w:val="both"/>
      </w:pPr>
      <w:r>
        <w:t xml:space="preserve">Ensure that Fire Dynamics Simulator (FDS) </w:t>
      </w:r>
      <w:r w:rsidR="00F34733">
        <w:t xml:space="preserve">and </w:t>
      </w:r>
      <w:proofErr w:type="spellStart"/>
      <w:r w:rsidR="00F34733">
        <w:t>Smokeview</w:t>
      </w:r>
      <w:proofErr w:type="spellEnd"/>
      <w:r w:rsidR="00F34733">
        <w:t xml:space="preserve"> </w:t>
      </w:r>
      <w:r w:rsidR="007C4D0A">
        <w:t xml:space="preserve">(SMV) </w:t>
      </w:r>
      <w:r w:rsidR="00F34733">
        <w:t>are</w:t>
      </w:r>
      <w:r>
        <w:t xml:space="preserve"> installed on your system. You can download and install the latest version of FDS</w:t>
      </w:r>
      <w:r w:rsidR="007C4D0A">
        <w:t>-SMV</w:t>
      </w:r>
      <w:r>
        <w:t xml:space="preserve"> from the official NIST website: </w:t>
      </w:r>
      <w:hyperlink r:id="rId8" w:history="1">
        <w:r w:rsidR="006F5646" w:rsidRPr="00E406F3">
          <w:rPr>
            <w:rStyle w:val="Hyperlink"/>
          </w:rPr>
          <w:t>https://pages.nist.gov/fds-smv/</w:t>
        </w:r>
      </w:hyperlink>
      <w:r>
        <w:t>.</w:t>
      </w:r>
    </w:p>
    <w:p w14:paraId="752989F4" w14:textId="2815C290" w:rsidR="006F5646" w:rsidRPr="00165EB5" w:rsidRDefault="006F5646" w:rsidP="00A40FB9">
      <w:pPr>
        <w:jc w:val="both"/>
        <w:rPr>
          <w:u w:val="single"/>
        </w:rPr>
      </w:pPr>
      <w:r w:rsidRPr="00165EB5">
        <w:rPr>
          <w:u w:val="single"/>
        </w:rPr>
        <w:t>Run SMV</w:t>
      </w:r>
    </w:p>
    <w:p w14:paraId="3F6BDA8C" w14:textId="00B9E0E0" w:rsidR="00A40FB9" w:rsidRDefault="00A40FB9" w:rsidP="00A40FB9">
      <w:pPr>
        <w:jc w:val="both"/>
      </w:pPr>
      <w:r>
        <w:lastRenderedPageBreak/>
        <w:t xml:space="preserve">You can view these outputs using </w:t>
      </w:r>
      <w:r w:rsidR="00165EB5">
        <w:t xml:space="preserve">SMV </w:t>
      </w:r>
      <w:r w:rsidR="00BF3154">
        <w:t xml:space="preserve">double clicking in </w:t>
      </w:r>
      <w:r w:rsidR="00AF03A8">
        <w:t xml:space="preserve">simulation_1.smv or </w:t>
      </w:r>
      <w:r>
        <w:t>by running</w:t>
      </w:r>
      <w:r w:rsidR="00AF03A8">
        <w:t xml:space="preserve"> the following command in</w:t>
      </w:r>
      <w:r w:rsidR="00A42E70">
        <w:t xml:space="preserve"> the </w:t>
      </w:r>
      <w:proofErr w:type="spellStart"/>
      <w:r w:rsidR="00A42E70">
        <w:t>CMDfds</w:t>
      </w:r>
      <w:proofErr w:type="spellEnd"/>
      <w:r>
        <w:t>:</w:t>
      </w:r>
    </w:p>
    <w:p w14:paraId="07BC971C" w14:textId="305AE9B9" w:rsidR="00A40FB9" w:rsidRDefault="00A40FB9" w:rsidP="00A40FB9">
      <w:pPr>
        <w:jc w:val="both"/>
      </w:pPr>
      <w:proofErr w:type="spellStart"/>
      <w:r>
        <w:t>smokeview</w:t>
      </w:r>
      <w:proofErr w:type="spellEnd"/>
      <w:r>
        <w:t xml:space="preserve"> simulation_1</w:t>
      </w:r>
    </w:p>
    <w:p w14:paraId="21E2A2A4" w14:textId="55D47006" w:rsidR="00AD377B" w:rsidRDefault="00A40FB9" w:rsidP="00A40FB9">
      <w:pPr>
        <w:jc w:val="both"/>
      </w:pPr>
      <w:r>
        <w:t>This command will open the visual outputs of the simulation, allowing you to visualize the fire behaviour within the forest environment.</w:t>
      </w:r>
      <w:r w:rsidR="0062347D">
        <w:t xml:space="preserve"> Further details on how to use </w:t>
      </w:r>
      <w:proofErr w:type="spellStart"/>
      <w:r w:rsidR="0062347D">
        <w:t>Smokeview</w:t>
      </w:r>
      <w:proofErr w:type="spellEnd"/>
      <w:r w:rsidR="0062347D">
        <w:t xml:space="preserve"> to explore simulation outputs can be found in FDS-SMV documentation: </w:t>
      </w:r>
      <w:hyperlink r:id="rId9" w:history="1">
        <w:r w:rsidR="00AD377B" w:rsidRPr="00E406F3">
          <w:rPr>
            <w:rStyle w:val="Hyperlink"/>
          </w:rPr>
          <w:t>https://pages.nist.gov/fds-smv/manuals.html</w:t>
        </w:r>
      </w:hyperlink>
      <w:r w:rsidR="0062347D">
        <w:t>.</w:t>
      </w:r>
    </w:p>
    <w:p w14:paraId="4C49F544" w14:textId="601C561C" w:rsidR="00AD377B" w:rsidRPr="00AD377B" w:rsidRDefault="00AD377B" w:rsidP="00A40FB9">
      <w:pPr>
        <w:jc w:val="both"/>
        <w:rPr>
          <w:b/>
          <w:bCs/>
        </w:rPr>
      </w:pPr>
      <w:r w:rsidRPr="00AD377B">
        <w:rPr>
          <w:b/>
          <w:bCs/>
        </w:rPr>
        <w:t>References</w:t>
      </w:r>
    </w:p>
    <w:p w14:paraId="327D6B00" w14:textId="2717D224" w:rsidR="00BE1ADF" w:rsidRDefault="00BE1ADF" w:rsidP="00BE1ADF">
      <w:pPr>
        <w:jc w:val="both"/>
      </w:pPr>
      <w:r>
        <w:t>Cabo, C., Santin, C., Doerr, S., Laino, D., Parsons, R., &amp; Hudak, A. (2025). Real-world fuel data from forest plots and input configuration for simulations of wildfires in Fire Dynamics Simulator (FDS), Oregon, USA, 2019. NERC EDS Environmental Information Data Centre. https://doi.org/10.5285/467a735f-b03c-4c30-8781-82f0e11aec28</w:t>
      </w:r>
    </w:p>
    <w:p w14:paraId="26C99DDF" w14:textId="107E9C25" w:rsidR="00AD377B" w:rsidRPr="00A40FB9" w:rsidRDefault="00BE1ADF" w:rsidP="00BE1ADF">
      <w:pPr>
        <w:jc w:val="both"/>
      </w:pPr>
      <w:r w:rsidRPr="00696B71">
        <w:rPr>
          <w:lang w:val="nl-BE"/>
        </w:rPr>
        <w:t xml:space="preserve">McGrattan, K., McDermott, R., Weinschenk, C., &amp; Forney, G. (2013). </w:t>
      </w:r>
      <w:r>
        <w:t>Fire dynamics simulator user guide (6th ed., NIST Special Publication 1019). National Institute of Standards and Technology. https://doi.org/10.6028/NIST.sp.1019</w:t>
      </w:r>
    </w:p>
    <w:sectPr w:rsidR="00AD377B" w:rsidRPr="00A40F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F59D4"/>
    <w:multiLevelType w:val="hybridMultilevel"/>
    <w:tmpl w:val="5510C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E74DC0"/>
    <w:multiLevelType w:val="hybridMultilevel"/>
    <w:tmpl w:val="FE0E2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3527651">
    <w:abstractNumId w:val="0"/>
  </w:num>
  <w:num w:numId="2" w16cid:durableId="2084137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3B3"/>
    <w:rsid w:val="000102F9"/>
    <w:rsid w:val="0005166B"/>
    <w:rsid w:val="00070A46"/>
    <w:rsid w:val="00080410"/>
    <w:rsid w:val="00093389"/>
    <w:rsid w:val="000A704C"/>
    <w:rsid w:val="000C54A2"/>
    <w:rsid w:val="00102B6A"/>
    <w:rsid w:val="0010389C"/>
    <w:rsid w:val="00130B46"/>
    <w:rsid w:val="001577D1"/>
    <w:rsid w:val="00160E52"/>
    <w:rsid w:val="00162ADB"/>
    <w:rsid w:val="00163C5A"/>
    <w:rsid w:val="00165EB5"/>
    <w:rsid w:val="00173145"/>
    <w:rsid w:val="00186ED2"/>
    <w:rsid w:val="001915C5"/>
    <w:rsid w:val="00197B94"/>
    <w:rsid w:val="002035B7"/>
    <w:rsid w:val="002064BF"/>
    <w:rsid w:val="0021490E"/>
    <w:rsid w:val="00245B15"/>
    <w:rsid w:val="00271172"/>
    <w:rsid w:val="00271518"/>
    <w:rsid w:val="002806FD"/>
    <w:rsid w:val="002858F1"/>
    <w:rsid w:val="002869B8"/>
    <w:rsid w:val="00292C68"/>
    <w:rsid w:val="002A0112"/>
    <w:rsid w:val="002C56F1"/>
    <w:rsid w:val="002F7CF0"/>
    <w:rsid w:val="003144AB"/>
    <w:rsid w:val="00377669"/>
    <w:rsid w:val="00377ECF"/>
    <w:rsid w:val="003A622C"/>
    <w:rsid w:val="003C0CFB"/>
    <w:rsid w:val="003E19AF"/>
    <w:rsid w:val="00420741"/>
    <w:rsid w:val="00432FF9"/>
    <w:rsid w:val="004376DC"/>
    <w:rsid w:val="00444F0E"/>
    <w:rsid w:val="00474668"/>
    <w:rsid w:val="00487120"/>
    <w:rsid w:val="004A2CBA"/>
    <w:rsid w:val="004C64D3"/>
    <w:rsid w:val="004D374B"/>
    <w:rsid w:val="004E6FCB"/>
    <w:rsid w:val="004F5E1E"/>
    <w:rsid w:val="005047F0"/>
    <w:rsid w:val="00510E1A"/>
    <w:rsid w:val="0051204E"/>
    <w:rsid w:val="00513311"/>
    <w:rsid w:val="005220A6"/>
    <w:rsid w:val="005237B8"/>
    <w:rsid w:val="005305B3"/>
    <w:rsid w:val="00541974"/>
    <w:rsid w:val="00546B64"/>
    <w:rsid w:val="0056694C"/>
    <w:rsid w:val="00567A3A"/>
    <w:rsid w:val="00572BA2"/>
    <w:rsid w:val="00582DA6"/>
    <w:rsid w:val="00590858"/>
    <w:rsid w:val="00590BF2"/>
    <w:rsid w:val="00592F02"/>
    <w:rsid w:val="005A2881"/>
    <w:rsid w:val="005B3B38"/>
    <w:rsid w:val="005C17E5"/>
    <w:rsid w:val="005D48F2"/>
    <w:rsid w:val="005F15CB"/>
    <w:rsid w:val="005F7F19"/>
    <w:rsid w:val="0062347D"/>
    <w:rsid w:val="00641D95"/>
    <w:rsid w:val="0065415C"/>
    <w:rsid w:val="00662211"/>
    <w:rsid w:val="00666C89"/>
    <w:rsid w:val="006735CB"/>
    <w:rsid w:val="006867ED"/>
    <w:rsid w:val="00696B71"/>
    <w:rsid w:val="006D0E49"/>
    <w:rsid w:val="006D78D5"/>
    <w:rsid w:val="006F5646"/>
    <w:rsid w:val="0070453D"/>
    <w:rsid w:val="00717872"/>
    <w:rsid w:val="00724C39"/>
    <w:rsid w:val="00733A24"/>
    <w:rsid w:val="00737110"/>
    <w:rsid w:val="007410C2"/>
    <w:rsid w:val="00756767"/>
    <w:rsid w:val="00765326"/>
    <w:rsid w:val="00770C3B"/>
    <w:rsid w:val="007903CF"/>
    <w:rsid w:val="007A23DC"/>
    <w:rsid w:val="007A6EAF"/>
    <w:rsid w:val="007A79FC"/>
    <w:rsid w:val="007B25CD"/>
    <w:rsid w:val="007C4D0A"/>
    <w:rsid w:val="007C56ED"/>
    <w:rsid w:val="007D3FB2"/>
    <w:rsid w:val="007D648F"/>
    <w:rsid w:val="007D6DAE"/>
    <w:rsid w:val="00830AC3"/>
    <w:rsid w:val="0085536D"/>
    <w:rsid w:val="00857B15"/>
    <w:rsid w:val="00870F3E"/>
    <w:rsid w:val="008716F0"/>
    <w:rsid w:val="0089528C"/>
    <w:rsid w:val="008A3456"/>
    <w:rsid w:val="008B308C"/>
    <w:rsid w:val="008B6062"/>
    <w:rsid w:val="008C3CA5"/>
    <w:rsid w:val="008C53B3"/>
    <w:rsid w:val="008C785D"/>
    <w:rsid w:val="008D17F7"/>
    <w:rsid w:val="00906A0D"/>
    <w:rsid w:val="00914AEA"/>
    <w:rsid w:val="0092768E"/>
    <w:rsid w:val="00964B2A"/>
    <w:rsid w:val="00967559"/>
    <w:rsid w:val="00997C3B"/>
    <w:rsid w:val="009A2E64"/>
    <w:rsid w:val="009A5D4B"/>
    <w:rsid w:val="009C53FE"/>
    <w:rsid w:val="009E0577"/>
    <w:rsid w:val="00A139D2"/>
    <w:rsid w:val="00A15BCE"/>
    <w:rsid w:val="00A2075F"/>
    <w:rsid w:val="00A35660"/>
    <w:rsid w:val="00A35D48"/>
    <w:rsid w:val="00A40FB9"/>
    <w:rsid w:val="00A42E70"/>
    <w:rsid w:val="00A444F6"/>
    <w:rsid w:val="00A4451F"/>
    <w:rsid w:val="00A72408"/>
    <w:rsid w:val="00A7318F"/>
    <w:rsid w:val="00A86B28"/>
    <w:rsid w:val="00A87B7A"/>
    <w:rsid w:val="00AA618A"/>
    <w:rsid w:val="00AD377B"/>
    <w:rsid w:val="00AF03A8"/>
    <w:rsid w:val="00B029B9"/>
    <w:rsid w:val="00B3689D"/>
    <w:rsid w:val="00B50F30"/>
    <w:rsid w:val="00B77E1F"/>
    <w:rsid w:val="00B82BD5"/>
    <w:rsid w:val="00BA06E5"/>
    <w:rsid w:val="00BB0C09"/>
    <w:rsid w:val="00BE1ADF"/>
    <w:rsid w:val="00BE5C0A"/>
    <w:rsid w:val="00BF3154"/>
    <w:rsid w:val="00BF4370"/>
    <w:rsid w:val="00C1632E"/>
    <w:rsid w:val="00C1766F"/>
    <w:rsid w:val="00C42DAE"/>
    <w:rsid w:val="00C544EC"/>
    <w:rsid w:val="00C63424"/>
    <w:rsid w:val="00C7394A"/>
    <w:rsid w:val="00C825FB"/>
    <w:rsid w:val="00C96320"/>
    <w:rsid w:val="00CA1418"/>
    <w:rsid w:val="00CA37C6"/>
    <w:rsid w:val="00CB4F76"/>
    <w:rsid w:val="00CC3B6E"/>
    <w:rsid w:val="00CF1A0F"/>
    <w:rsid w:val="00D02795"/>
    <w:rsid w:val="00D07AAE"/>
    <w:rsid w:val="00D26A2B"/>
    <w:rsid w:val="00D324DB"/>
    <w:rsid w:val="00D32DF2"/>
    <w:rsid w:val="00D35803"/>
    <w:rsid w:val="00D409A7"/>
    <w:rsid w:val="00D6026C"/>
    <w:rsid w:val="00D628E2"/>
    <w:rsid w:val="00D74D28"/>
    <w:rsid w:val="00DA20D5"/>
    <w:rsid w:val="00DC5039"/>
    <w:rsid w:val="00DF2AC3"/>
    <w:rsid w:val="00DF36D5"/>
    <w:rsid w:val="00DF5A23"/>
    <w:rsid w:val="00E47DE5"/>
    <w:rsid w:val="00E81431"/>
    <w:rsid w:val="00E96B63"/>
    <w:rsid w:val="00EA0093"/>
    <w:rsid w:val="00ED2270"/>
    <w:rsid w:val="00ED3024"/>
    <w:rsid w:val="00ED3BAD"/>
    <w:rsid w:val="00EE2378"/>
    <w:rsid w:val="00F13813"/>
    <w:rsid w:val="00F30089"/>
    <w:rsid w:val="00F34733"/>
    <w:rsid w:val="00F63358"/>
    <w:rsid w:val="00F858C7"/>
    <w:rsid w:val="00F90C44"/>
    <w:rsid w:val="00FA5753"/>
    <w:rsid w:val="00FB1105"/>
    <w:rsid w:val="00FC6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6BC8A"/>
  <w15:chartTrackingRefBased/>
  <w15:docId w15:val="{F32DC792-5073-45DD-B650-FF092EFEA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DE5"/>
  </w:style>
  <w:style w:type="paragraph" w:styleId="Heading1">
    <w:name w:val="heading 1"/>
    <w:basedOn w:val="Normal"/>
    <w:next w:val="Normal"/>
    <w:link w:val="Heading1Char"/>
    <w:uiPriority w:val="9"/>
    <w:qFormat/>
    <w:rsid w:val="008C53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C53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53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53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53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53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53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53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53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3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C53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53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53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53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53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53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53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53B3"/>
    <w:rPr>
      <w:rFonts w:eastAsiaTheme="majorEastAsia" w:cstheme="majorBidi"/>
      <w:color w:val="272727" w:themeColor="text1" w:themeTint="D8"/>
    </w:rPr>
  </w:style>
  <w:style w:type="paragraph" w:styleId="Title">
    <w:name w:val="Title"/>
    <w:basedOn w:val="Normal"/>
    <w:next w:val="Normal"/>
    <w:link w:val="TitleChar"/>
    <w:uiPriority w:val="10"/>
    <w:qFormat/>
    <w:rsid w:val="008C53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3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53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53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53B3"/>
    <w:pPr>
      <w:spacing w:before="160"/>
      <w:jc w:val="center"/>
    </w:pPr>
    <w:rPr>
      <w:i/>
      <w:iCs/>
      <w:color w:val="404040" w:themeColor="text1" w:themeTint="BF"/>
    </w:rPr>
  </w:style>
  <w:style w:type="character" w:customStyle="1" w:styleId="QuoteChar">
    <w:name w:val="Quote Char"/>
    <w:basedOn w:val="DefaultParagraphFont"/>
    <w:link w:val="Quote"/>
    <w:uiPriority w:val="29"/>
    <w:rsid w:val="008C53B3"/>
    <w:rPr>
      <w:i/>
      <w:iCs/>
      <w:color w:val="404040" w:themeColor="text1" w:themeTint="BF"/>
    </w:rPr>
  </w:style>
  <w:style w:type="paragraph" w:styleId="ListParagraph">
    <w:name w:val="List Paragraph"/>
    <w:basedOn w:val="Normal"/>
    <w:uiPriority w:val="34"/>
    <w:qFormat/>
    <w:rsid w:val="008C53B3"/>
    <w:pPr>
      <w:ind w:left="720"/>
      <w:contextualSpacing/>
    </w:pPr>
  </w:style>
  <w:style w:type="character" w:styleId="IntenseEmphasis">
    <w:name w:val="Intense Emphasis"/>
    <w:basedOn w:val="DefaultParagraphFont"/>
    <w:uiPriority w:val="21"/>
    <w:qFormat/>
    <w:rsid w:val="008C53B3"/>
    <w:rPr>
      <w:i/>
      <w:iCs/>
      <w:color w:val="0F4761" w:themeColor="accent1" w:themeShade="BF"/>
    </w:rPr>
  </w:style>
  <w:style w:type="paragraph" w:styleId="IntenseQuote">
    <w:name w:val="Intense Quote"/>
    <w:basedOn w:val="Normal"/>
    <w:next w:val="Normal"/>
    <w:link w:val="IntenseQuoteChar"/>
    <w:uiPriority w:val="30"/>
    <w:qFormat/>
    <w:rsid w:val="008C53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53B3"/>
    <w:rPr>
      <w:i/>
      <w:iCs/>
      <w:color w:val="0F4761" w:themeColor="accent1" w:themeShade="BF"/>
    </w:rPr>
  </w:style>
  <w:style w:type="character" w:styleId="IntenseReference">
    <w:name w:val="Intense Reference"/>
    <w:basedOn w:val="DefaultParagraphFont"/>
    <w:uiPriority w:val="32"/>
    <w:qFormat/>
    <w:rsid w:val="008C53B3"/>
    <w:rPr>
      <w:b/>
      <w:bCs/>
      <w:smallCaps/>
      <w:color w:val="0F4761" w:themeColor="accent1" w:themeShade="BF"/>
      <w:spacing w:val="5"/>
    </w:rPr>
  </w:style>
  <w:style w:type="paragraph" w:styleId="Revision">
    <w:name w:val="Revision"/>
    <w:hidden/>
    <w:uiPriority w:val="99"/>
    <w:semiHidden/>
    <w:rsid w:val="005220A6"/>
    <w:pPr>
      <w:spacing w:after="0" w:line="240" w:lineRule="auto"/>
    </w:pPr>
  </w:style>
  <w:style w:type="character" w:styleId="CommentReference">
    <w:name w:val="annotation reference"/>
    <w:basedOn w:val="DefaultParagraphFont"/>
    <w:uiPriority w:val="99"/>
    <w:semiHidden/>
    <w:unhideWhenUsed/>
    <w:rsid w:val="005220A6"/>
    <w:rPr>
      <w:sz w:val="16"/>
      <w:szCs w:val="16"/>
    </w:rPr>
  </w:style>
  <w:style w:type="paragraph" w:styleId="CommentText">
    <w:name w:val="annotation text"/>
    <w:basedOn w:val="Normal"/>
    <w:link w:val="CommentTextChar"/>
    <w:uiPriority w:val="99"/>
    <w:unhideWhenUsed/>
    <w:rsid w:val="005220A6"/>
    <w:pPr>
      <w:spacing w:line="240" w:lineRule="auto"/>
    </w:pPr>
    <w:rPr>
      <w:sz w:val="20"/>
      <w:szCs w:val="20"/>
    </w:rPr>
  </w:style>
  <w:style w:type="character" w:customStyle="1" w:styleId="CommentTextChar">
    <w:name w:val="Comment Text Char"/>
    <w:basedOn w:val="DefaultParagraphFont"/>
    <w:link w:val="CommentText"/>
    <w:uiPriority w:val="99"/>
    <w:rsid w:val="005220A6"/>
    <w:rPr>
      <w:sz w:val="20"/>
      <w:szCs w:val="20"/>
    </w:rPr>
  </w:style>
  <w:style w:type="paragraph" w:styleId="CommentSubject">
    <w:name w:val="annotation subject"/>
    <w:basedOn w:val="CommentText"/>
    <w:next w:val="CommentText"/>
    <w:link w:val="CommentSubjectChar"/>
    <w:uiPriority w:val="99"/>
    <w:semiHidden/>
    <w:unhideWhenUsed/>
    <w:rsid w:val="005220A6"/>
    <w:rPr>
      <w:b/>
      <w:bCs/>
    </w:rPr>
  </w:style>
  <w:style w:type="character" w:customStyle="1" w:styleId="CommentSubjectChar">
    <w:name w:val="Comment Subject Char"/>
    <w:basedOn w:val="CommentTextChar"/>
    <w:link w:val="CommentSubject"/>
    <w:uiPriority w:val="99"/>
    <w:semiHidden/>
    <w:rsid w:val="005220A6"/>
    <w:rPr>
      <w:b/>
      <w:bCs/>
      <w:sz w:val="20"/>
      <w:szCs w:val="20"/>
    </w:rPr>
  </w:style>
  <w:style w:type="character" w:styleId="Hyperlink">
    <w:name w:val="Hyperlink"/>
    <w:basedOn w:val="DefaultParagraphFont"/>
    <w:uiPriority w:val="99"/>
    <w:unhideWhenUsed/>
    <w:rsid w:val="005220A6"/>
    <w:rPr>
      <w:color w:val="467886" w:themeColor="hyperlink"/>
      <w:u w:val="single"/>
    </w:rPr>
  </w:style>
  <w:style w:type="character" w:styleId="UnresolvedMention">
    <w:name w:val="Unresolved Mention"/>
    <w:basedOn w:val="DefaultParagraphFont"/>
    <w:uiPriority w:val="99"/>
    <w:semiHidden/>
    <w:unhideWhenUsed/>
    <w:rsid w:val="005220A6"/>
    <w:rPr>
      <w:color w:val="605E5C"/>
      <w:shd w:val="clear" w:color="auto" w:fill="E1DFDD"/>
    </w:rPr>
  </w:style>
  <w:style w:type="character" w:styleId="FollowedHyperlink">
    <w:name w:val="FollowedHyperlink"/>
    <w:basedOn w:val="DefaultParagraphFont"/>
    <w:uiPriority w:val="99"/>
    <w:semiHidden/>
    <w:unhideWhenUsed/>
    <w:rsid w:val="00444F0E"/>
    <w:rPr>
      <w:color w:val="96607D" w:themeColor="followedHyperlink"/>
      <w:u w:val="single"/>
    </w:rPr>
  </w:style>
  <w:style w:type="table" w:styleId="TableGrid">
    <w:name w:val="Table Grid"/>
    <w:basedOn w:val="TableNormal"/>
    <w:uiPriority w:val="39"/>
    <w:rsid w:val="00214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B308C"/>
    <w:pPr>
      <w:spacing w:after="200" w:line="240" w:lineRule="auto"/>
    </w:pPr>
    <w:rPr>
      <w:i/>
      <w:iCs/>
      <w:color w:val="0E2841" w:themeColor="text2"/>
      <w:sz w:val="18"/>
      <w:szCs w:val="18"/>
    </w:rPr>
  </w:style>
  <w:style w:type="paragraph" w:styleId="BalloonText">
    <w:name w:val="Balloon Text"/>
    <w:basedOn w:val="Normal"/>
    <w:link w:val="BalloonTextChar"/>
    <w:uiPriority w:val="99"/>
    <w:semiHidden/>
    <w:unhideWhenUsed/>
    <w:rsid w:val="003A62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6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591">
      <w:bodyDiv w:val="1"/>
      <w:marLeft w:val="0"/>
      <w:marRight w:val="0"/>
      <w:marTop w:val="0"/>
      <w:marBottom w:val="0"/>
      <w:divBdr>
        <w:top w:val="none" w:sz="0" w:space="0" w:color="auto"/>
        <w:left w:val="none" w:sz="0" w:space="0" w:color="auto"/>
        <w:bottom w:val="none" w:sz="0" w:space="0" w:color="auto"/>
        <w:right w:val="none" w:sz="0" w:space="0" w:color="auto"/>
      </w:divBdr>
    </w:div>
    <w:div w:id="392318570">
      <w:bodyDiv w:val="1"/>
      <w:marLeft w:val="0"/>
      <w:marRight w:val="0"/>
      <w:marTop w:val="0"/>
      <w:marBottom w:val="0"/>
      <w:divBdr>
        <w:top w:val="none" w:sz="0" w:space="0" w:color="auto"/>
        <w:left w:val="none" w:sz="0" w:space="0" w:color="auto"/>
        <w:bottom w:val="none" w:sz="0" w:space="0" w:color="auto"/>
        <w:right w:val="none" w:sz="0" w:space="0" w:color="auto"/>
      </w:divBdr>
    </w:div>
    <w:div w:id="543904495">
      <w:bodyDiv w:val="1"/>
      <w:marLeft w:val="0"/>
      <w:marRight w:val="0"/>
      <w:marTop w:val="0"/>
      <w:marBottom w:val="0"/>
      <w:divBdr>
        <w:top w:val="none" w:sz="0" w:space="0" w:color="auto"/>
        <w:left w:val="none" w:sz="0" w:space="0" w:color="auto"/>
        <w:bottom w:val="none" w:sz="0" w:space="0" w:color="auto"/>
        <w:right w:val="none" w:sz="0" w:space="0" w:color="auto"/>
      </w:divBdr>
    </w:div>
    <w:div w:id="1196775768">
      <w:bodyDiv w:val="1"/>
      <w:marLeft w:val="0"/>
      <w:marRight w:val="0"/>
      <w:marTop w:val="0"/>
      <w:marBottom w:val="0"/>
      <w:divBdr>
        <w:top w:val="none" w:sz="0" w:space="0" w:color="auto"/>
        <w:left w:val="none" w:sz="0" w:space="0" w:color="auto"/>
        <w:bottom w:val="none" w:sz="0" w:space="0" w:color="auto"/>
        <w:right w:val="none" w:sz="0" w:space="0" w:color="auto"/>
      </w:divBdr>
    </w:div>
    <w:div w:id="1262103040">
      <w:bodyDiv w:val="1"/>
      <w:marLeft w:val="0"/>
      <w:marRight w:val="0"/>
      <w:marTop w:val="0"/>
      <w:marBottom w:val="0"/>
      <w:divBdr>
        <w:top w:val="none" w:sz="0" w:space="0" w:color="auto"/>
        <w:left w:val="none" w:sz="0" w:space="0" w:color="auto"/>
        <w:bottom w:val="none" w:sz="0" w:space="0" w:color="auto"/>
        <w:right w:val="none" w:sz="0" w:space="0" w:color="auto"/>
      </w:divBdr>
    </w:div>
    <w:div w:id="1677491519">
      <w:bodyDiv w:val="1"/>
      <w:marLeft w:val="0"/>
      <w:marRight w:val="0"/>
      <w:marTop w:val="0"/>
      <w:marBottom w:val="0"/>
      <w:divBdr>
        <w:top w:val="none" w:sz="0" w:space="0" w:color="auto"/>
        <w:left w:val="none" w:sz="0" w:space="0" w:color="auto"/>
        <w:bottom w:val="none" w:sz="0" w:space="0" w:color="auto"/>
        <w:right w:val="none" w:sz="0" w:space="0" w:color="auto"/>
      </w:divBdr>
    </w:div>
    <w:div w:id="1798719422">
      <w:bodyDiv w:val="1"/>
      <w:marLeft w:val="0"/>
      <w:marRight w:val="0"/>
      <w:marTop w:val="0"/>
      <w:marBottom w:val="0"/>
      <w:divBdr>
        <w:top w:val="none" w:sz="0" w:space="0" w:color="auto"/>
        <w:left w:val="none" w:sz="0" w:space="0" w:color="auto"/>
        <w:bottom w:val="none" w:sz="0" w:space="0" w:color="auto"/>
        <w:right w:val="none" w:sz="0" w:space="0" w:color="auto"/>
      </w:divBdr>
    </w:div>
    <w:div w:id="212495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es.nist.gov/fds-smv/" TargetMode="External"/><Relationship Id="rId3" Type="http://schemas.openxmlformats.org/officeDocument/2006/relationships/styles" Target="styles.xml"/><Relationship Id="rId7" Type="http://schemas.openxmlformats.org/officeDocument/2006/relationships/hyperlink" Target="https://pages.nist.gov/fds-smv/manual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5285/467a735f-b03c-4c30-8781-82f0e11aec2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ges.nist.gov/fds-smv/manual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07BDB-A82A-42ED-990F-4B153CF7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1236</Words>
  <Characters>7047</Characters>
  <Application>Microsoft Office Word</Application>
  <DocSecurity>0</DocSecurity>
  <Lines>58</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Laíño Rebollido</dc:creator>
  <cp:keywords/>
  <dc:description/>
  <cp:lastModifiedBy>Els Dhiedt</cp:lastModifiedBy>
  <cp:revision>4</cp:revision>
  <dcterms:created xsi:type="dcterms:W3CDTF">2026-07-02T10:54:00Z</dcterms:created>
  <dcterms:modified xsi:type="dcterms:W3CDTF">2026-07-02T13:16:00Z</dcterms:modified>
</cp:coreProperties>
</file>