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25AB" w:rsidRPr="005C7A7B" w:rsidRDefault="002D25AB" w:rsidP="002D25AB">
      <w:pPr>
        <w:jc w:val="right"/>
        <w:rPr>
          <w:b/>
          <w:szCs w:val="24"/>
        </w:rPr>
      </w:pPr>
    </w:p>
    <w:p w:rsidR="002D25AB" w:rsidRDefault="00446595" w:rsidP="002D25AB">
      <w:pPr>
        <w:rPr>
          <w:color w:val="FF0000"/>
          <w:sz w:val="40"/>
          <w:szCs w:val="40"/>
        </w:rPr>
      </w:pPr>
      <w:r w:rsidRPr="00082376">
        <w:rPr>
          <w:noProof/>
          <w:color w:val="FF0000"/>
          <w:sz w:val="40"/>
          <w:szCs w:val="40"/>
        </w:rPr>
        <w:drawing>
          <wp:inline distT="0" distB="0" distL="0" distR="0">
            <wp:extent cx="3307715" cy="1359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07715" cy="1359535"/>
                    </a:xfrm>
                    <a:prstGeom prst="rect">
                      <a:avLst/>
                    </a:prstGeom>
                    <a:noFill/>
                    <a:ln>
                      <a:noFill/>
                    </a:ln>
                  </pic:spPr>
                </pic:pic>
              </a:graphicData>
            </a:graphic>
          </wp:inline>
        </w:drawing>
      </w:r>
    </w:p>
    <w:p w:rsidR="002D25AB" w:rsidRDefault="002D25AB" w:rsidP="002D25AB">
      <w:pPr>
        <w:rPr>
          <w:color w:val="FF0000"/>
          <w:sz w:val="40"/>
          <w:szCs w:val="40"/>
        </w:rPr>
      </w:pPr>
    </w:p>
    <w:p w:rsidR="002D25AB" w:rsidRDefault="00446595" w:rsidP="002D25AB">
      <w:pPr>
        <w:rPr>
          <w:color w:val="FF0000"/>
          <w:sz w:val="40"/>
          <w:szCs w:val="40"/>
        </w:rPr>
      </w:pPr>
      <w:r>
        <w:rPr>
          <w:noProof/>
        </w:rPr>
        <mc:AlternateContent>
          <mc:Choice Requires="wps">
            <w:drawing>
              <wp:anchor distT="0" distB="0" distL="114300" distR="114300" simplePos="0" relativeHeight="251657728" behindDoc="0" locked="0" layoutInCell="1" allowOverlap="1">
                <wp:simplePos x="0" y="0"/>
                <wp:positionH relativeFrom="column">
                  <wp:posOffset>-228600</wp:posOffset>
                </wp:positionH>
                <wp:positionV relativeFrom="paragraph">
                  <wp:posOffset>553720</wp:posOffset>
                </wp:positionV>
                <wp:extent cx="5943600" cy="3426460"/>
                <wp:effectExtent l="0" t="0" r="0" b="0"/>
                <wp:wrapSquare wrapText="bothSides"/>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6460"/>
                        </a:xfrm>
                        <a:prstGeom prst="rect">
                          <a:avLst/>
                        </a:prstGeom>
                        <a:solidFill>
                          <a:srgbClr val="FFFFFF"/>
                        </a:solidFill>
                        <a:ln w="9525">
                          <a:solidFill>
                            <a:srgbClr val="000000"/>
                          </a:solidFill>
                          <a:miter lim="800000"/>
                          <a:headEnd/>
                          <a:tailEnd/>
                        </a:ln>
                      </wps:spPr>
                      <wps:txbx>
                        <w:txbxContent>
                          <w:p w:rsidR="002D25AB" w:rsidRDefault="002D25AB" w:rsidP="002D25AB">
                            <w:pPr>
                              <w:jc w:val="center"/>
                              <w:rPr>
                                <w:rFonts w:ascii="Arial" w:hAnsi="Arial" w:cs="Arial"/>
                                <w:color w:val="000000"/>
                              </w:rPr>
                            </w:pPr>
                          </w:p>
                          <w:p w:rsidR="002D25AB" w:rsidRDefault="002D25AB" w:rsidP="002D25AB">
                            <w:pPr>
                              <w:jc w:val="center"/>
                              <w:rPr>
                                <w:rFonts w:ascii="Arial" w:hAnsi="Arial" w:cs="Arial"/>
                                <w:color w:val="000000"/>
                              </w:rPr>
                            </w:pPr>
                          </w:p>
                          <w:p w:rsidR="002D25AB" w:rsidRDefault="002D25AB" w:rsidP="002D25AB">
                            <w:pPr>
                              <w:jc w:val="center"/>
                              <w:rPr>
                                <w:rFonts w:ascii="Arial" w:hAnsi="Arial" w:cs="Arial"/>
                                <w:color w:val="000000"/>
                              </w:rPr>
                            </w:pPr>
                          </w:p>
                          <w:p w:rsidR="002D25AB" w:rsidRPr="00805303" w:rsidRDefault="002D25AB" w:rsidP="002D25AB">
                            <w:pPr>
                              <w:jc w:val="center"/>
                              <w:rPr>
                                <w:rFonts w:ascii="Arial" w:hAnsi="Arial" w:cs="Arial"/>
                                <w:color w:val="000000"/>
                                <w:sz w:val="36"/>
                                <w:szCs w:val="36"/>
                              </w:rPr>
                            </w:pPr>
                            <w:r w:rsidRPr="00805303">
                              <w:rPr>
                                <w:rFonts w:ascii="Arial" w:hAnsi="Arial" w:cs="Arial"/>
                                <w:color w:val="000000"/>
                                <w:sz w:val="36"/>
                                <w:szCs w:val="36"/>
                              </w:rPr>
                              <w:t xml:space="preserve">CS Technical Report </w:t>
                            </w:r>
                            <w:r>
                              <w:rPr>
                                <w:rFonts w:ascii="Arial" w:hAnsi="Arial" w:cs="Arial"/>
                                <w:color w:val="000000"/>
                                <w:sz w:val="36"/>
                                <w:szCs w:val="36"/>
                              </w:rPr>
                              <w:t>No.4</w:t>
                            </w:r>
                            <w:r w:rsidRPr="00805303">
                              <w:rPr>
                                <w:rFonts w:ascii="Arial" w:hAnsi="Arial" w:cs="Arial"/>
                                <w:color w:val="000000"/>
                                <w:sz w:val="36"/>
                                <w:szCs w:val="36"/>
                              </w:rPr>
                              <w:t>/07</w:t>
                            </w:r>
                          </w:p>
                          <w:p w:rsidR="002D25AB" w:rsidRPr="002D25AB" w:rsidRDefault="002D25AB" w:rsidP="002D25AB">
                            <w:pPr>
                              <w:jc w:val="center"/>
                              <w:rPr>
                                <w:rFonts w:ascii="Arial" w:hAnsi="Arial" w:cs="Arial"/>
                                <w:b/>
                                <w:sz w:val="48"/>
                                <w:szCs w:val="48"/>
                              </w:rPr>
                            </w:pPr>
                            <w:r w:rsidRPr="002D25AB">
                              <w:rPr>
                                <w:rFonts w:ascii="Arial" w:hAnsi="Arial" w:cs="Arial"/>
                                <w:b/>
                                <w:sz w:val="48"/>
                                <w:szCs w:val="48"/>
                              </w:rPr>
                              <w:t>Statistical Report</w:t>
                            </w:r>
                          </w:p>
                          <w:p w:rsidR="002D25AB" w:rsidRPr="00B143CD" w:rsidRDefault="002D25AB" w:rsidP="002D25AB">
                            <w:pPr>
                              <w:jc w:val="center"/>
                              <w:rPr>
                                <w:rFonts w:ascii="Arial" w:hAnsi="Arial" w:cs="Arial"/>
                                <w:color w:val="000000"/>
                              </w:rPr>
                            </w:pPr>
                          </w:p>
                          <w:p w:rsidR="002D25AB" w:rsidRDefault="002D25AB" w:rsidP="002D25AB">
                            <w:pPr>
                              <w:jc w:val="center"/>
                              <w:rPr>
                                <w:rFonts w:ascii="Arial" w:hAnsi="Arial" w:cs="Arial"/>
                                <w:color w:val="000000"/>
                                <w:sz w:val="36"/>
                                <w:szCs w:val="36"/>
                              </w:rPr>
                            </w:pPr>
                          </w:p>
                          <w:p w:rsidR="002D25AB" w:rsidRPr="00805303" w:rsidRDefault="002D25AB" w:rsidP="002D25AB">
                            <w:pPr>
                              <w:jc w:val="center"/>
                              <w:rPr>
                                <w:rFonts w:ascii="Arial" w:hAnsi="Arial" w:cs="Arial"/>
                                <w:color w:val="000000"/>
                                <w:sz w:val="36"/>
                                <w:szCs w:val="36"/>
                              </w:rPr>
                            </w:pPr>
                            <w:r>
                              <w:rPr>
                                <w:rFonts w:ascii="Arial" w:hAnsi="Arial" w:cs="Arial"/>
                                <w:color w:val="000000"/>
                                <w:sz w:val="36"/>
                                <w:szCs w:val="36"/>
                              </w:rPr>
                              <w:t>W.A. Scott</w:t>
                            </w:r>
                          </w:p>
                          <w:p w:rsidR="002D25AB" w:rsidRDefault="002D25AB" w:rsidP="002D25AB">
                            <w:pPr>
                              <w:jc w:val="center"/>
                              <w:rPr>
                                <w:rFonts w:ascii="Arial" w:hAnsi="Arial" w:cs="Arial"/>
                                <w:color w:val="000000"/>
                                <w:sz w:val="40"/>
                                <w:szCs w:val="40"/>
                              </w:rPr>
                            </w:pPr>
                          </w:p>
                          <w:p w:rsidR="002D25AB" w:rsidRPr="00B143CD" w:rsidRDefault="002D25AB" w:rsidP="002D25AB">
                            <w:pPr>
                              <w:jc w:val="center"/>
                              <w:rPr>
                                <w:rFonts w:ascii="Arial" w:hAnsi="Arial" w:cs="Arial"/>
                                <w:color w:val="000000"/>
                                <w:sz w:val="40"/>
                                <w:szCs w:val="40"/>
                              </w:rPr>
                            </w:pPr>
                            <w:r>
                              <w:rPr>
                                <w:rFonts w:ascii="Arial" w:hAnsi="Arial" w:cs="Arial"/>
                                <w:color w:val="000000"/>
                                <w:sz w:val="40"/>
                                <w:szCs w:val="40"/>
                              </w:rPr>
                              <w:t>Centre for Ecology and Hydrology</w:t>
                            </w:r>
                          </w:p>
                          <w:p w:rsidR="002D25AB" w:rsidRPr="002D25AB" w:rsidRDefault="002D25AB" w:rsidP="002D25AB">
                            <w:pPr>
                              <w:jc w:val="center"/>
                              <w:rPr>
                                <w:rFonts w:ascii="Arial" w:hAnsi="Arial" w:cs="Arial"/>
                                <w:color w:val="000000"/>
                                <w:sz w:val="28"/>
                                <w:szCs w:val="28"/>
                              </w:rPr>
                            </w:pPr>
                            <w:r w:rsidRPr="002D25AB">
                              <w:rPr>
                                <w:rFonts w:ascii="Arial" w:hAnsi="Arial" w:cs="Arial"/>
                                <w:color w:val="000000"/>
                                <w:sz w:val="28"/>
                                <w:szCs w:val="28"/>
                              </w:rPr>
                              <w:t>(Natural Environment Research Council)</w:t>
                            </w:r>
                          </w:p>
                          <w:p w:rsidR="002D25AB" w:rsidRDefault="002D25AB" w:rsidP="002D25AB">
                            <w:pPr>
                              <w:jc w:val="center"/>
                              <w:rPr>
                                <w:b/>
                              </w:rPr>
                            </w:pPr>
                          </w:p>
                          <w:p w:rsidR="002D25AB" w:rsidRDefault="002D25AB" w:rsidP="002D25AB">
                            <w:pPr>
                              <w:jc w:val="center"/>
                              <w:rPr>
                                <w:rFonts w:ascii="Arial" w:hAnsi="Arial" w:cs="Arial"/>
                                <w:b/>
                                <w:color w:val="000000"/>
                                <w:sz w:val="32"/>
                                <w:szCs w:val="32"/>
                              </w:rPr>
                            </w:pPr>
                          </w:p>
                          <w:p w:rsidR="002D25AB" w:rsidRDefault="002D25AB" w:rsidP="002D25AB">
                            <w:pPr>
                              <w:jc w:val="center"/>
                              <w:rPr>
                                <w:rFonts w:ascii="Arial" w:hAnsi="Arial" w:cs="Arial"/>
                                <w:b/>
                                <w:color w:val="000000"/>
                                <w:sz w:val="32"/>
                                <w:szCs w:val="32"/>
                              </w:rPr>
                            </w:pPr>
                            <w:r>
                              <w:rPr>
                                <w:rFonts w:ascii="Arial" w:hAnsi="Arial" w:cs="Arial"/>
                                <w:b/>
                                <w:color w:val="000000"/>
                                <w:sz w:val="32"/>
                                <w:szCs w:val="32"/>
                              </w:rPr>
                              <w:t>November 2008</w:t>
                            </w:r>
                          </w:p>
                          <w:p w:rsidR="002D25AB" w:rsidRPr="00C26E0E" w:rsidRDefault="002D25AB" w:rsidP="002D25AB">
                            <w:pPr>
                              <w:jc w:val="center"/>
                              <w:rPr>
                                <w:rFonts w:ascii="Arial" w:hAnsi="Arial" w:cs="Arial"/>
                                <w:b/>
                                <w:color w:val="000000"/>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8pt;margin-top:43.6pt;width:468pt;height:26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">
                <v:textbox>
                  <w:txbxContent>
                    <w:p w:rsidR="002D25AB" w:rsidRDefault="002D25AB" w:rsidP="002D25AB">
                      <w:pPr>
                        <w:jc w:val="center"/>
                        <w:rPr>
                          <w:rFonts w:ascii="Arial" w:hAnsi="Arial" w:cs="Arial"/>
                          <w:color w:val="000000"/>
                        </w:rPr>
                      </w:pPr>
                    </w:p>
                    <w:p w:rsidR="002D25AB" w:rsidRDefault="002D25AB" w:rsidP="002D25AB">
                      <w:pPr>
                        <w:jc w:val="center"/>
                        <w:rPr>
                          <w:rFonts w:ascii="Arial" w:hAnsi="Arial" w:cs="Arial"/>
                          <w:color w:val="000000"/>
                        </w:rPr>
                      </w:pPr>
                    </w:p>
                    <w:p w:rsidR="002D25AB" w:rsidRDefault="002D25AB" w:rsidP="002D25AB">
                      <w:pPr>
                        <w:jc w:val="center"/>
                        <w:rPr>
                          <w:rFonts w:ascii="Arial" w:hAnsi="Arial" w:cs="Arial"/>
                          <w:color w:val="000000"/>
                        </w:rPr>
                      </w:pPr>
                    </w:p>
                    <w:p w:rsidR="002D25AB" w:rsidRPr="00805303" w:rsidRDefault="002D25AB" w:rsidP="002D25AB">
                      <w:pPr>
                        <w:jc w:val="center"/>
                        <w:rPr>
                          <w:rFonts w:ascii="Arial" w:hAnsi="Arial" w:cs="Arial"/>
                          <w:color w:val="000000"/>
                          <w:sz w:val="36"/>
                          <w:szCs w:val="36"/>
                        </w:rPr>
                      </w:pPr>
                      <w:r w:rsidRPr="00805303">
                        <w:rPr>
                          <w:rFonts w:ascii="Arial" w:hAnsi="Arial" w:cs="Arial"/>
                          <w:color w:val="000000"/>
                          <w:sz w:val="36"/>
                          <w:szCs w:val="36"/>
                        </w:rPr>
                        <w:t xml:space="preserve">CS Technical Report </w:t>
                      </w:r>
                      <w:r>
                        <w:rPr>
                          <w:rFonts w:ascii="Arial" w:hAnsi="Arial" w:cs="Arial"/>
                          <w:color w:val="000000"/>
                          <w:sz w:val="36"/>
                          <w:szCs w:val="36"/>
                        </w:rPr>
                        <w:t>No.4</w:t>
                      </w:r>
                      <w:r w:rsidRPr="00805303">
                        <w:rPr>
                          <w:rFonts w:ascii="Arial" w:hAnsi="Arial" w:cs="Arial"/>
                          <w:color w:val="000000"/>
                          <w:sz w:val="36"/>
                          <w:szCs w:val="36"/>
                        </w:rPr>
                        <w:t>/07</w:t>
                      </w:r>
                    </w:p>
                    <w:p w:rsidR="002D25AB" w:rsidRPr="002D25AB" w:rsidRDefault="002D25AB" w:rsidP="002D25AB">
                      <w:pPr>
                        <w:jc w:val="center"/>
                        <w:rPr>
                          <w:rFonts w:ascii="Arial" w:hAnsi="Arial" w:cs="Arial"/>
                          <w:b/>
                          <w:sz w:val="48"/>
                          <w:szCs w:val="48"/>
                        </w:rPr>
                      </w:pPr>
                      <w:r w:rsidRPr="002D25AB">
                        <w:rPr>
                          <w:rFonts w:ascii="Arial" w:hAnsi="Arial" w:cs="Arial"/>
                          <w:b/>
                          <w:sz w:val="48"/>
                          <w:szCs w:val="48"/>
                        </w:rPr>
                        <w:t>Statistical Report</w:t>
                      </w:r>
                    </w:p>
                    <w:p w:rsidR="002D25AB" w:rsidRPr="00B143CD" w:rsidRDefault="002D25AB" w:rsidP="002D25AB">
                      <w:pPr>
                        <w:jc w:val="center"/>
                        <w:rPr>
                          <w:rFonts w:ascii="Arial" w:hAnsi="Arial" w:cs="Arial"/>
                          <w:color w:val="000000"/>
                        </w:rPr>
                      </w:pPr>
                    </w:p>
                    <w:p w:rsidR="002D25AB" w:rsidRDefault="002D25AB" w:rsidP="002D25AB">
                      <w:pPr>
                        <w:jc w:val="center"/>
                        <w:rPr>
                          <w:rFonts w:ascii="Arial" w:hAnsi="Arial" w:cs="Arial"/>
                          <w:color w:val="000000"/>
                          <w:sz w:val="36"/>
                          <w:szCs w:val="36"/>
                        </w:rPr>
                      </w:pPr>
                    </w:p>
                    <w:p w:rsidR="002D25AB" w:rsidRPr="00805303" w:rsidRDefault="002D25AB" w:rsidP="002D25AB">
                      <w:pPr>
                        <w:jc w:val="center"/>
                        <w:rPr>
                          <w:rFonts w:ascii="Arial" w:hAnsi="Arial" w:cs="Arial"/>
                          <w:color w:val="000000"/>
                          <w:sz w:val="36"/>
                          <w:szCs w:val="36"/>
                        </w:rPr>
                      </w:pPr>
                      <w:r>
                        <w:rPr>
                          <w:rFonts w:ascii="Arial" w:hAnsi="Arial" w:cs="Arial"/>
                          <w:color w:val="000000"/>
                          <w:sz w:val="36"/>
                          <w:szCs w:val="36"/>
                        </w:rPr>
                        <w:t>W.A. Scott</w:t>
                      </w:r>
                    </w:p>
                    <w:p w:rsidR="002D25AB" w:rsidRDefault="002D25AB" w:rsidP="002D25AB">
                      <w:pPr>
                        <w:jc w:val="center"/>
                        <w:rPr>
                          <w:rFonts w:ascii="Arial" w:hAnsi="Arial" w:cs="Arial"/>
                          <w:color w:val="000000"/>
                          <w:sz w:val="40"/>
                          <w:szCs w:val="40"/>
                        </w:rPr>
                      </w:pPr>
                    </w:p>
                    <w:p w:rsidR="002D25AB" w:rsidRPr="00B143CD" w:rsidRDefault="002D25AB" w:rsidP="002D25AB">
                      <w:pPr>
                        <w:jc w:val="center"/>
                        <w:rPr>
                          <w:rFonts w:ascii="Arial" w:hAnsi="Arial" w:cs="Arial"/>
                          <w:color w:val="000000"/>
                          <w:sz w:val="40"/>
                          <w:szCs w:val="40"/>
                        </w:rPr>
                      </w:pPr>
                      <w:r>
                        <w:rPr>
                          <w:rFonts w:ascii="Arial" w:hAnsi="Arial" w:cs="Arial"/>
                          <w:color w:val="000000"/>
                          <w:sz w:val="40"/>
                          <w:szCs w:val="40"/>
                        </w:rPr>
                        <w:t>Centre for Ecology and Hydrology</w:t>
                      </w:r>
                    </w:p>
                    <w:p w:rsidR="002D25AB" w:rsidRPr="002D25AB" w:rsidRDefault="002D25AB" w:rsidP="002D25AB">
                      <w:pPr>
                        <w:jc w:val="center"/>
                        <w:rPr>
                          <w:rFonts w:ascii="Arial" w:hAnsi="Arial" w:cs="Arial"/>
                          <w:color w:val="000000"/>
                          <w:sz w:val="28"/>
                          <w:szCs w:val="28"/>
                        </w:rPr>
                      </w:pPr>
                      <w:r w:rsidRPr="002D25AB">
                        <w:rPr>
                          <w:rFonts w:ascii="Arial" w:hAnsi="Arial" w:cs="Arial"/>
                          <w:color w:val="000000"/>
                          <w:sz w:val="28"/>
                          <w:szCs w:val="28"/>
                        </w:rPr>
                        <w:t>(Natural Environment Research Council)</w:t>
                      </w:r>
                    </w:p>
                    <w:p w:rsidR="002D25AB" w:rsidRDefault="002D25AB" w:rsidP="002D25AB">
                      <w:pPr>
                        <w:jc w:val="center"/>
                        <w:rPr>
                          <w:b/>
                        </w:rPr>
                      </w:pPr>
                    </w:p>
                    <w:p w:rsidR="002D25AB" w:rsidRDefault="002D25AB" w:rsidP="002D25AB">
                      <w:pPr>
                        <w:jc w:val="center"/>
                        <w:rPr>
                          <w:rFonts w:ascii="Arial" w:hAnsi="Arial" w:cs="Arial"/>
                          <w:b/>
                          <w:color w:val="000000"/>
                          <w:sz w:val="32"/>
                          <w:szCs w:val="32"/>
                        </w:rPr>
                      </w:pPr>
                    </w:p>
                    <w:p w:rsidR="002D25AB" w:rsidRDefault="002D25AB" w:rsidP="002D25AB">
                      <w:pPr>
                        <w:jc w:val="center"/>
                        <w:rPr>
                          <w:rFonts w:ascii="Arial" w:hAnsi="Arial" w:cs="Arial"/>
                          <w:b/>
                          <w:color w:val="000000"/>
                          <w:sz w:val="32"/>
                          <w:szCs w:val="32"/>
                        </w:rPr>
                      </w:pPr>
                      <w:r>
                        <w:rPr>
                          <w:rFonts w:ascii="Arial" w:hAnsi="Arial" w:cs="Arial"/>
                          <w:b/>
                          <w:color w:val="000000"/>
                          <w:sz w:val="32"/>
                          <w:szCs w:val="32"/>
                        </w:rPr>
                        <w:t>November 2008</w:t>
                      </w:r>
                    </w:p>
                    <w:p w:rsidR="002D25AB" w:rsidRPr="00C26E0E" w:rsidRDefault="002D25AB" w:rsidP="002D25AB">
                      <w:pPr>
                        <w:jc w:val="center"/>
                        <w:rPr>
                          <w:rFonts w:ascii="Arial" w:hAnsi="Arial" w:cs="Arial"/>
                          <w:b/>
                          <w:color w:val="000000"/>
                          <w:sz w:val="32"/>
                          <w:szCs w:val="32"/>
                        </w:rPr>
                      </w:pPr>
                    </w:p>
                  </w:txbxContent>
                </v:textbox>
                <w10:wrap type="square"/>
              </v:shape>
            </w:pict>
          </mc:Fallback>
        </mc:AlternateContent>
      </w:r>
    </w:p>
    <w:p w:rsidR="002D25AB" w:rsidRDefault="002D25AB" w:rsidP="002D25AB">
      <w:pPr>
        <w:rPr>
          <w:color w:val="FF0000"/>
          <w:sz w:val="40"/>
          <w:szCs w:val="40"/>
        </w:rPr>
      </w:pPr>
    </w:p>
    <w:p w:rsidR="002D25AB" w:rsidRDefault="002D25AB" w:rsidP="002D25AB">
      <w:pPr>
        <w:rPr>
          <w:rFonts w:ascii="Arial" w:hAnsi="Arial" w:cs="Arial"/>
        </w:rPr>
      </w:pPr>
    </w:p>
    <w:p w:rsidR="002D25AB" w:rsidRDefault="002D25AB" w:rsidP="002D25AB">
      <w:pPr>
        <w:rPr>
          <w:rFonts w:ascii="Arial" w:hAnsi="Arial" w:cs="Arial"/>
        </w:rPr>
      </w:pPr>
    </w:p>
    <w:p w:rsidR="002D25AB" w:rsidRPr="00B143CD" w:rsidRDefault="002D25AB" w:rsidP="002D25AB">
      <w:pPr>
        <w:rPr>
          <w:rFonts w:ascii="Arial" w:hAnsi="Arial" w:cs="Arial"/>
        </w:rPr>
      </w:pPr>
    </w:p>
    <w:p w:rsidR="002D25AB" w:rsidRDefault="002D25AB" w:rsidP="002D25AB">
      <w:pPr>
        <w:rPr>
          <w:rFonts w:ascii="Arial" w:hAnsi="Arial" w:cs="Arial"/>
          <w:color w:val="FF0000"/>
          <w:sz w:val="40"/>
          <w:szCs w:val="40"/>
        </w:rPr>
      </w:pPr>
    </w:p>
    <w:p w:rsidR="002D25AB" w:rsidRDefault="002D25AB" w:rsidP="002D25AB">
      <w:pPr>
        <w:rPr>
          <w:szCs w:val="24"/>
        </w:rPr>
      </w:pPr>
    </w:p>
    <w:p w:rsidR="002D25AB" w:rsidRPr="002D25AB" w:rsidRDefault="002D25AB" w:rsidP="002D25AB">
      <w:pPr>
        <w:rPr>
          <w:rFonts w:ascii="Arial" w:hAnsi="Arial" w:cs="Arial"/>
          <w:color w:val="000000"/>
          <w:sz w:val="24"/>
          <w:szCs w:val="24"/>
        </w:rPr>
      </w:pPr>
      <w:r w:rsidRPr="002D25AB">
        <w:rPr>
          <w:rFonts w:ascii="Arial" w:hAnsi="Arial" w:cs="Arial"/>
          <w:color w:val="000000"/>
          <w:sz w:val="24"/>
          <w:szCs w:val="24"/>
        </w:rPr>
        <w:t>Correspondence:</w:t>
      </w:r>
    </w:p>
    <w:p w:rsidR="002D25AB" w:rsidRPr="006D1DEB" w:rsidRDefault="002D25AB" w:rsidP="002D25AB">
      <w:pPr>
        <w:rPr>
          <w:rFonts w:ascii="Arial" w:hAnsi="Arial" w:cs="Arial"/>
          <w:b/>
          <w:color w:val="000000"/>
          <w:sz w:val="24"/>
          <w:szCs w:val="24"/>
        </w:rPr>
      </w:pPr>
      <w:r w:rsidRPr="006D1DEB">
        <w:rPr>
          <w:rFonts w:ascii="Arial" w:hAnsi="Arial" w:cs="Arial"/>
          <w:b/>
          <w:color w:val="000000"/>
          <w:sz w:val="24"/>
          <w:szCs w:val="24"/>
        </w:rPr>
        <w:t>Dr. Andy Scott</w:t>
      </w:r>
    </w:p>
    <w:p w:rsidR="002D25AB" w:rsidRPr="006D1DEB" w:rsidRDefault="002D25AB" w:rsidP="002D25AB">
      <w:pPr>
        <w:rPr>
          <w:rFonts w:ascii="Arial" w:hAnsi="Arial" w:cs="Arial"/>
          <w:b/>
          <w:color w:val="000000"/>
          <w:sz w:val="24"/>
          <w:szCs w:val="24"/>
        </w:rPr>
      </w:pPr>
      <w:r w:rsidRPr="006D1DEB">
        <w:rPr>
          <w:rFonts w:ascii="Arial" w:hAnsi="Arial" w:cs="Arial"/>
          <w:b/>
          <w:color w:val="000000"/>
          <w:sz w:val="24"/>
          <w:szCs w:val="24"/>
        </w:rPr>
        <w:t>E-mail: was@ceh.ac.uk</w:t>
      </w:r>
    </w:p>
    <w:p w:rsidR="002D25AB" w:rsidRPr="002D25AB" w:rsidRDefault="002D25AB" w:rsidP="002D25AB">
      <w:pPr>
        <w:rPr>
          <w:rFonts w:ascii="Arial" w:hAnsi="Arial" w:cs="Arial"/>
          <w:color w:val="000000"/>
          <w:sz w:val="24"/>
          <w:szCs w:val="24"/>
        </w:rPr>
      </w:pPr>
    </w:p>
    <w:p w:rsidR="002D25AB" w:rsidRPr="002D25AB" w:rsidRDefault="002D25AB" w:rsidP="002D25AB">
      <w:pPr>
        <w:rPr>
          <w:rFonts w:ascii="Arial" w:hAnsi="Arial" w:cs="Arial"/>
          <w:color w:val="000000"/>
          <w:sz w:val="24"/>
          <w:szCs w:val="24"/>
        </w:rPr>
      </w:pPr>
      <w:r w:rsidRPr="002D25AB">
        <w:rPr>
          <w:rFonts w:ascii="Arial" w:hAnsi="Arial" w:cs="Arial"/>
          <w:color w:val="000000"/>
          <w:sz w:val="24"/>
          <w:szCs w:val="24"/>
        </w:rPr>
        <w:t xml:space="preserve">CEH </w:t>
      </w:r>
      <w:smartTag w:uri="urn:schemas-microsoft-com:office:smarttags" w:element="place">
        <w:smartTag w:uri="urn:schemas-microsoft-com:office:smarttags" w:element="City">
          <w:r w:rsidRPr="002D25AB">
            <w:rPr>
              <w:rFonts w:ascii="Arial" w:hAnsi="Arial" w:cs="Arial"/>
              <w:color w:val="000000"/>
              <w:sz w:val="24"/>
              <w:szCs w:val="24"/>
            </w:rPr>
            <w:t>Lancaster</w:t>
          </w:r>
        </w:smartTag>
      </w:smartTag>
    </w:p>
    <w:p w:rsidR="002D25AB" w:rsidRPr="002D25AB" w:rsidRDefault="002D25AB" w:rsidP="002D25AB">
      <w:pPr>
        <w:rPr>
          <w:rFonts w:ascii="Arial" w:hAnsi="Arial" w:cs="Arial"/>
          <w:color w:val="000000"/>
          <w:sz w:val="24"/>
          <w:szCs w:val="24"/>
        </w:rPr>
      </w:pPr>
      <w:smartTag w:uri="urn:schemas-microsoft-com:office:smarttags" w:element="place">
        <w:smartTag w:uri="urn:schemas-microsoft-com:office:smarttags" w:element="City">
          <w:r w:rsidRPr="002D25AB">
            <w:rPr>
              <w:rFonts w:ascii="Arial" w:hAnsi="Arial" w:cs="Arial"/>
              <w:color w:val="000000"/>
              <w:sz w:val="24"/>
              <w:szCs w:val="24"/>
            </w:rPr>
            <w:t>Lancaster</w:t>
          </w:r>
        </w:smartTag>
      </w:smartTag>
      <w:r w:rsidRPr="002D25AB">
        <w:rPr>
          <w:rFonts w:ascii="Arial" w:hAnsi="Arial" w:cs="Arial"/>
          <w:color w:val="000000"/>
          <w:sz w:val="24"/>
          <w:szCs w:val="24"/>
        </w:rPr>
        <w:t xml:space="preserve"> Environment Centre</w:t>
      </w:r>
    </w:p>
    <w:p w:rsidR="002D25AB" w:rsidRPr="002D25AB" w:rsidRDefault="002D25AB" w:rsidP="002D25AB">
      <w:pPr>
        <w:rPr>
          <w:rFonts w:ascii="Arial" w:hAnsi="Arial" w:cs="Arial"/>
          <w:color w:val="000000"/>
          <w:sz w:val="24"/>
          <w:szCs w:val="24"/>
        </w:rPr>
      </w:pPr>
      <w:r w:rsidRPr="002D25AB">
        <w:rPr>
          <w:rFonts w:ascii="Arial" w:hAnsi="Arial" w:cs="Arial"/>
          <w:color w:val="000000"/>
          <w:sz w:val="24"/>
          <w:szCs w:val="24"/>
        </w:rPr>
        <w:t>Library</w:t>
      </w:r>
      <w:r w:rsidR="006D1DEB">
        <w:rPr>
          <w:rFonts w:ascii="Arial" w:hAnsi="Arial" w:cs="Arial"/>
          <w:color w:val="000000"/>
          <w:sz w:val="24"/>
          <w:szCs w:val="24"/>
        </w:rPr>
        <w:t xml:space="preserve"> Avenue</w:t>
      </w:r>
      <w:r w:rsidRPr="002D25AB">
        <w:rPr>
          <w:rFonts w:ascii="Arial" w:hAnsi="Arial" w:cs="Arial"/>
          <w:color w:val="000000"/>
          <w:sz w:val="24"/>
          <w:szCs w:val="24"/>
        </w:rPr>
        <w:t xml:space="preserve"> </w:t>
      </w:r>
    </w:p>
    <w:p w:rsidR="002D25AB" w:rsidRPr="002D25AB" w:rsidRDefault="006D1DEB" w:rsidP="002D25AB">
      <w:pPr>
        <w:rPr>
          <w:rFonts w:ascii="Arial" w:hAnsi="Arial" w:cs="Arial"/>
          <w:color w:val="000000"/>
          <w:sz w:val="24"/>
          <w:szCs w:val="24"/>
        </w:rPr>
      </w:pPr>
      <w:r>
        <w:rPr>
          <w:rFonts w:ascii="Arial" w:hAnsi="Arial" w:cs="Arial"/>
          <w:color w:val="000000"/>
          <w:sz w:val="24"/>
          <w:szCs w:val="24"/>
        </w:rPr>
        <w:t>Bailrigg, Lancaster</w:t>
      </w:r>
    </w:p>
    <w:p w:rsidR="002D25AB" w:rsidRPr="002D25AB" w:rsidRDefault="002D25AB" w:rsidP="002D25AB">
      <w:pPr>
        <w:rPr>
          <w:rFonts w:ascii="Arial" w:hAnsi="Arial" w:cs="Arial"/>
          <w:color w:val="000000"/>
          <w:sz w:val="24"/>
          <w:szCs w:val="24"/>
        </w:rPr>
      </w:pPr>
      <w:r w:rsidRPr="002D25AB">
        <w:rPr>
          <w:rFonts w:ascii="Arial" w:hAnsi="Arial" w:cs="Arial"/>
          <w:color w:val="000000"/>
          <w:sz w:val="24"/>
          <w:szCs w:val="24"/>
        </w:rPr>
        <w:t>LA1 4AP</w:t>
      </w:r>
    </w:p>
    <w:p w:rsidR="002D25AB" w:rsidRDefault="002D25AB" w:rsidP="002D25AB">
      <w:pPr>
        <w:rPr>
          <w:szCs w:val="24"/>
        </w:rPr>
      </w:pPr>
    </w:p>
    <w:p w:rsidR="002D25AB" w:rsidRDefault="002D25AB" w:rsidP="002D25AB">
      <w:pPr>
        <w:rPr>
          <w:szCs w:val="24"/>
        </w:rPr>
      </w:pPr>
    </w:p>
    <w:p w:rsidR="002D25AB" w:rsidRDefault="002D25AB" w:rsidP="002D25AB">
      <w:pPr>
        <w:rPr>
          <w:szCs w:val="24"/>
        </w:rPr>
      </w:pPr>
    </w:p>
    <w:p w:rsidR="003E6CFD" w:rsidRDefault="003E6CFD" w:rsidP="00744A04">
      <w:pPr>
        <w:tabs>
          <w:tab w:val="left" w:pos="851"/>
          <w:tab w:val="left" w:pos="1418"/>
          <w:tab w:val="left" w:pos="1985"/>
          <w:tab w:val="right" w:pos="8902"/>
        </w:tabs>
        <w:rPr>
          <w:b/>
          <w:color w:val="000000"/>
          <w:sz w:val="24"/>
          <w:szCs w:val="24"/>
        </w:rPr>
      </w:pPr>
    </w:p>
    <w:p w:rsidR="003E6CFD" w:rsidRDefault="003E6CFD" w:rsidP="00744A04">
      <w:pPr>
        <w:tabs>
          <w:tab w:val="left" w:pos="851"/>
          <w:tab w:val="left" w:pos="1418"/>
          <w:tab w:val="left" w:pos="1985"/>
          <w:tab w:val="right" w:pos="8902"/>
        </w:tabs>
        <w:rPr>
          <w:b/>
          <w:color w:val="000000"/>
          <w:sz w:val="24"/>
          <w:szCs w:val="24"/>
        </w:rPr>
      </w:pPr>
    </w:p>
    <w:p w:rsidR="003E6CFD" w:rsidRDefault="003E6CFD" w:rsidP="00744A04">
      <w:pPr>
        <w:tabs>
          <w:tab w:val="left" w:pos="851"/>
          <w:tab w:val="left" w:pos="1418"/>
          <w:tab w:val="left" w:pos="1985"/>
          <w:tab w:val="right" w:pos="8902"/>
        </w:tabs>
        <w:rPr>
          <w:b/>
          <w:color w:val="000000"/>
          <w:sz w:val="24"/>
          <w:szCs w:val="24"/>
        </w:rPr>
      </w:pPr>
    </w:p>
    <w:p w:rsidR="003E6CFD" w:rsidRDefault="003E6CFD" w:rsidP="00744A04">
      <w:pPr>
        <w:tabs>
          <w:tab w:val="left" w:pos="851"/>
          <w:tab w:val="left" w:pos="1418"/>
          <w:tab w:val="left" w:pos="1985"/>
          <w:tab w:val="right" w:pos="8902"/>
        </w:tabs>
        <w:rPr>
          <w:b/>
          <w:color w:val="000000"/>
          <w:sz w:val="24"/>
          <w:szCs w:val="24"/>
        </w:rPr>
      </w:pPr>
    </w:p>
    <w:p w:rsidR="003E6CFD" w:rsidRDefault="003E6CFD" w:rsidP="00744A04">
      <w:pPr>
        <w:tabs>
          <w:tab w:val="left" w:pos="851"/>
          <w:tab w:val="left" w:pos="1418"/>
          <w:tab w:val="left" w:pos="1985"/>
          <w:tab w:val="right" w:pos="8902"/>
        </w:tabs>
        <w:rPr>
          <w:b/>
          <w:color w:val="000000"/>
          <w:sz w:val="24"/>
          <w:szCs w:val="24"/>
        </w:rPr>
      </w:pPr>
    </w:p>
    <w:p w:rsidR="003E6CFD" w:rsidRDefault="003E6CFD" w:rsidP="00744A04">
      <w:pPr>
        <w:tabs>
          <w:tab w:val="left" w:pos="851"/>
          <w:tab w:val="left" w:pos="1418"/>
          <w:tab w:val="left" w:pos="1985"/>
          <w:tab w:val="right" w:pos="8902"/>
        </w:tabs>
        <w:rPr>
          <w:b/>
          <w:color w:val="000000"/>
          <w:sz w:val="24"/>
          <w:szCs w:val="24"/>
        </w:rPr>
      </w:pPr>
    </w:p>
    <w:p w:rsidR="003C4AA9" w:rsidRDefault="00744A04" w:rsidP="00744A04">
      <w:pPr>
        <w:tabs>
          <w:tab w:val="left" w:pos="851"/>
          <w:tab w:val="left" w:pos="1418"/>
          <w:tab w:val="left" w:pos="1985"/>
          <w:tab w:val="right" w:pos="8902"/>
        </w:tabs>
        <w:rPr>
          <w:b/>
          <w:color w:val="000000"/>
          <w:sz w:val="24"/>
          <w:szCs w:val="24"/>
        </w:rPr>
      </w:pPr>
      <w:r w:rsidRPr="00A60AD7">
        <w:rPr>
          <w:b/>
          <w:color w:val="000000"/>
          <w:sz w:val="24"/>
          <w:szCs w:val="24"/>
        </w:rPr>
        <w:t xml:space="preserve">CONTENTS </w:t>
      </w:r>
    </w:p>
    <w:p w:rsidR="003C4AA9" w:rsidRDefault="003C4AA9" w:rsidP="00744A04">
      <w:pPr>
        <w:tabs>
          <w:tab w:val="left" w:pos="851"/>
          <w:tab w:val="left" w:pos="1418"/>
          <w:tab w:val="left" w:pos="1985"/>
          <w:tab w:val="right" w:pos="8902"/>
        </w:tabs>
        <w:rPr>
          <w:b/>
          <w:color w:val="000000"/>
          <w:sz w:val="24"/>
          <w:szCs w:val="24"/>
        </w:rPr>
      </w:pPr>
    </w:p>
    <w:p w:rsidR="00744A04" w:rsidRPr="003C4AA9" w:rsidRDefault="00744A04" w:rsidP="00744A04">
      <w:pPr>
        <w:tabs>
          <w:tab w:val="left" w:pos="851"/>
          <w:tab w:val="left" w:pos="1418"/>
          <w:tab w:val="left" w:pos="1985"/>
          <w:tab w:val="right" w:pos="8902"/>
        </w:tabs>
        <w:rPr>
          <w:b/>
          <w:color w:val="000000"/>
          <w:sz w:val="24"/>
          <w:szCs w:val="24"/>
        </w:rPr>
      </w:pPr>
      <w:r w:rsidRPr="00A60AD7">
        <w:rPr>
          <w:color w:val="000000"/>
          <w:sz w:val="24"/>
          <w:szCs w:val="24"/>
        </w:rPr>
        <w:tab/>
      </w:r>
      <w:r w:rsidRPr="00A60AD7">
        <w:rPr>
          <w:color w:val="000000"/>
          <w:sz w:val="24"/>
          <w:szCs w:val="24"/>
        </w:rPr>
        <w:tab/>
      </w:r>
      <w:r w:rsidRPr="00A60AD7">
        <w:rPr>
          <w:color w:val="000000"/>
          <w:sz w:val="24"/>
          <w:szCs w:val="24"/>
        </w:rPr>
        <w:tab/>
      </w:r>
      <w:r w:rsidRPr="00A60AD7">
        <w:rPr>
          <w:color w:val="000000"/>
          <w:sz w:val="24"/>
          <w:szCs w:val="24"/>
        </w:rPr>
        <w:tab/>
      </w:r>
      <w:r w:rsidRPr="00A60AD7">
        <w:rPr>
          <w:color w:val="000000"/>
          <w:sz w:val="24"/>
          <w:szCs w:val="24"/>
        </w:rPr>
        <w:tab/>
      </w:r>
      <w:r w:rsidRPr="00A60AD7">
        <w:rPr>
          <w:color w:val="000000"/>
          <w:sz w:val="24"/>
          <w:szCs w:val="24"/>
        </w:rPr>
        <w:tab/>
        <w:t xml:space="preserve">         </w:t>
      </w:r>
      <w:r w:rsidRPr="00A60AD7">
        <w:rPr>
          <w:color w:val="000000"/>
          <w:sz w:val="24"/>
          <w:szCs w:val="24"/>
        </w:rPr>
        <w:tab/>
      </w:r>
      <w:r w:rsidRPr="00A60AD7">
        <w:rPr>
          <w:color w:val="000000"/>
          <w:sz w:val="24"/>
          <w:szCs w:val="24"/>
        </w:rPr>
        <w:tab/>
      </w:r>
      <w:r w:rsidRPr="00A60AD7">
        <w:rPr>
          <w:color w:val="000000"/>
          <w:sz w:val="24"/>
          <w:szCs w:val="24"/>
          <w:u w:val="single"/>
        </w:rPr>
        <w:t>Page</w:t>
      </w:r>
    </w:p>
    <w:p w:rsidR="00744A04" w:rsidRPr="00A60AD7" w:rsidRDefault="00744A04" w:rsidP="00744A04">
      <w:pPr>
        <w:tabs>
          <w:tab w:val="left" w:pos="851"/>
          <w:tab w:val="left" w:pos="1418"/>
          <w:tab w:val="left" w:pos="1985"/>
          <w:tab w:val="right" w:pos="8902"/>
        </w:tabs>
        <w:rPr>
          <w:b/>
          <w:color w:val="000000"/>
          <w:sz w:val="24"/>
          <w:szCs w:val="24"/>
        </w:rPr>
      </w:pPr>
      <w:r w:rsidRPr="00A60AD7">
        <w:rPr>
          <w:b/>
          <w:color w:val="000000"/>
          <w:sz w:val="24"/>
          <w:szCs w:val="24"/>
        </w:rPr>
        <w:t>EXECUTIVE SUMMARY</w:t>
      </w:r>
      <w:r w:rsidRPr="00A60AD7">
        <w:rPr>
          <w:b/>
          <w:color w:val="000000"/>
          <w:sz w:val="24"/>
          <w:szCs w:val="24"/>
        </w:rPr>
        <w:tab/>
      </w:r>
      <w:r w:rsidR="005F7F0F">
        <w:rPr>
          <w:b/>
          <w:color w:val="000000"/>
          <w:sz w:val="24"/>
          <w:szCs w:val="24"/>
        </w:rPr>
        <w:t>3</w:t>
      </w:r>
    </w:p>
    <w:p w:rsidR="00744A04" w:rsidRPr="00A60AD7" w:rsidRDefault="00744A04" w:rsidP="00744A04">
      <w:pPr>
        <w:tabs>
          <w:tab w:val="left" w:pos="851"/>
          <w:tab w:val="left" w:pos="1418"/>
          <w:tab w:val="left" w:pos="1985"/>
          <w:tab w:val="right" w:pos="8902"/>
        </w:tabs>
        <w:rPr>
          <w:b/>
          <w:color w:val="000000"/>
          <w:sz w:val="24"/>
          <w:szCs w:val="24"/>
        </w:rPr>
      </w:pPr>
    </w:p>
    <w:p w:rsidR="00744A04" w:rsidRPr="00A60AD7" w:rsidRDefault="00744A04" w:rsidP="00744A04">
      <w:pPr>
        <w:tabs>
          <w:tab w:val="left" w:pos="851"/>
          <w:tab w:val="left" w:pos="1418"/>
          <w:tab w:val="left" w:pos="1985"/>
          <w:tab w:val="right" w:pos="8902"/>
        </w:tabs>
        <w:rPr>
          <w:b/>
          <w:color w:val="000000"/>
          <w:sz w:val="24"/>
          <w:szCs w:val="24"/>
        </w:rPr>
      </w:pPr>
      <w:r w:rsidRPr="00A60AD7">
        <w:rPr>
          <w:b/>
          <w:color w:val="000000"/>
          <w:sz w:val="24"/>
          <w:szCs w:val="24"/>
        </w:rPr>
        <w:t xml:space="preserve">1. </w:t>
      </w:r>
      <w:r w:rsidR="00ED51D3">
        <w:rPr>
          <w:b/>
          <w:color w:val="000000"/>
          <w:sz w:val="24"/>
          <w:szCs w:val="24"/>
        </w:rPr>
        <w:t>INTRODUCTION</w:t>
      </w:r>
      <w:r w:rsidRPr="00A60AD7">
        <w:rPr>
          <w:b/>
          <w:color w:val="000000"/>
          <w:sz w:val="24"/>
          <w:szCs w:val="24"/>
        </w:rPr>
        <w:tab/>
        <w:t xml:space="preserve">   </w:t>
      </w:r>
      <w:r w:rsidR="005F7F0F">
        <w:rPr>
          <w:b/>
          <w:color w:val="000000"/>
          <w:sz w:val="24"/>
          <w:szCs w:val="24"/>
        </w:rPr>
        <w:t>4</w:t>
      </w:r>
    </w:p>
    <w:p w:rsidR="00744A04" w:rsidRPr="00A60AD7" w:rsidRDefault="00744A04" w:rsidP="00744A04">
      <w:pPr>
        <w:tabs>
          <w:tab w:val="left" w:pos="851"/>
          <w:tab w:val="left" w:pos="1418"/>
          <w:tab w:val="left" w:pos="1985"/>
          <w:tab w:val="right" w:pos="8902"/>
        </w:tabs>
        <w:rPr>
          <w:b/>
          <w:color w:val="000000"/>
          <w:sz w:val="24"/>
          <w:szCs w:val="24"/>
        </w:rPr>
      </w:pPr>
    </w:p>
    <w:p w:rsidR="00744A04" w:rsidRPr="00A60AD7" w:rsidRDefault="00744A04" w:rsidP="00744A04">
      <w:pPr>
        <w:tabs>
          <w:tab w:val="left" w:pos="851"/>
          <w:tab w:val="left" w:pos="1418"/>
          <w:tab w:val="left" w:pos="1985"/>
          <w:tab w:val="right" w:pos="8902"/>
        </w:tabs>
        <w:rPr>
          <w:b/>
          <w:color w:val="000000"/>
          <w:sz w:val="24"/>
          <w:szCs w:val="24"/>
        </w:rPr>
      </w:pPr>
      <w:r>
        <w:rPr>
          <w:b/>
          <w:color w:val="000000"/>
          <w:sz w:val="24"/>
          <w:szCs w:val="24"/>
        </w:rPr>
        <w:t>2</w:t>
      </w:r>
      <w:r w:rsidRPr="00A60AD7">
        <w:rPr>
          <w:b/>
          <w:color w:val="000000"/>
          <w:sz w:val="24"/>
          <w:szCs w:val="24"/>
        </w:rPr>
        <w:t xml:space="preserve">. </w:t>
      </w:r>
      <w:r w:rsidR="0044327A">
        <w:rPr>
          <w:b/>
          <w:color w:val="000000"/>
          <w:sz w:val="24"/>
          <w:szCs w:val="24"/>
        </w:rPr>
        <w:t xml:space="preserve">OVERVIEW OF </w:t>
      </w:r>
      <w:r w:rsidR="0079357F">
        <w:rPr>
          <w:b/>
          <w:color w:val="000000"/>
          <w:sz w:val="24"/>
          <w:szCs w:val="24"/>
        </w:rPr>
        <w:t>PREVIOUS</w:t>
      </w:r>
      <w:r w:rsidR="00AA76AE">
        <w:rPr>
          <w:b/>
          <w:color w:val="000000"/>
          <w:sz w:val="24"/>
          <w:szCs w:val="24"/>
        </w:rPr>
        <w:t xml:space="preserve"> CS</w:t>
      </w:r>
      <w:r>
        <w:rPr>
          <w:b/>
          <w:color w:val="000000"/>
          <w:sz w:val="24"/>
          <w:szCs w:val="24"/>
        </w:rPr>
        <w:t xml:space="preserve"> </w:t>
      </w:r>
      <w:r w:rsidR="00FD622B">
        <w:rPr>
          <w:b/>
          <w:color w:val="000000"/>
          <w:sz w:val="24"/>
          <w:szCs w:val="24"/>
        </w:rPr>
        <w:t>METHODOLOGY</w:t>
      </w:r>
      <w:r w:rsidRPr="00A60AD7">
        <w:rPr>
          <w:b/>
          <w:color w:val="000000"/>
          <w:sz w:val="24"/>
          <w:szCs w:val="24"/>
        </w:rPr>
        <w:tab/>
        <w:t xml:space="preserve"> </w:t>
      </w:r>
      <w:r w:rsidR="005F7F0F">
        <w:rPr>
          <w:b/>
          <w:color w:val="000000"/>
          <w:sz w:val="24"/>
          <w:szCs w:val="24"/>
        </w:rPr>
        <w:t>4</w:t>
      </w:r>
    </w:p>
    <w:p w:rsidR="00744A04" w:rsidRPr="00A60AD7" w:rsidRDefault="00744A04" w:rsidP="00744A04">
      <w:pPr>
        <w:tabs>
          <w:tab w:val="left" w:pos="851"/>
          <w:tab w:val="left" w:pos="1418"/>
          <w:tab w:val="left" w:pos="1985"/>
          <w:tab w:val="right" w:pos="8902"/>
        </w:tabs>
        <w:rPr>
          <w:b/>
          <w:color w:val="000000"/>
          <w:sz w:val="24"/>
          <w:szCs w:val="24"/>
        </w:rPr>
      </w:pPr>
    </w:p>
    <w:p w:rsidR="00815103" w:rsidRPr="00A60AD7" w:rsidRDefault="00815103" w:rsidP="00815103">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2</w:t>
      </w:r>
      <w:r w:rsidRPr="00A60AD7">
        <w:rPr>
          <w:color w:val="000000"/>
          <w:sz w:val="24"/>
          <w:szCs w:val="24"/>
        </w:rPr>
        <w:t>.</w:t>
      </w:r>
      <w:r>
        <w:rPr>
          <w:color w:val="000000"/>
          <w:sz w:val="24"/>
          <w:szCs w:val="24"/>
        </w:rPr>
        <w:t>1</w:t>
      </w:r>
      <w:r w:rsidRPr="00A60AD7">
        <w:rPr>
          <w:color w:val="000000"/>
          <w:sz w:val="24"/>
          <w:szCs w:val="24"/>
        </w:rPr>
        <w:t xml:space="preserve"> </w:t>
      </w:r>
      <w:r w:rsidRPr="00A60AD7">
        <w:rPr>
          <w:color w:val="000000"/>
          <w:sz w:val="24"/>
          <w:szCs w:val="24"/>
        </w:rPr>
        <w:tab/>
      </w:r>
      <w:r>
        <w:rPr>
          <w:color w:val="000000"/>
          <w:sz w:val="24"/>
          <w:szCs w:val="24"/>
        </w:rPr>
        <w:t>Sampling</w:t>
      </w:r>
      <w:r w:rsidRPr="00A60AD7">
        <w:rPr>
          <w:color w:val="000000"/>
          <w:sz w:val="24"/>
          <w:szCs w:val="24"/>
        </w:rPr>
        <w:tab/>
        <w:t xml:space="preserve">   </w:t>
      </w:r>
      <w:r w:rsidR="005F7F0F">
        <w:rPr>
          <w:color w:val="000000"/>
          <w:sz w:val="24"/>
          <w:szCs w:val="24"/>
        </w:rPr>
        <w:t>4</w:t>
      </w:r>
    </w:p>
    <w:p w:rsidR="00744A04" w:rsidRPr="00A60AD7" w:rsidRDefault="00744A04" w:rsidP="00744A04">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2</w:t>
      </w:r>
      <w:r w:rsidRPr="00A60AD7">
        <w:rPr>
          <w:color w:val="000000"/>
          <w:sz w:val="24"/>
          <w:szCs w:val="24"/>
        </w:rPr>
        <w:t>.</w:t>
      </w:r>
      <w:r w:rsidR="00815103">
        <w:rPr>
          <w:color w:val="000000"/>
          <w:sz w:val="24"/>
          <w:szCs w:val="24"/>
        </w:rPr>
        <w:t>2</w:t>
      </w:r>
      <w:r w:rsidRPr="00A60AD7">
        <w:rPr>
          <w:color w:val="000000"/>
          <w:sz w:val="24"/>
          <w:szCs w:val="24"/>
        </w:rPr>
        <w:t xml:space="preserve"> </w:t>
      </w:r>
      <w:r w:rsidRPr="00A60AD7">
        <w:rPr>
          <w:color w:val="000000"/>
          <w:sz w:val="24"/>
          <w:szCs w:val="24"/>
        </w:rPr>
        <w:tab/>
      </w:r>
      <w:r w:rsidR="00AA76AE">
        <w:rPr>
          <w:color w:val="000000"/>
          <w:sz w:val="24"/>
          <w:szCs w:val="24"/>
        </w:rPr>
        <w:t>Estimation</w:t>
      </w:r>
      <w:r w:rsidRPr="00A60AD7">
        <w:rPr>
          <w:color w:val="000000"/>
          <w:sz w:val="24"/>
          <w:szCs w:val="24"/>
        </w:rPr>
        <w:tab/>
        <w:t xml:space="preserve">   </w:t>
      </w:r>
      <w:r w:rsidR="005F7F0F">
        <w:rPr>
          <w:color w:val="000000"/>
          <w:sz w:val="24"/>
          <w:szCs w:val="24"/>
        </w:rPr>
        <w:t>4</w:t>
      </w:r>
    </w:p>
    <w:p w:rsidR="00744A04" w:rsidRDefault="00744A04" w:rsidP="00744A04">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2</w:t>
      </w:r>
      <w:r w:rsidRPr="00A60AD7">
        <w:rPr>
          <w:color w:val="000000"/>
          <w:sz w:val="24"/>
          <w:szCs w:val="24"/>
        </w:rPr>
        <w:t>.</w:t>
      </w:r>
      <w:r w:rsidR="00815103">
        <w:rPr>
          <w:color w:val="000000"/>
          <w:sz w:val="24"/>
          <w:szCs w:val="24"/>
        </w:rPr>
        <w:t>3</w:t>
      </w:r>
      <w:r w:rsidRPr="00A60AD7">
        <w:rPr>
          <w:color w:val="000000"/>
          <w:sz w:val="24"/>
          <w:szCs w:val="24"/>
        </w:rPr>
        <w:t xml:space="preserve"> </w:t>
      </w:r>
      <w:r w:rsidRPr="00A60AD7">
        <w:rPr>
          <w:color w:val="000000"/>
          <w:sz w:val="24"/>
          <w:szCs w:val="24"/>
        </w:rPr>
        <w:tab/>
      </w:r>
      <w:r>
        <w:rPr>
          <w:color w:val="000000"/>
          <w:sz w:val="24"/>
          <w:szCs w:val="24"/>
        </w:rPr>
        <w:t>Bootstrapping</w:t>
      </w:r>
      <w:r w:rsidRPr="00A60AD7">
        <w:rPr>
          <w:color w:val="000000"/>
          <w:sz w:val="24"/>
          <w:szCs w:val="24"/>
        </w:rPr>
        <w:tab/>
        <w:t xml:space="preserve">   </w:t>
      </w:r>
      <w:r w:rsidR="005F7F0F">
        <w:rPr>
          <w:color w:val="000000"/>
          <w:sz w:val="24"/>
          <w:szCs w:val="24"/>
        </w:rPr>
        <w:t>5</w:t>
      </w:r>
    </w:p>
    <w:p w:rsidR="00AA76AE" w:rsidRPr="00A60AD7" w:rsidRDefault="00AA76AE" w:rsidP="00744A04">
      <w:pPr>
        <w:tabs>
          <w:tab w:val="left" w:pos="851"/>
          <w:tab w:val="left" w:pos="1418"/>
          <w:tab w:val="left" w:pos="1985"/>
          <w:tab w:val="right" w:pos="8902"/>
        </w:tabs>
        <w:rPr>
          <w:color w:val="000000"/>
          <w:sz w:val="24"/>
          <w:szCs w:val="24"/>
        </w:rPr>
      </w:pPr>
    </w:p>
    <w:p w:rsidR="00AA76AE" w:rsidRPr="005A3407" w:rsidRDefault="005A3407" w:rsidP="005A3407">
      <w:pPr>
        <w:tabs>
          <w:tab w:val="right" w:pos="8902"/>
        </w:tabs>
        <w:ind w:right="139"/>
        <w:rPr>
          <w:b/>
          <w:sz w:val="24"/>
          <w:szCs w:val="24"/>
        </w:rPr>
      </w:pPr>
      <w:r>
        <w:rPr>
          <w:b/>
          <w:sz w:val="24"/>
          <w:szCs w:val="24"/>
        </w:rPr>
        <w:t>3.  REASONS FOR MODIFICATIONS TO CS METHODOLOGY</w:t>
      </w:r>
      <w:r w:rsidR="00AA76AE" w:rsidRPr="00A60AD7">
        <w:rPr>
          <w:b/>
          <w:color w:val="000000"/>
          <w:sz w:val="24"/>
          <w:szCs w:val="24"/>
        </w:rPr>
        <w:tab/>
        <w:t xml:space="preserve"> </w:t>
      </w:r>
      <w:r w:rsidR="005F7F0F">
        <w:rPr>
          <w:b/>
          <w:color w:val="000000"/>
          <w:sz w:val="24"/>
          <w:szCs w:val="24"/>
        </w:rPr>
        <w:t>5</w:t>
      </w:r>
    </w:p>
    <w:p w:rsidR="00AA76AE" w:rsidRPr="00A60AD7" w:rsidRDefault="00AA76AE" w:rsidP="00AA76AE">
      <w:pPr>
        <w:tabs>
          <w:tab w:val="left" w:pos="851"/>
          <w:tab w:val="left" w:pos="1418"/>
          <w:tab w:val="left" w:pos="1985"/>
          <w:tab w:val="right" w:pos="8902"/>
        </w:tabs>
        <w:rPr>
          <w:b/>
          <w:color w:val="000000"/>
          <w:sz w:val="24"/>
          <w:szCs w:val="24"/>
        </w:rPr>
      </w:pPr>
    </w:p>
    <w:p w:rsidR="00744A04" w:rsidRPr="00A60AD7" w:rsidRDefault="00AA76AE" w:rsidP="00744A04">
      <w:pPr>
        <w:tabs>
          <w:tab w:val="left" w:pos="851"/>
          <w:tab w:val="left" w:pos="1418"/>
          <w:tab w:val="left" w:pos="1985"/>
          <w:tab w:val="right" w:pos="8902"/>
        </w:tabs>
        <w:rPr>
          <w:b/>
          <w:color w:val="000000"/>
          <w:sz w:val="24"/>
          <w:szCs w:val="24"/>
        </w:rPr>
      </w:pPr>
      <w:r>
        <w:rPr>
          <w:b/>
          <w:color w:val="000000"/>
          <w:sz w:val="24"/>
          <w:szCs w:val="24"/>
        </w:rPr>
        <w:t>4</w:t>
      </w:r>
      <w:r w:rsidR="00744A04" w:rsidRPr="00A60AD7">
        <w:rPr>
          <w:b/>
          <w:color w:val="000000"/>
          <w:sz w:val="24"/>
          <w:szCs w:val="24"/>
        </w:rPr>
        <w:t xml:space="preserve">. </w:t>
      </w:r>
      <w:r w:rsidR="005A3407">
        <w:rPr>
          <w:b/>
          <w:color w:val="000000"/>
          <w:sz w:val="24"/>
          <w:szCs w:val="24"/>
        </w:rPr>
        <w:t>CONSISTENT ESTIMATION</w:t>
      </w:r>
      <w:r w:rsidR="00744A04" w:rsidRPr="00A60AD7">
        <w:rPr>
          <w:b/>
          <w:color w:val="000000"/>
          <w:sz w:val="24"/>
          <w:szCs w:val="24"/>
        </w:rPr>
        <w:tab/>
        <w:t xml:space="preserve">   </w:t>
      </w:r>
      <w:r w:rsidR="005F7F0F">
        <w:rPr>
          <w:b/>
          <w:color w:val="000000"/>
          <w:sz w:val="24"/>
          <w:szCs w:val="24"/>
        </w:rPr>
        <w:t>6</w:t>
      </w:r>
    </w:p>
    <w:p w:rsidR="00744A04" w:rsidRPr="00A60AD7" w:rsidRDefault="00744A04" w:rsidP="00744A04">
      <w:pPr>
        <w:tabs>
          <w:tab w:val="left" w:pos="851"/>
          <w:tab w:val="left" w:pos="1418"/>
          <w:tab w:val="left" w:pos="1985"/>
          <w:tab w:val="right" w:pos="8902"/>
        </w:tabs>
        <w:rPr>
          <w:b/>
          <w:color w:val="000000"/>
          <w:sz w:val="24"/>
          <w:szCs w:val="24"/>
        </w:rPr>
      </w:pPr>
    </w:p>
    <w:p w:rsidR="005A3407" w:rsidRPr="00A60AD7" w:rsidRDefault="005A3407" w:rsidP="005A3407">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4</w:t>
      </w:r>
      <w:r w:rsidRPr="00A60AD7">
        <w:rPr>
          <w:color w:val="000000"/>
          <w:sz w:val="24"/>
          <w:szCs w:val="24"/>
        </w:rPr>
        <w:t>.</w:t>
      </w:r>
      <w:r>
        <w:rPr>
          <w:color w:val="000000"/>
          <w:sz w:val="24"/>
          <w:szCs w:val="24"/>
        </w:rPr>
        <w:t>1</w:t>
      </w:r>
      <w:r w:rsidRPr="00A60AD7">
        <w:rPr>
          <w:color w:val="000000"/>
          <w:sz w:val="24"/>
          <w:szCs w:val="24"/>
        </w:rPr>
        <w:t xml:space="preserve"> </w:t>
      </w:r>
      <w:r w:rsidRPr="00A60AD7">
        <w:rPr>
          <w:color w:val="000000"/>
          <w:sz w:val="24"/>
          <w:szCs w:val="24"/>
        </w:rPr>
        <w:tab/>
      </w:r>
      <w:r>
        <w:rPr>
          <w:color w:val="000000"/>
          <w:sz w:val="24"/>
          <w:szCs w:val="24"/>
        </w:rPr>
        <w:t>Possible approaches</w:t>
      </w:r>
      <w:r w:rsidRPr="00A60AD7">
        <w:rPr>
          <w:color w:val="000000"/>
          <w:sz w:val="24"/>
          <w:szCs w:val="24"/>
        </w:rPr>
        <w:tab/>
        <w:t xml:space="preserve">   </w:t>
      </w:r>
      <w:r w:rsidR="005F7F0F">
        <w:rPr>
          <w:color w:val="000000"/>
          <w:sz w:val="24"/>
          <w:szCs w:val="24"/>
        </w:rPr>
        <w:t>6</w:t>
      </w:r>
    </w:p>
    <w:p w:rsidR="005A3407" w:rsidRPr="00A60AD7" w:rsidRDefault="005A3407" w:rsidP="005A3407">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4</w:t>
      </w:r>
      <w:r w:rsidRPr="00A60AD7">
        <w:rPr>
          <w:color w:val="000000"/>
          <w:sz w:val="24"/>
          <w:szCs w:val="24"/>
        </w:rPr>
        <w:t>.</w:t>
      </w:r>
      <w:r>
        <w:rPr>
          <w:color w:val="000000"/>
          <w:sz w:val="24"/>
          <w:szCs w:val="24"/>
        </w:rPr>
        <w:t>2</w:t>
      </w:r>
      <w:r w:rsidRPr="00A60AD7">
        <w:rPr>
          <w:color w:val="000000"/>
          <w:sz w:val="24"/>
          <w:szCs w:val="24"/>
        </w:rPr>
        <w:t xml:space="preserve"> </w:t>
      </w:r>
      <w:r w:rsidRPr="00A60AD7">
        <w:rPr>
          <w:color w:val="000000"/>
          <w:sz w:val="24"/>
          <w:szCs w:val="24"/>
        </w:rPr>
        <w:tab/>
      </w:r>
      <w:r>
        <w:rPr>
          <w:color w:val="000000"/>
          <w:sz w:val="24"/>
          <w:szCs w:val="24"/>
        </w:rPr>
        <w:t>Modelling basics</w:t>
      </w:r>
      <w:r w:rsidRPr="00A60AD7">
        <w:rPr>
          <w:color w:val="000000"/>
          <w:sz w:val="24"/>
          <w:szCs w:val="24"/>
        </w:rPr>
        <w:tab/>
        <w:t xml:space="preserve">   </w:t>
      </w:r>
      <w:r w:rsidR="005F7F0F">
        <w:rPr>
          <w:color w:val="000000"/>
          <w:sz w:val="24"/>
          <w:szCs w:val="24"/>
        </w:rPr>
        <w:t>8</w:t>
      </w:r>
    </w:p>
    <w:p w:rsidR="005A3407" w:rsidRPr="00A60AD7" w:rsidRDefault="005A3407" w:rsidP="005A3407">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4</w:t>
      </w:r>
      <w:r w:rsidRPr="00A60AD7">
        <w:rPr>
          <w:color w:val="000000"/>
          <w:sz w:val="24"/>
          <w:szCs w:val="24"/>
        </w:rPr>
        <w:t>.</w:t>
      </w:r>
      <w:r>
        <w:rPr>
          <w:color w:val="000000"/>
          <w:sz w:val="24"/>
          <w:szCs w:val="24"/>
        </w:rPr>
        <w:t>3</w:t>
      </w:r>
      <w:r w:rsidRPr="00A60AD7">
        <w:rPr>
          <w:color w:val="000000"/>
          <w:sz w:val="24"/>
          <w:szCs w:val="24"/>
        </w:rPr>
        <w:t xml:space="preserve"> </w:t>
      </w:r>
      <w:r w:rsidRPr="00A60AD7">
        <w:rPr>
          <w:color w:val="000000"/>
          <w:sz w:val="24"/>
          <w:szCs w:val="24"/>
        </w:rPr>
        <w:tab/>
      </w:r>
      <w:r>
        <w:rPr>
          <w:color w:val="000000"/>
          <w:sz w:val="24"/>
          <w:szCs w:val="24"/>
        </w:rPr>
        <w:t>Square level data</w:t>
      </w:r>
      <w:r w:rsidRPr="00A60AD7">
        <w:rPr>
          <w:color w:val="000000"/>
          <w:sz w:val="24"/>
          <w:szCs w:val="24"/>
        </w:rPr>
        <w:tab/>
        <w:t xml:space="preserve">   </w:t>
      </w:r>
      <w:r w:rsidR="005F7F0F">
        <w:rPr>
          <w:color w:val="000000"/>
          <w:sz w:val="24"/>
          <w:szCs w:val="24"/>
        </w:rPr>
        <w:t>8</w:t>
      </w:r>
    </w:p>
    <w:p w:rsidR="005A3407" w:rsidRPr="00A60AD7" w:rsidRDefault="005A3407" w:rsidP="005A3407">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4</w:t>
      </w:r>
      <w:r w:rsidRPr="00A60AD7">
        <w:rPr>
          <w:color w:val="000000"/>
          <w:sz w:val="24"/>
          <w:szCs w:val="24"/>
        </w:rPr>
        <w:t>.</w:t>
      </w:r>
      <w:r>
        <w:rPr>
          <w:color w:val="000000"/>
          <w:sz w:val="24"/>
          <w:szCs w:val="24"/>
        </w:rPr>
        <w:t>4</w:t>
      </w:r>
      <w:r w:rsidRPr="00A60AD7">
        <w:rPr>
          <w:color w:val="000000"/>
          <w:sz w:val="24"/>
          <w:szCs w:val="24"/>
        </w:rPr>
        <w:t xml:space="preserve"> </w:t>
      </w:r>
      <w:r w:rsidRPr="00A60AD7">
        <w:rPr>
          <w:color w:val="000000"/>
          <w:sz w:val="24"/>
          <w:szCs w:val="24"/>
        </w:rPr>
        <w:tab/>
      </w:r>
      <w:r>
        <w:rPr>
          <w:color w:val="000000"/>
          <w:sz w:val="24"/>
          <w:szCs w:val="24"/>
        </w:rPr>
        <w:t>Plot level data</w:t>
      </w:r>
      <w:r w:rsidRPr="00A60AD7">
        <w:rPr>
          <w:color w:val="000000"/>
          <w:sz w:val="24"/>
          <w:szCs w:val="24"/>
        </w:rPr>
        <w:tab/>
        <w:t xml:space="preserve">   </w:t>
      </w:r>
      <w:r w:rsidR="005F7F0F">
        <w:rPr>
          <w:color w:val="000000"/>
          <w:sz w:val="24"/>
          <w:szCs w:val="24"/>
        </w:rPr>
        <w:t>9</w:t>
      </w:r>
    </w:p>
    <w:p w:rsidR="005A3407" w:rsidRPr="007D6513" w:rsidRDefault="005A3407" w:rsidP="005A3407">
      <w:pPr>
        <w:tabs>
          <w:tab w:val="left" w:pos="851"/>
          <w:tab w:val="left" w:pos="1418"/>
          <w:tab w:val="left" w:pos="1985"/>
          <w:tab w:val="right" w:pos="8902"/>
        </w:tabs>
        <w:rPr>
          <w:color w:val="000000"/>
          <w:sz w:val="24"/>
          <w:szCs w:val="24"/>
        </w:rPr>
      </w:pPr>
      <w:r w:rsidRPr="00A60AD7">
        <w:rPr>
          <w:color w:val="000000"/>
          <w:sz w:val="24"/>
          <w:szCs w:val="24"/>
        </w:rPr>
        <w:tab/>
      </w:r>
      <w:r>
        <w:rPr>
          <w:color w:val="000000"/>
          <w:sz w:val="24"/>
          <w:szCs w:val="24"/>
        </w:rPr>
        <w:t>4</w:t>
      </w:r>
      <w:r w:rsidRPr="00A60AD7">
        <w:rPr>
          <w:color w:val="000000"/>
          <w:sz w:val="24"/>
          <w:szCs w:val="24"/>
        </w:rPr>
        <w:t>.</w:t>
      </w:r>
      <w:r>
        <w:rPr>
          <w:color w:val="000000"/>
          <w:sz w:val="24"/>
          <w:szCs w:val="24"/>
        </w:rPr>
        <w:t>5</w:t>
      </w:r>
      <w:r w:rsidRPr="00A60AD7">
        <w:rPr>
          <w:color w:val="000000"/>
          <w:sz w:val="24"/>
          <w:szCs w:val="24"/>
        </w:rPr>
        <w:t xml:space="preserve"> </w:t>
      </w:r>
      <w:r w:rsidRPr="00A60AD7">
        <w:rPr>
          <w:color w:val="000000"/>
          <w:sz w:val="24"/>
          <w:szCs w:val="24"/>
        </w:rPr>
        <w:tab/>
      </w:r>
      <w:r>
        <w:rPr>
          <w:color w:val="000000"/>
          <w:sz w:val="24"/>
          <w:szCs w:val="24"/>
        </w:rPr>
        <w:t>Model specification</w:t>
      </w:r>
      <w:r w:rsidRPr="00A60AD7">
        <w:rPr>
          <w:color w:val="000000"/>
          <w:sz w:val="24"/>
          <w:szCs w:val="24"/>
        </w:rPr>
        <w:tab/>
        <w:t xml:space="preserve">   </w:t>
      </w:r>
      <w:r>
        <w:rPr>
          <w:color w:val="000000"/>
          <w:sz w:val="24"/>
          <w:szCs w:val="24"/>
        </w:rPr>
        <w:t>1</w:t>
      </w:r>
      <w:r w:rsidR="008709D4">
        <w:rPr>
          <w:color w:val="000000"/>
          <w:sz w:val="24"/>
          <w:szCs w:val="24"/>
        </w:rPr>
        <w:t>0</w:t>
      </w:r>
    </w:p>
    <w:p w:rsidR="00744A04" w:rsidRPr="00A60AD7" w:rsidRDefault="00744A04" w:rsidP="00744A04">
      <w:pPr>
        <w:tabs>
          <w:tab w:val="left" w:pos="851"/>
          <w:tab w:val="left" w:pos="1418"/>
          <w:tab w:val="left" w:pos="1985"/>
          <w:tab w:val="right" w:pos="8902"/>
        </w:tabs>
        <w:rPr>
          <w:color w:val="000000"/>
          <w:sz w:val="24"/>
          <w:szCs w:val="24"/>
        </w:rPr>
      </w:pPr>
      <w:r>
        <w:rPr>
          <w:sz w:val="24"/>
          <w:szCs w:val="24"/>
        </w:rPr>
        <w:tab/>
      </w:r>
      <w:r w:rsidR="00AA76AE">
        <w:rPr>
          <w:sz w:val="24"/>
          <w:szCs w:val="24"/>
        </w:rPr>
        <w:t>4</w:t>
      </w:r>
      <w:r w:rsidRPr="00A60AD7">
        <w:rPr>
          <w:sz w:val="24"/>
          <w:szCs w:val="24"/>
        </w:rPr>
        <w:t>.</w:t>
      </w:r>
      <w:r w:rsidR="007D6513">
        <w:rPr>
          <w:sz w:val="24"/>
          <w:szCs w:val="24"/>
        </w:rPr>
        <w:t>6</w:t>
      </w:r>
      <w:r w:rsidRPr="00A60AD7">
        <w:rPr>
          <w:sz w:val="24"/>
          <w:szCs w:val="24"/>
        </w:rPr>
        <w:tab/>
      </w:r>
      <w:r w:rsidR="007D6513" w:rsidRPr="007D6513">
        <w:rPr>
          <w:sz w:val="24"/>
        </w:rPr>
        <w:t>Model testing - Broad Habitats</w:t>
      </w:r>
      <w:r w:rsidRPr="00A60AD7">
        <w:rPr>
          <w:sz w:val="24"/>
          <w:szCs w:val="24"/>
        </w:rPr>
        <w:tab/>
      </w:r>
      <w:r w:rsidR="000C38EE">
        <w:rPr>
          <w:sz w:val="24"/>
          <w:szCs w:val="24"/>
        </w:rPr>
        <w:t>1</w:t>
      </w:r>
      <w:r w:rsidR="008709D4">
        <w:rPr>
          <w:sz w:val="24"/>
          <w:szCs w:val="24"/>
        </w:rPr>
        <w:t>1</w:t>
      </w:r>
    </w:p>
    <w:p w:rsidR="00C86EEF" w:rsidRPr="00A60AD7" w:rsidRDefault="00C86EEF" w:rsidP="00C86EEF">
      <w:pPr>
        <w:tabs>
          <w:tab w:val="left" w:pos="851"/>
          <w:tab w:val="left" w:pos="1418"/>
          <w:tab w:val="left" w:pos="1985"/>
          <w:tab w:val="right" w:pos="8902"/>
        </w:tabs>
        <w:rPr>
          <w:color w:val="000000"/>
          <w:sz w:val="24"/>
          <w:szCs w:val="24"/>
        </w:rPr>
      </w:pPr>
    </w:p>
    <w:p w:rsidR="00744A04" w:rsidRPr="00A60AD7" w:rsidRDefault="00604C0B" w:rsidP="00744A04">
      <w:pPr>
        <w:tabs>
          <w:tab w:val="left" w:pos="851"/>
          <w:tab w:val="left" w:pos="1418"/>
          <w:tab w:val="left" w:pos="1985"/>
          <w:tab w:val="right" w:pos="8902"/>
        </w:tabs>
        <w:rPr>
          <w:b/>
          <w:color w:val="000000"/>
          <w:sz w:val="24"/>
          <w:szCs w:val="24"/>
        </w:rPr>
      </w:pPr>
      <w:r>
        <w:rPr>
          <w:b/>
          <w:color w:val="000000"/>
          <w:sz w:val="24"/>
          <w:szCs w:val="24"/>
        </w:rPr>
        <w:t>5</w:t>
      </w:r>
      <w:r w:rsidR="00744A04" w:rsidRPr="00A60AD7">
        <w:rPr>
          <w:b/>
          <w:color w:val="000000"/>
          <w:sz w:val="24"/>
          <w:szCs w:val="24"/>
        </w:rPr>
        <w:t xml:space="preserve">. </w:t>
      </w:r>
      <w:r w:rsidR="006B59C1">
        <w:rPr>
          <w:b/>
          <w:color w:val="000000"/>
          <w:sz w:val="24"/>
          <w:szCs w:val="24"/>
        </w:rPr>
        <w:t>LIMITATIONS  AND IMPLICATIONS</w:t>
      </w:r>
      <w:r w:rsidR="00744A04" w:rsidRPr="00A60AD7">
        <w:rPr>
          <w:b/>
          <w:color w:val="000000"/>
          <w:sz w:val="24"/>
          <w:szCs w:val="24"/>
        </w:rPr>
        <w:tab/>
        <w:t xml:space="preserve"> </w:t>
      </w:r>
      <w:r w:rsidR="008709D4">
        <w:rPr>
          <w:b/>
          <w:color w:val="000000"/>
          <w:sz w:val="24"/>
          <w:szCs w:val="24"/>
        </w:rPr>
        <w:t>12</w:t>
      </w:r>
    </w:p>
    <w:p w:rsidR="00744A04" w:rsidRPr="00A60AD7" w:rsidRDefault="00744A04" w:rsidP="00744A04">
      <w:pPr>
        <w:tabs>
          <w:tab w:val="left" w:pos="851"/>
          <w:tab w:val="left" w:pos="1418"/>
          <w:tab w:val="left" w:pos="1985"/>
          <w:tab w:val="right" w:pos="8902"/>
        </w:tabs>
        <w:rPr>
          <w:b/>
          <w:color w:val="000000"/>
          <w:sz w:val="24"/>
          <w:szCs w:val="24"/>
        </w:rPr>
      </w:pPr>
    </w:p>
    <w:p w:rsidR="00744A04" w:rsidRPr="00A60AD7" w:rsidRDefault="00D01F83" w:rsidP="00744A04">
      <w:pPr>
        <w:tabs>
          <w:tab w:val="left" w:pos="851"/>
          <w:tab w:val="left" w:pos="1418"/>
          <w:tab w:val="left" w:pos="1985"/>
          <w:tab w:val="right" w:pos="8902"/>
        </w:tabs>
        <w:rPr>
          <w:b/>
          <w:color w:val="000000"/>
          <w:sz w:val="24"/>
          <w:szCs w:val="24"/>
        </w:rPr>
      </w:pPr>
      <w:r>
        <w:rPr>
          <w:b/>
          <w:color w:val="000000"/>
          <w:sz w:val="24"/>
          <w:szCs w:val="24"/>
        </w:rPr>
        <w:t>6</w:t>
      </w:r>
      <w:r w:rsidR="00744A04" w:rsidRPr="00A60AD7">
        <w:rPr>
          <w:b/>
          <w:color w:val="000000"/>
          <w:sz w:val="24"/>
          <w:szCs w:val="24"/>
        </w:rPr>
        <w:t>. REFERENCES</w:t>
      </w:r>
      <w:r w:rsidR="00744A04" w:rsidRPr="00A60AD7">
        <w:rPr>
          <w:b/>
          <w:color w:val="000000"/>
          <w:sz w:val="24"/>
          <w:szCs w:val="24"/>
        </w:rPr>
        <w:tab/>
        <w:t xml:space="preserve"> </w:t>
      </w:r>
      <w:r w:rsidR="00744A04" w:rsidRPr="00A60AD7">
        <w:rPr>
          <w:b/>
          <w:color w:val="000000"/>
          <w:sz w:val="24"/>
          <w:szCs w:val="24"/>
        </w:rPr>
        <w:tab/>
      </w:r>
      <w:r w:rsidR="008709D4">
        <w:rPr>
          <w:b/>
          <w:color w:val="000000"/>
          <w:sz w:val="24"/>
          <w:szCs w:val="24"/>
        </w:rPr>
        <w:t>1</w:t>
      </w:r>
      <w:r>
        <w:rPr>
          <w:b/>
          <w:color w:val="000000"/>
          <w:sz w:val="24"/>
          <w:szCs w:val="24"/>
        </w:rPr>
        <w:t>4</w:t>
      </w:r>
    </w:p>
    <w:p w:rsidR="00744A04" w:rsidRPr="00A60AD7" w:rsidRDefault="00744A04" w:rsidP="00744A04">
      <w:pPr>
        <w:tabs>
          <w:tab w:val="left" w:pos="851"/>
          <w:tab w:val="left" w:pos="1418"/>
          <w:tab w:val="left" w:pos="1985"/>
          <w:tab w:val="right" w:pos="8902"/>
        </w:tabs>
        <w:rPr>
          <w:color w:val="000000"/>
          <w:sz w:val="24"/>
          <w:szCs w:val="24"/>
        </w:rPr>
      </w:pPr>
    </w:p>
    <w:p w:rsidR="00744A04" w:rsidRPr="00A60AD7" w:rsidRDefault="00744A04" w:rsidP="00744A04">
      <w:pPr>
        <w:tabs>
          <w:tab w:val="left" w:pos="851"/>
          <w:tab w:val="left" w:pos="1418"/>
          <w:tab w:val="left" w:pos="1985"/>
          <w:tab w:val="right" w:pos="8902"/>
        </w:tabs>
        <w:rPr>
          <w:color w:val="000000"/>
          <w:sz w:val="24"/>
          <w:szCs w:val="24"/>
        </w:rPr>
      </w:pPr>
    </w:p>
    <w:p w:rsidR="00744A04" w:rsidRDefault="00744A04" w:rsidP="00744A04"/>
    <w:p w:rsidR="005F7F0F" w:rsidRDefault="005F7F0F" w:rsidP="00D422B4">
      <w:pPr>
        <w:rPr>
          <w:b/>
          <w:color w:val="000000"/>
          <w:sz w:val="24"/>
          <w:szCs w:val="24"/>
        </w:rPr>
        <w:sectPr w:rsidR="005F7F0F" w:rsidSect="005F7F0F">
          <w:headerReference w:type="default" r:id="rId8"/>
          <w:footerReference w:type="default" r:id="rId9"/>
          <w:pgSz w:w="11907" w:h="16840"/>
          <w:pgMar w:top="1191" w:right="1701" w:bottom="1191" w:left="1701" w:header="720" w:footer="720" w:gutter="0"/>
          <w:cols w:space="720"/>
        </w:sectPr>
      </w:pPr>
    </w:p>
    <w:p w:rsidR="003E6CFD" w:rsidRDefault="003E6CFD" w:rsidP="00D422B4">
      <w:pPr>
        <w:rPr>
          <w:b/>
          <w:color w:val="000000"/>
          <w:sz w:val="24"/>
          <w:szCs w:val="24"/>
        </w:rPr>
      </w:pPr>
    </w:p>
    <w:p w:rsidR="003E6CFD" w:rsidRDefault="003E6CFD" w:rsidP="00D422B4">
      <w:pPr>
        <w:rPr>
          <w:b/>
          <w:color w:val="000000"/>
          <w:sz w:val="24"/>
          <w:szCs w:val="24"/>
        </w:rPr>
      </w:pPr>
    </w:p>
    <w:p w:rsidR="003E6CFD" w:rsidRDefault="003E6CFD" w:rsidP="00D422B4">
      <w:pPr>
        <w:rPr>
          <w:b/>
          <w:color w:val="000000"/>
          <w:sz w:val="24"/>
          <w:szCs w:val="24"/>
        </w:rPr>
      </w:pPr>
    </w:p>
    <w:p w:rsidR="00D422B4" w:rsidRPr="00A60AD7" w:rsidRDefault="00D422B4" w:rsidP="00D422B4">
      <w:pPr>
        <w:rPr>
          <w:sz w:val="24"/>
          <w:szCs w:val="24"/>
        </w:rPr>
      </w:pPr>
      <w:r w:rsidRPr="00A60AD7">
        <w:rPr>
          <w:b/>
          <w:color w:val="000000"/>
          <w:sz w:val="24"/>
          <w:szCs w:val="24"/>
        </w:rPr>
        <w:t>EXECUTIVE SUMMARY</w:t>
      </w:r>
    </w:p>
    <w:p w:rsidR="00D422B4" w:rsidRDefault="00D422B4" w:rsidP="00D422B4">
      <w:pPr>
        <w:rPr>
          <w:color w:val="000000"/>
        </w:rPr>
      </w:pPr>
    </w:p>
    <w:p w:rsidR="00744A04" w:rsidRDefault="00991395" w:rsidP="00A97773">
      <w:pPr>
        <w:numPr>
          <w:ilvl w:val="0"/>
          <w:numId w:val="5"/>
        </w:numPr>
        <w:tabs>
          <w:tab w:val="clear" w:pos="720"/>
          <w:tab w:val="num" w:pos="426"/>
        </w:tabs>
        <w:ind w:left="426" w:hanging="426"/>
        <w:jc w:val="both"/>
        <w:rPr>
          <w:sz w:val="24"/>
        </w:rPr>
      </w:pPr>
      <w:r>
        <w:rPr>
          <w:sz w:val="24"/>
        </w:rPr>
        <w:t>T</w:t>
      </w:r>
      <w:r w:rsidR="00744A04">
        <w:rPr>
          <w:sz w:val="24"/>
        </w:rPr>
        <w:t>his report</w:t>
      </w:r>
      <w:r w:rsidR="00880518">
        <w:rPr>
          <w:sz w:val="24"/>
        </w:rPr>
        <w:t xml:space="preserve"> </w:t>
      </w:r>
      <w:r w:rsidR="00744A04">
        <w:rPr>
          <w:sz w:val="24"/>
        </w:rPr>
        <w:t>provide</w:t>
      </w:r>
      <w:r>
        <w:rPr>
          <w:sz w:val="24"/>
        </w:rPr>
        <w:t>s</w:t>
      </w:r>
      <w:r w:rsidR="00744A04">
        <w:rPr>
          <w:sz w:val="24"/>
        </w:rPr>
        <w:t xml:space="preserve"> a </w:t>
      </w:r>
      <w:r w:rsidR="008709D4">
        <w:rPr>
          <w:sz w:val="24"/>
        </w:rPr>
        <w:t>descri</w:t>
      </w:r>
      <w:r w:rsidR="00880518">
        <w:rPr>
          <w:sz w:val="24"/>
        </w:rPr>
        <w:t>ption</w:t>
      </w:r>
      <w:r w:rsidR="00744A04">
        <w:rPr>
          <w:sz w:val="24"/>
        </w:rPr>
        <w:t xml:space="preserve"> of the </w:t>
      </w:r>
      <w:r w:rsidR="00880518">
        <w:rPr>
          <w:sz w:val="24"/>
        </w:rPr>
        <w:t xml:space="preserve">statistical methodology </w:t>
      </w:r>
      <w:r w:rsidR="008709D4">
        <w:rPr>
          <w:sz w:val="24"/>
        </w:rPr>
        <w:t>used for the analysis of Countryside Survey data</w:t>
      </w:r>
      <w:r w:rsidR="002B2FB4">
        <w:rPr>
          <w:sz w:val="24"/>
        </w:rPr>
        <w:t>. The methods</w:t>
      </w:r>
      <w:r w:rsidR="003E6CFD">
        <w:rPr>
          <w:sz w:val="24"/>
        </w:rPr>
        <w:t xml:space="preserve"> used in </w:t>
      </w:r>
      <w:r w:rsidR="002B2FB4">
        <w:rPr>
          <w:sz w:val="24"/>
        </w:rPr>
        <w:t>reporting previous surveys are</w:t>
      </w:r>
      <w:r w:rsidR="003E6CFD">
        <w:rPr>
          <w:sz w:val="24"/>
        </w:rPr>
        <w:t xml:space="preserve"> summarised </w:t>
      </w:r>
      <w:r w:rsidR="002B2FB4">
        <w:rPr>
          <w:sz w:val="24"/>
        </w:rPr>
        <w:t>and</w:t>
      </w:r>
      <w:r w:rsidR="003E6CFD">
        <w:rPr>
          <w:sz w:val="24"/>
        </w:rPr>
        <w:t xml:space="preserve"> a</w:t>
      </w:r>
      <w:r w:rsidR="008709D4">
        <w:rPr>
          <w:sz w:val="24"/>
        </w:rPr>
        <w:t xml:space="preserve"> </w:t>
      </w:r>
      <w:r w:rsidR="003E6CFD">
        <w:rPr>
          <w:sz w:val="24"/>
        </w:rPr>
        <w:t>detailed description of</w:t>
      </w:r>
      <w:r w:rsidR="008709D4">
        <w:rPr>
          <w:sz w:val="24"/>
        </w:rPr>
        <w:t xml:space="preserve"> the changes made for the analysis of the data from CS in 2007</w:t>
      </w:r>
      <w:r w:rsidR="00090D50">
        <w:rPr>
          <w:sz w:val="24"/>
        </w:rPr>
        <w:t xml:space="preserve"> provided.</w:t>
      </w:r>
      <w:r w:rsidR="008709D4">
        <w:rPr>
          <w:sz w:val="24"/>
        </w:rPr>
        <w:t>.</w:t>
      </w:r>
      <w:r w:rsidR="00A97773">
        <w:rPr>
          <w:sz w:val="24"/>
        </w:rPr>
        <w:t xml:space="preserve"> </w:t>
      </w:r>
    </w:p>
    <w:p w:rsidR="00A97773" w:rsidRDefault="00A97773" w:rsidP="00A97773">
      <w:pPr>
        <w:jc w:val="both"/>
        <w:rPr>
          <w:sz w:val="24"/>
        </w:rPr>
      </w:pPr>
    </w:p>
    <w:p w:rsidR="00940ADB" w:rsidRDefault="008709D4" w:rsidP="002B2FB4">
      <w:pPr>
        <w:numPr>
          <w:ilvl w:val="0"/>
          <w:numId w:val="5"/>
        </w:numPr>
        <w:tabs>
          <w:tab w:val="clear" w:pos="720"/>
          <w:tab w:val="num" w:pos="426"/>
        </w:tabs>
        <w:ind w:left="426" w:hanging="426"/>
        <w:jc w:val="both"/>
        <w:rPr>
          <w:sz w:val="24"/>
        </w:rPr>
      </w:pPr>
      <w:r>
        <w:rPr>
          <w:sz w:val="24"/>
        </w:rPr>
        <w:t>Previous</w:t>
      </w:r>
      <w:r w:rsidR="00940ADB">
        <w:rPr>
          <w:sz w:val="24"/>
        </w:rPr>
        <w:t xml:space="preserve"> methods of estimation of stock and change in CS ma</w:t>
      </w:r>
      <w:r>
        <w:rPr>
          <w:sz w:val="24"/>
        </w:rPr>
        <w:t>d</w:t>
      </w:r>
      <w:r w:rsidR="00940ADB">
        <w:rPr>
          <w:sz w:val="24"/>
        </w:rPr>
        <w:t xml:space="preserve">e minimal assumptions about the data and </w:t>
      </w:r>
      <w:r>
        <w:rPr>
          <w:sz w:val="24"/>
        </w:rPr>
        <w:t>we</w:t>
      </w:r>
      <w:r w:rsidR="00940ADB">
        <w:rPr>
          <w:sz w:val="24"/>
        </w:rPr>
        <w:t xml:space="preserve">re therefore robust. </w:t>
      </w:r>
      <w:r w:rsidR="002B2FB4">
        <w:rPr>
          <w:sz w:val="24"/>
        </w:rPr>
        <w:t>However, e</w:t>
      </w:r>
      <w:r w:rsidR="00C86EEF" w:rsidRPr="00C86EEF">
        <w:rPr>
          <w:sz w:val="24"/>
        </w:rPr>
        <w:t xml:space="preserve">stimates of stock </w:t>
      </w:r>
      <w:r>
        <w:rPr>
          <w:sz w:val="24"/>
        </w:rPr>
        <w:t>we</w:t>
      </w:r>
      <w:r w:rsidR="00C86EEF" w:rsidRPr="00C86EEF">
        <w:rPr>
          <w:sz w:val="24"/>
        </w:rPr>
        <w:t xml:space="preserve">re calculated using all the data from a particular survey while change </w:t>
      </w:r>
      <w:r>
        <w:rPr>
          <w:sz w:val="24"/>
        </w:rPr>
        <w:t>wa</w:t>
      </w:r>
      <w:r w:rsidR="00C86EEF" w:rsidRPr="00C86EEF">
        <w:rPr>
          <w:sz w:val="24"/>
        </w:rPr>
        <w:t xml:space="preserve">s calculated from only </w:t>
      </w:r>
      <w:r w:rsidR="00C86EEF">
        <w:rPr>
          <w:sz w:val="24"/>
        </w:rPr>
        <w:t>the</w:t>
      </w:r>
      <w:r w:rsidR="002B2FB4" w:rsidRPr="002B2FB4">
        <w:rPr>
          <w:sz w:val="24"/>
        </w:rPr>
        <w:t xml:space="preserve"> </w:t>
      </w:r>
      <w:r w:rsidR="002B2FB4">
        <w:rPr>
          <w:sz w:val="24"/>
        </w:rPr>
        <w:t>more limited sample of</w:t>
      </w:r>
      <w:r w:rsidR="00C86EEF">
        <w:rPr>
          <w:sz w:val="24"/>
        </w:rPr>
        <w:t xml:space="preserve"> </w:t>
      </w:r>
      <w:r w:rsidR="00C86EEF" w:rsidRPr="00C86EEF">
        <w:rPr>
          <w:sz w:val="24"/>
        </w:rPr>
        <w:t>repeated measurements</w:t>
      </w:r>
      <w:r w:rsidR="00C86EEF">
        <w:rPr>
          <w:sz w:val="24"/>
        </w:rPr>
        <w:t xml:space="preserve"> across pairs of surveys</w:t>
      </w:r>
      <w:r w:rsidR="00C86EEF" w:rsidRPr="00C86EEF">
        <w:rPr>
          <w:sz w:val="24"/>
        </w:rPr>
        <w:t xml:space="preserve">. </w:t>
      </w:r>
      <w:r w:rsidR="002B2FB4">
        <w:rPr>
          <w:sz w:val="24"/>
        </w:rPr>
        <w:t>This approach both failed to use all the data collected in each survey for change estimates and resulted in mis-matches between estimates, i.e. differences between stock estimates not equal to change estimates</w:t>
      </w:r>
    </w:p>
    <w:p w:rsidR="00D66B3E" w:rsidRDefault="00D66B3E" w:rsidP="00D66B3E">
      <w:pPr>
        <w:jc w:val="both"/>
        <w:rPr>
          <w:sz w:val="24"/>
        </w:rPr>
      </w:pPr>
    </w:p>
    <w:p w:rsidR="002B2FB4" w:rsidRDefault="002B2FB4" w:rsidP="002B2FB4">
      <w:pPr>
        <w:numPr>
          <w:ilvl w:val="0"/>
          <w:numId w:val="5"/>
        </w:numPr>
        <w:tabs>
          <w:tab w:val="clear" w:pos="720"/>
          <w:tab w:val="num" w:pos="426"/>
        </w:tabs>
        <w:ind w:left="426" w:hanging="426"/>
        <w:jc w:val="both"/>
        <w:rPr>
          <w:color w:val="000000"/>
          <w:sz w:val="24"/>
          <w:szCs w:val="24"/>
        </w:rPr>
      </w:pPr>
      <w:r>
        <w:rPr>
          <w:sz w:val="24"/>
        </w:rPr>
        <w:t xml:space="preserve">An investigation using CS Broad Habitat data from previous surveys showed that consistent estimation via modelling was both feasible and reasonably robust. </w:t>
      </w:r>
      <w:r>
        <w:rPr>
          <w:color w:val="000000"/>
          <w:sz w:val="24"/>
          <w:szCs w:val="24"/>
        </w:rPr>
        <w:t>In general</w:t>
      </w:r>
      <w:r w:rsidRPr="00141984">
        <w:rPr>
          <w:color w:val="000000"/>
          <w:sz w:val="24"/>
          <w:szCs w:val="24"/>
        </w:rPr>
        <w:t xml:space="preserve"> estimates der</w:t>
      </w:r>
      <w:r>
        <w:rPr>
          <w:color w:val="000000"/>
          <w:sz w:val="24"/>
          <w:szCs w:val="24"/>
        </w:rPr>
        <w:t>ived using these</w:t>
      </w:r>
      <w:r w:rsidRPr="00141984">
        <w:rPr>
          <w:color w:val="000000"/>
          <w:sz w:val="24"/>
          <w:szCs w:val="24"/>
        </w:rPr>
        <w:t xml:space="preserve"> methods differ</w:t>
      </w:r>
      <w:r>
        <w:rPr>
          <w:color w:val="000000"/>
          <w:sz w:val="24"/>
          <w:szCs w:val="24"/>
        </w:rPr>
        <w:t>ed</w:t>
      </w:r>
      <w:r w:rsidRPr="00141984">
        <w:rPr>
          <w:color w:val="000000"/>
          <w:sz w:val="24"/>
          <w:szCs w:val="24"/>
        </w:rPr>
        <w:t xml:space="preserve"> from estimates obtained using the old methods by less than the inconsistencies already arising from the old methods.</w:t>
      </w:r>
      <w:r>
        <w:rPr>
          <w:color w:val="000000"/>
          <w:sz w:val="24"/>
          <w:szCs w:val="24"/>
        </w:rPr>
        <w:t xml:space="preserve"> </w:t>
      </w:r>
    </w:p>
    <w:p w:rsidR="002B2FB4" w:rsidRPr="00141984" w:rsidRDefault="002B2FB4" w:rsidP="002B2FB4">
      <w:pPr>
        <w:jc w:val="both"/>
        <w:rPr>
          <w:color w:val="000000"/>
          <w:sz w:val="24"/>
          <w:szCs w:val="24"/>
        </w:rPr>
      </w:pPr>
    </w:p>
    <w:p w:rsidR="002B2FB4" w:rsidRPr="00090D50" w:rsidRDefault="002B2FB4" w:rsidP="00090D50">
      <w:pPr>
        <w:numPr>
          <w:ilvl w:val="0"/>
          <w:numId w:val="5"/>
        </w:numPr>
        <w:tabs>
          <w:tab w:val="clear" w:pos="720"/>
          <w:tab w:val="num" w:pos="426"/>
        </w:tabs>
        <w:ind w:left="426" w:hanging="426"/>
        <w:jc w:val="both"/>
        <w:rPr>
          <w:sz w:val="24"/>
        </w:rPr>
      </w:pPr>
      <w:r>
        <w:rPr>
          <w:color w:val="000000"/>
          <w:sz w:val="24"/>
          <w:szCs w:val="24"/>
        </w:rPr>
        <w:t>Following the successful investigation modelling methods for consistent estimation have been adopted for the 2007 CS data</w:t>
      </w:r>
      <w:r w:rsidR="00090D50">
        <w:rPr>
          <w:color w:val="000000"/>
          <w:sz w:val="24"/>
          <w:szCs w:val="24"/>
        </w:rPr>
        <w:t>.</w:t>
      </w:r>
    </w:p>
    <w:p w:rsidR="00090D50" w:rsidRDefault="00090D50" w:rsidP="00090D50">
      <w:pPr>
        <w:jc w:val="both"/>
        <w:rPr>
          <w:sz w:val="24"/>
        </w:rPr>
      </w:pPr>
    </w:p>
    <w:p w:rsidR="00090D50" w:rsidRDefault="00090D50" w:rsidP="00090D50">
      <w:pPr>
        <w:numPr>
          <w:ilvl w:val="0"/>
          <w:numId w:val="5"/>
        </w:numPr>
        <w:tabs>
          <w:tab w:val="clear" w:pos="720"/>
          <w:tab w:val="num" w:pos="426"/>
        </w:tabs>
        <w:ind w:left="426" w:hanging="426"/>
        <w:jc w:val="both"/>
        <w:rPr>
          <w:sz w:val="24"/>
        </w:rPr>
      </w:pPr>
      <w:r>
        <w:rPr>
          <w:sz w:val="24"/>
        </w:rPr>
        <w:t>The modelling approach requires additional assumptions about the distribution of data which could compromise estimates if incorrect</w:t>
      </w:r>
      <w:r w:rsidRPr="0060506A">
        <w:rPr>
          <w:sz w:val="24"/>
        </w:rPr>
        <w:t>.</w:t>
      </w:r>
      <w:r>
        <w:rPr>
          <w:sz w:val="24"/>
        </w:rPr>
        <w:t xml:space="preserve"> </w:t>
      </w:r>
      <w:r>
        <w:rPr>
          <w:color w:val="000000"/>
          <w:sz w:val="24"/>
          <w:szCs w:val="24"/>
        </w:rPr>
        <w:t>Care has therefore been taken to check the validity of results, especially those for small subsets of the data</w:t>
      </w:r>
      <w:r w:rsidR="00360C77">
        <w:rPr>
          <w:color w:val="000000"/>
          <w:sz w:val="24"/>
          <w:szCs w:val="24"/>
        </w:rPr>
        <w:t>, by comparison with estimates produced using the previous methodology</w:t>
      </w:r>
      <w:r>
        <w:rPr>
          <w:color w:val="000000"/>
          <w:sz w:val="24"/>
          <w:szCs w:val="24"/>
        </w:rPr>
        <w:t xml:space="preserve">. </w:t>
      </w:r>
    </w:p>
    <w:p w:rsidR="00090D50" w:rsidRDefault="00090D50" w:rsidP="00090D50">
      <w:pPr>
        <w:jc w:val="both"/>
        <w:rPr>
          <w:sz w:val="24"/>
        </w:rPr>
      </w:pPr>
    </w:p>
    <w:p w:rsidR="00090D50" w:rsidRDefault="00DB24B1" w:rsidP="00090D50">
      <w:pPr>
        <w:numPr>
          <w:ilvl w:val="0"/>
          <w:numId w:val="5"/>
        </w:numPr>
        <w:tabs>
          <w:tab w:val="clear" w:pos="720"/>
          <w:tab w:val="num" w:pos="426"/>
        </w:tabs>
        <w:ind w:left="426" w:hanging="426"/>
        <w:jc w:val="both"/>
        <w:rPr>
          <w:sz w:val="24"/>
        </w:rPr>
      </w:pPr>
      <w:r>
        <w:rPr>
          <w:sz w:val="24"/>
          <w:szCs w:val="24"/>
        </w:rPr>
        <w:t>Unlike the previous methods, the new methodology does utilise all available information and hence produces more precise estimates</w:t>
      </w:r>
      <w:r w:rsidR="00FE6821">
        <w:rPr>
          <w:sz w:val="24"/>
          <w:szCs w:val="24"/>
        </w:rPr>
        <w:t>.</w:t>
      </w:r>
      <w:r w:rsidR="00FB302F" w:rsidRPr="00FB302F">
        <w:rPr>
          <w:sz w:val="24"/>
        </w:rPr>
        <w:t xml:space="preserve"> </w:t>
      </w:r>
      <w:r w:rsidR="00FB302F">
        <w:rPr>
          <w:sz w:val="24"/>
        </w:rPr>
        <w:t>One consequence</w:t>
      </w:r>
      <w:r w:rsidR="00FB302F">
        <w:rPr>
          <w:sz w:val="24"/>
          <w:szCs w:val="24"/>
        </w:rPr>
        <w:t xml:space="preserve"> of this improved efficiency is that </w:t>
      </w:r>
      <w:r>
        <w:rPr>
          <w:sz w:val="24"/>
          <w:szCs w:val="24"/>
        </w:rPr>
        <w:t>the data from each new survey, in so far as it conveys information about missing values from pre</w:t>
      </w:r>
      <w:r w:rsidR="00FB302F">
        <w:rPr>
          <w:sz w:val="24"/>
          <w:szCs w:val="24"/>
        </w:rPr>
        <w:t>ceding</w:t>
      </w:r>
      <w:r>
        <w:rPr>
          <w:sz w:val="24"/>
          <w:szCs w:val="24"/>
        </w:rPr>
        <w:t xml:space="preserve"> surveys, </w:t>
      </w:r>
      <w:r>
        <w:rPr>
          <w:sz w:val="24"/>
        </w:rPr>
        <w:t xml:space="preserve">will </w:t>
      </w:r>
      <w:r w:rsidR="00FB302F">
        <w:rPr>
          <w:sz w:val="24"/>
        </w:rPr>
        <w:t xml:space="preserve">also </w:t>
      </w:r>
      <w:r w:rsidR="0048615B">
        <w:rPr>
          <w:sz w:val="24"/>
        </w:rPr>
        <w:t>produce</w:t>
      </w:r>
      <w:r>
        <w:rPr>
          <w:sz w:val="24"/>
        </w:rPr>
        <w:t xml:space="preserve"> improved estimates for previous surveys</w:t>
      </w:r>
      <w:r w:rsidR="00FB302F">
        <w:rPr>
          <w:sz w:val="24"/>
        </w:rPr>
        <w:t>, though any such changes are likely to be small</w:t>
      </w:r>
      <w:r w:rsidR="00090D50">
        <w:rPr>
          <w:sz w:val="24"/>
        </w:rPr>
        <w:t>.</w:t>
      </w:r>
    </w:p>
    <w:p w:rsidR="00360C77" w:rsidRDefault="00360C77" w:rsidP="00360C77">
      <w:pPr>
        <w:jc w:val="both"/>
        <w:rPr>
          <w:color w:val="000000"/>
          <w:sz w:val="24"/>
          <w:szCs w:val="24"/>
        </w:rPr>
      </w:pPr>
    </w:p>
    <w:p w:rsidR="00090D50" w:rsidRPr="004C1C4D" w:rsidRDefault="00FB302F" w:rsidP="00090D50">
      <w:pPr>
        <w:numPr>
          <w:ilvl w:val="0"/>
          <w:numId w:val="5"/>
        </w:numPr>
        <w:tabs>
          <w:tab w:val="clear" w:pos="720"/>
          <w:tab w:val="num" w:pos="426"/>
        </w:tabs>
        <w:ind w:left="426" w:hanging="426"/>
        <w:jc w:val="both"/>
        <w:rPr>
          <w:color w:val="000000"/>
          <w:sz w:val="24"/>
          <w:szCs w:val="24"/>
        </w:rPr>
      </w:pPr>
      <w:r>
        <w:rPr>
          <w:sz w:val="24"/>
        </w:rPr>
        <w:t>Implementation of a modelling approach has proved to be technically challenging. It</w:t>
      </w:r>
      <w:r w:rsidR="00090D50">
        <w:rPr>
          <w:sz w:val="24"/>
        </w:rPr>
        <w:t xml:space="preserve"> </w:t>
      </w:r>
      <w:r>
        <w:rPr>
          <w:sz w:val="24"/>
        </w:rPr>
        <w:t>requires</w:t>
      </w:r>
      <w:r w:rsidR="00090D50">
        <w:rPr>
          <w:sz w:val="24"/>
        </w:rPr>
        <w:t xml:space="preserve"> much more computer time than previous methods since it </w:t>
      </w:r>
      <w:r>
        <w:rPr>
          <w:sz w:val="24"/>
        </w:rPr>
        <w:t>involves</w:t>
      </w:r>
      <w:r w:rsidR="00090D50">
        <w:rPr>
          <w:sz w:val="24"/>
        </w:rPr>
        <w:t xml:space="preserve"> the iterative fitting of a model rather than the formulaic calculation of a mean.</w:t>
      </w:r>
      <w:r w:rsidR="00090D50">
        <w:rPr>
          <w:color w:val="000000"/>
          <w:sz w:val="24"/>
          <w:szCs w:val="24"/>
        </w:rPr>
        <w:t xml:space="preserve"> </w:t>
      </w:r>
      <w:r w:rsidR="00090D50">
        <w:rPr>
          <w:sz w:val="24"/>
        </w:rPr>
        <w:t xml:space="preserve">In addition there were a number of practical issues affecting implementation that arose from the </w:t>
      </w:r>
      <w:r>
        <w:rPr>
          <w:sz w:val="24"/>
        </w:rPr>
        <w:t xml:space="preserve">complexity of the </w:t>
      </w:r>
      <w:r w:rsidR="00090D50">
        <w:rPr>
          <w:sz w:val="24"/>
        </w:rPr>
        <w:t xml:space="preserve">CS sampling methodology. </w:t>
      </w:r>
      <w:r>
        <w:rPr>
          <w:sz w:val="24"/>
        </w:rPr>
        <w:t xml:space="preserve">The successful overcoming of these difficulties has resulted in a much improved </w:t>
      </w:r>
      <w:r w:rsidR="0077313D">
        <w:rPr>
          <w:sz w:val="24"/>
        </w:rPr>
        <w:t>product.</w:t>
      </w:r>
    </w:p>
    <w:p w:rsidR="00090D50" w:rsidRPr="00090D50" w:rsidRDefault="00090D50" w:rsidP="00090D50">
      <w:pPr>
        <w:jc w:val="both"/>
        <w:rPr>
          <w:color w:val="000000"/>
          <w:sz w:val="24"/>
          <w:szCs w:val="24"/>
        </w:rPr>
      </w:pPr>
    </w:p>
    <w:p w:rsidR="008D62E8" w:rsidRDefault="008D62E8" w:rsidP="008D62E8">
      <w:pPr>
        <w:jc w:val="both"/>
        <w:rPr>
          <w:color w:val="000000"/>
          <w:sz w:val="24"/>
          <w:szCs w:val="24"/>
        </w:rPr>
      </w:pPr>
    </w:p>
    <w:p w:rsidR="00171E49" w:rsidRPr="009B78A6" w:rsidRDefault="00D422B4" w:rsidP="00727529">
      <w:pPr>
        <w:rPr>
          <w:b/>
          <w:sz w:val="24"/>
          <w:szCs w:val="24"/>
        </w:rPr>
      </w:pPr>
      <w:r>
        <w:rPr>
          <w:b/>
          <w:sz w:val="28"/>
        </w:rPr>
        <w:br w:type="page"/>
      </w:r>
      <w:r w:rsidR="00171E49">
        <w:rPr>
          <w:b/>
          <w:sz w:val="24"/>
          <w:szCs w:val="24"/>
        </w:rPr>
        <w:t>1</w:t>
      </w:r>
      <w:r w:rsidR="00171E49" w:rsidRPr="009B78A6">
        <w:rPr>
          <w:b/>
          <w:sz w:val="24"/>
          <w:szCs w:val="24"/>
        </w:rPr>
        <w:t xml:space="preserve">. </w:t>
      </w:r>
      <w:r w:rsidR="00211035">
        <w:rPr>
          <w:b/>
          <w:sz w:val="24"/>
          <w:szCs w:val="24"/>
        </w:rPr>
        <w:t>INTRODUCTION</w:t>
      </w:r>
      <w:r w:rsidR="00171E49" w:rsidRPr="009B78A6">
        <w:rPr>
          <w:b/>
          <w:sz w:val="24"/>
          <w:szCs w:val="24"/>
        </w:rPr>
        <w:t>.</w:t>
      </w:r>
    </w:p>
    <w:p w:rsidR="00171E49" w:rsidRDefault="00171E49" w:rsidP="00171E49">
      <w:pPr>
        <w:jc w:val="both"/>
        <w:rPr>
          <w:sz w:val="24"/>
        </w:rPr>
      </w:pPr>
    </w:p>
    <w:p w:rsidR="00171E49" w:rsidRDefault="00171E49" w:rsidP="00171E49">
      <w:pPr>
        <w:jc w:val="both"/>
        <w:rPr>
          <w:sz w:val="24"/>
        </w:rPr>
      </w:pPr>
      <w:r>
        <w:rPr>
          <w:sz w:val="24"/>
        </w:rPr>
        <w:tab/>
        <w:t xml:space="preserve">This </w:t>
      </w:r>
      <w:r w:rsidR="0024257C">
        <w:rPr>
          <w:sz w:val="24"/>
        </w:rPr>
        <w:t xml:space="preserve">technical report gives an </w:t>
      </w:r>
      <w:r>
        <w:rPr>
          <w:sz w:val="24"/>
        </w:rPr>
        <w:t>overview of the sampling and analysis procedures used for Countr</w:t>
      </w:r>
      <w:r w:rsidR="0024257C">
        <w:rPr>
          <w:sz w:val="24"/>
        </w:rPr>
        <w:t xml:space="preserve">yside Survey </w:t>
      </w:r>
      <w:r w:rsidR="00211035">
        <w:rPr>
          <w:sz w:val="24"/>
        </w:rPr>
        <w:t xml:space="preserve">(CS) </w:t>
      </w:r>
      <w:r w:rsidR="0024257C">
        <w:rPr>
          <w:sz w:val="24"/>
        </w:rPr>
        <w:t>data.</w:t>
      </w:r>
      <w:r>
        <w:rPr>
          <w:sz w:val="24"/>
        </w:rPr>
        <w:t xml:space="preserve"> </w:t>
      </w:r>
      <w:r w:rsidR="0024257C">
        <w:rPr>
          <w:sz w:val="24"/>
        </w:rPr>
        <w:t xml:space="preserve">The previous CS statistical methodology is briefly reviewed (Section 2), </w:t>
      </w:r>
      <w:r w:rsidR="00211035">
        <w:rPr>
          <w:sz w:val="24"/>
        </w:rPr>
        <w:t>before describing</w:t>
      </w:r>
      <w:r w:rsidR="0024257C">
        <w:rPr>
          <w:sz w:val="24"/>
        </w:rPr>
        <w:t xml:space="preserve"> </w:t>
      </w:r>
      <w:r w:rsidR="00211035">
        <w:rPr>
          <w:sz w:val="24"/>
        </w:rPr>
        <w:t xml:space="preserve">the reasons for, and details of, </w:t>
      </w:r>
      <w:r w:rsidR="0024257C">
        <w:rPr>
          <w:sz w:val="24"/>
        </w:rPr>
        <w:t xml:space="preserve">changes to estimation procedures that have been made </w:t>
      </w:r>
      <w:r w:rsidR="00211035">
        <w:rPr>
          <w:sz w:val="24"/>
        </w:rPr>
        <w:t xml:space="preserve">for CS in 2007 </w:t>
      </w:r>
      <w:r w:rsidR="0024257C">
        <w:rPr>
          <w:sz w:val="24"/>
        </w:rPr>
        <w:t>(Section</w:t>
      </w:r>
      <w:r w:rsidR="00211035">
        <w:rPr>
          <w:sz w:val="24"/>
        </w:rPr>
        <w:t>s</w:t>
      </w:r>
      <w:r w:rsidR="0024257C">
        <w:rPr>
          <w:sz w:val="24"/>
        </w:rPr>
        <w:t xml:space="preserve"> 3</w:t>
      </w:r>
      <w:r w:rsidR="00211035">
        <w:rPr>
          <w:sz w:val="24"/>
        </w:rPr>
        <w:t xml:space="preserve"> and 4</w:t>
      </w:r>
      <w:r w:rsidR="0024257C">
        <w:rPr>
          <w:sz w:val="24"/>
        </w:rPr>
        <w:t>)</w:t>
      </w:r>
      <w:r w:rsidR="00211035">
        <w:rPr>
          <w:sz w:val="24"/>
        </w:rPr>
        <w:t>.</w:t>
      </w:r>
      <w:r w:rsidR="0024257C">
        <w:rPr>
          <w:sz w:val="24"/>
        </w:rPr>
        <w:t xml:space="preserve"> </w:t>
      </w:r>
      <w:r w:rsidR="00211035">
        <w:rPr>
          <w:sz w:val="24"/>
        </w:rPr>
        <w:t>T</w:t>
      </w:r>
      <w:r w:rsidR="0024257C">
        <w:rPr>
          <w:sz w:val="24"/>
        </w:rPr>
        <w:t xml:space="preserve">he limitations </w:t>
      </w:r>
      <w:r w:rsidR="00211035">
        <w:rPr>
          <w:sz w:val="24"/>
        </w:rPr>
        <w:t xml:space="preserve">of the new methods </w:t>
      </w:r>
      <w:r w:rsidR="0024257C">
        <w:rPr>
          <w:sz w:val="24"/>
        </w:rPr>
        <w:t xml:space="preserve">and the implications of their introduction </w:t>
      </w:r>
      <w:r w:rsidR="00211035">
        <w:rPr>
          <w:sz w:val="24"/>
        </w:rPr>
        <w:t xml:space="preserve">are discussed </w:t>
      </w:r>
      <w:r w:rsidR="0024257C">
        <w:rPr>
          <w:sz w:val="24"/>
        </w:rPr>
        <w:t>(Section 5).</w:t>
      </w:r>
      <w:r w:rsidR="00211035">
        <w:rPr>
          <w:sz w:val="24"/>
        </w:rPr>
        <w:t xml:space="preserve"> </w:t>
      </w:r>
      <w:r>
        <w:rPr>
          <w:sz w:val="24"/>
        </w:rPr>
        <w:t xml:space="preserve">Fuller expositions of the details of </w:t>
      </w:r>
      <w:r w:rsidR="00211035">
        <w:rPr>
          <w:sz w:val="24"/>
        </w:rPr>
        <w:t xml:space="preserve">previous </w:t>
      </w:r>
      <w:r>
        <w:rPr>
          <w:sz w:val="24"/>
        </w:rPr>
        <w:t xml:space="preserve">CS sampling and estimation can be found in Barr </w:t>
      </w:r>
      <w:r w:rsidRPr="00A67DFE">
        <w:rPr>
          <w:i/>
          <w:sz w:val="24"/>
        </w:rPr>
        <w:t>et al</w:t>
      </w:r>
      <w:r>
        <w:rPr>
          <w:sz w:val="24"/>
        </w:rPr>
        <w:t>. (1993).</w:t>
      </w:r>
    </w:p>
    <w:p w:rsidR="00171E49" w:rsidRDefault="00171E49" w:rsidP="00171E49">
      <w:pPr>
        <w:jc w:val="both"/>
        <w:rPr>
          <w:sz w:val="24"/>
        </w:rPr>
      </w:pPr>
    </w:p>
    <w:p w:rsidR="00211035" w:rsidRDefault="00211035" w:rsidP="00171E49">
      <w:pPr>
        <w:jc w:val="both"/>
        <w:rPr>
          <w:sz w:val="24"/>
        </w:rPr>
      </w:pPr>
    </w:p>
    <w:p w:rsidR="004551CD" w:rsidRDefault="004551CD" w:rsidP="00171E49">
      <w:pPr>
        <w:jc w:val="both"/>
        <w:rPr>
          <w:sz w:val="24"/>
        </w:rPr>
      </w:pPr>
    </w:p>
    <w:p w:rsidR="00211035" w:rsidRPr="009B78A6" w:rsidRDefault="00211035" w:rsidP="00211035">
      <w:pPr>
        <w:jc w:val="both"/>
        <w:rPr>
          <w:b/>
          <w:sz w:val="24"/>
          <w:szCs w:val="24"/>
        </w:rPr>
      </w:pPr>
      <w:r>
        <w:rPr>
          <w:b/>
          <w:sz w:val="24"/>
          <w:szCs w:val="24"/>
        </w:rPr>
        <w:t>2</w:t>
      </w:r>
      <w:r w:rsidRPr="009B78A6">
        <w:rPr>
          <w:b/>
          <w:sz w:val="24"/>
          <w:szCs w:val="24"/>
        </w:rPr>
        <w:t xml:space="preserve">. </w:t>
      </w:r>
      <w:r>
        <w:rPr>
          <w:b/>
          <w:sz w:val="24"/>
          <w:szCs w:val="24"/>
        </w:rPr>
        <w:t xml:space="preserve">OVERVIEW </w:t>
      </w:r>
      <w:r w:rsidR="00B17738">
        <w:rPr>
          <w:b/>
          <w:sz w:val="24"/>
          <w:szCs w:val="24"/>
        </w:rPr>
        <w:t xml:space="preserve"> OF PREVIOUS </w:t>
      </w:r>
      <w:r>
        <w:rPr>
          <w:b/>
          <w:sz w:val="24"/>
          <w:szCs w:val="24"/>
        </w:rPr>
        <w:t>CS</w:t>
      </w:r>
      <w:r w:rsidRPr="009B78A6">
        <w:rPr>
          <w:b/>
          <w:sz w:val="24"/>
          <w:szCs w:val="24"/>
        </w:rPr>
        <w:t xml:space="preserve"> </w:t>
      </w:r>
      <w:r>
        <w:rPr>
          <w:b/>
          <w:sz w:val="24"/>
          <w:szCs w:val="24"/>
        </w:rPr>
        <w:t xml:space="preserve">STATISTICAL </w:t>
      </w:r>
      <w:r w:rsidRPr="009B78A6">
        <w:rPr>
          <w:b/>
          <w:sz w:val="24"/>
          <w:szCs w:val="24"/>
        </w:rPr>
        <w:t>METHOD</w:t>
      </w:r>
      <w:r>
        <w:rPr>
          <w:b/>
          <w:sz w:val="24"/>
          <w:szCs w:val="24"/>
        </w:rPr>
        <w:t>OLOGY</w:t>
      </w:r>
      <w:r w:rsidRPr="009B78A6">
        <w:rPr>
          <w:b/>
          <w:sz w:val="24"/>
          <w:szCs w:val="24"/>
        </w:rPr>
        <w:t>.</w:t>
      </w:r>
    </w:p>
    <w:p w:rsidR="00211035" w:rsidRDefault="00211035" w:rsidP="00211035">
      <w:pPr>
        <w:jc w:val="both"/>
        <w:rPr>
          <w:sz w:val="24"/>
        </w:rPr>
      </w:pPr>
    </w:p>
    <w:p w:rsidR="00171E49" w:rsidRDefault="0044327A" w:rsidP="00171E49">
      <w:pPr>
        <w:jc w:val="both"/>
        <w:rPr>
          <w:b/>
          <w:sz w:val="24"/>
        </w:rPr>
      </w:pPr>
      <w:r>
        <w:rPr>
          <w:b/>
          <w:sz w:val="24"/>
        </w:rPr>
        <w:t>2</w:t>
      </w:r>
      <w:r w:rsidR="00171E49">
        <w:rPr>
          <w:b/>
          <w:sz w:val="24"/>
        </w:rPr>
        <w:t>.1 Sampling</w:t>
      </w:r>
    </w:p>
    <w:p w:rsidR="00171E49" w:rsidRDefault="00171E49" w:rsidP="00171E49">
      <w:pPr>
        <w:jc w:val="both"/>
        <w:rPr>
          <w:sz w:val="24"/>
        </w:rPr>
      </w:pPr>
      <w:r>
        <w:rPr>
          <w:sz w:val="24"/>
        </w:rPr>
        <w:tab/>
        <w:t>CS Field Survey data comprises information collected from a stratified sample of the 1 km squares at the intersection of a 15km grid covering GB. Each selected square is mapped and detailed measurements made of selected features, for example a number of quadrats are laid out and used to collect additional information on vegetation, soils etc. Thus there are two levels of sampling. Measurements are made at both levels so that some relate to the whole square while others describe features within the square. Measurements are of varied types ranging from binary (yes/no) variables to continuous variables such as areas or lengths.</w:t>
      </w:r>
    </w:p>
    <w:p w:rsidR="00171E49" w:rsidRDefault="00171E49" w:rsidP="00171E49">
      <w:pPr>
        <w:jc w:val="both"/>
        <w:rPr>
          <w:sz w:val="24"/>
        </w:rPr>
      </w:pPr>
    </w:p>
    <w:p w:rsidR="00171E49" w:rsidRPr="0080376D" w:rsidRDefault="00171E49" w:rsidP="00171E49">
      <w:pPr>
        <w:ind w:firstLine="720"/>
        <w:jc w:val="both"/>
        <w:rPr>
          <w:sz w:val="24"/>
        </w:rPr>
      </w:pPr>
      <w:r>
        <w:rPr>
          <w:sz w:val="24"/>
        </w:rPr>
        <w:t xml:space="preserve">The strata used for square selection are defined by the ITE Land Classification. </w:t>
      </w:r>
      <w:r w:rsidRPr="0080376D">
        <w:rPr>
          <w:sz w:val="24"/>
        </w:rPr>
        <w:t>The details of the classification have changed somewhat from its original form</w:t>
      </w:r>
      <w:r>
        <w:rPr>
          <w:sz w:val="24"/>
        </w:rPr>
        <w:t>,</w:t>
      </w:r>
      <w:r w:rsidRPr="0080376D">
        <w:rPr>
          <w:sz w:val="24"/>
        </w:rPr>
        <w:t xml:space="preserve"> largely as a result of the need for separate country reporting. </w:t>
      </w:r>
      <w:r>
        <w:rPr>
          <w:sz w:val="24"/>
        </w:rPr>
        <w:t xml:space="preserve">Originally the classification comprised 32 Land Classes. For CS2000, due to the requirement for separate reporting in </w:t>
      </w:r>
      <w:smartTag w:uri="urn:schemas-microsoft-com:office:smarttags" w:element="place">
        <w:smartTag w:uri="urn:schemas-microsoft-com:office:smarttags" w:element="country-region">
          <w:r>
            <w:rPr>
              <w:sz w:val="24"/>
            </w:rPr>
            <w:t>Scotland</w:t>
          </w:r>
        </w:smartTag>
      </w:smartTag>
      <w:r>
        <w:rPr>
          <w:sz w:val="24"/>
        </w:rPr>
        <w:t xml:space="preserve">, the classification was modified to contain 42 classes. </w:t>
      </w:r>
      <w:r w:rsidRPr="0080376D">
        <w:rPr>
          <w:sz w:val="24"/>
        </w:rPr>
        <w:t>For CS</w:t>
      </w:r>
      <w:r>
        <w:rPr>
          <w:sz w:val="24"/>
        </w:rPr>
        <w:t xml:space="preserve"> in </w:t>
      </w:r>
      <w:r w:rsidRPr="0080376D">
        <w:rPr>
          <w:sz w:val="24"/>
        </w:rPr>
        <w:t xml:space="preserve">2007, as a result of modifications to the classification brought about by the requirement of </w:t>
      </w:r>
      <w:smartTag w:uri="urn:schemas-microsoft-com:office:smarttags" w:element="place">
        <w:smartTag w:uri="urn:schemas-microsoft-com:office:smarttags" w:element="country-region">
          <w:r w:rsidRPr="0080376D">
            <w:rPr>
              <w:sz w:val="24"/>
            </w:rPr>
            <w:t>Wales</w:t>
          </w:r>
        </w:smartTag>
      </w:smartTag>
      <w:r w:rsidRPr="0080376D">
        <w:rPr>
          <w:sz w:val="24"/>
        </w:rPr>
        <w:t xml:space="preserve"> only reporting, the clas</w:t>
      </w:r>
      <w:r>
        <w:rPr>
          <w:sz w:val="24"/>
        </w:rPr>
        <w:t xml:space="preserve">sification </w:t>
      </w:r>
      <w:r w:rsidRPr="0080376D">
        <w:rPr>
          <w:sz w:val="24"/>
        </w:rPr>
        <w:t>comprise</w:t>
      </w:r>
      <w:r>
        <w:rPr>
          <w:sz w:val="24"/>
        </w:rPr>
        <w:t>s</w:t>
      </w:r>
      <w:r w:rsidRPr="0080376D">
        <w:rPr>
          <w:sz w:val="24"/>
        </w:rPr>
        <w:t xml:space="preserve"> 4</w:t>
      </w:r>
      <w:r>
        <w:rPr>
          <w:sz w:val="24"/>
        </w:rPr>
        <w:t>5</w:t>
      </w:r>
      <w:r w:rsidRPr="0080376D">
        <w:rPr>
          <w:sz w:val="24"/>
        </w:rPr>
        <w:t xml:space="preserve"> </w:t>
      </w:r>
      <w:r>
        <w:rPr>
          <w:sz w:val="24"/>
        </w:rPr>
        <w:t>L</w:t>
      </w:r>
      <w:r w:rsidRPr="0080376D">
        <w:rPr>
          <w:sz w:val="24"/>
        </w:rPr>
        <w:t xml:space="preserve">and </w:t>
      </w:r>
      <w:r>
        <w:rPr>
          <w:sz w:val="24"/>
        </w:rPr>
        <w:t>C</w:t>
      </w:r>
      <w:r w:rsidRPr="0080376D">
        <w:rPr>
          <w:sz w:val="24"/>
        </w:rPr>
        <w:t>lasses.</w:t>
      </w:r>
      <w:r>
        <w:rPr>
          <w:sz w:val="24"/>
        </w:rPr>
        <w:t xml:space="preserve"> Effectively each country now has a separate classification, 21 classes in </w:t>
      </w:r>
      <w:smartTag w:uri="urn:schemas-microsoft-com:office:smarttags" w:element="place">
        <w:smartTag w:uri="urn:schemas-microsoft-com:office:smarttags" w:element="country-region">
          <w:r>
            <w:rPr>
              <w:sz w:val="24"/>
            </w:rPr>
            <w:t>England</w:t>
          </w:r>
        </w:smartTag>
      </w:smartTag>
      <w:r>
        <w:rPr>
          <w:sz w:val="24"/>
        </w:rPr>
        <w:t xml:space="preserve">, 8 in </w:t>
      </w:r>
      <w:smartTag w:uri="urn:schemas-microsoft-com:office:smarttags" w:element="place">
        <w:smartTag w:uri="urn:schemas-microsoft-com:office:smarttags" w:element="country-region">
          <w:r>
            <w:rPr>
              <w:sz w:val="24"/>
            </w:rPr>
            <w:t>Wales</w:t>
          </w:r>
        </w:smartTag>
      </w:smartTag>
      <w:r>
        <w:rPr>
          <w:sz w:val="24"/>
        </w:rPr>
        <w:t xml:space="preserve"> and 16 in </w:t>
      </w:r>
      <w:smartTag w:uri="urn:schemas-microsoft-com:office:smarttags" w:element="place">
        <w:smartTag w:uri="urn:schemas-microsoft-com:office:smarttags" w:element="country-region">
          <w:r>
            <w:rPr>
              <w:sz w:val="24"/>
            </w:rPr>
            <w:t>Scotland</w:t>
          </w:r>
        </w:smartTag>
      </w:smartTag>
      <w:r>
        <w:rPr>
          <w:sz w:val="24"/>
        </w:rPr>
        <w:t>, although the classes in each of these national classifications are strongly related through their derivation from the original GB classification.</w:t>
      </w:r>
    </w:p>
    <w:p w:rsidR="00171E49" w:rsidRDefault="00171E49" w:rsidP="00171E49">
      <w:pPr>
        <w:jc w:val="both"/>
        <w:rPr>
          <w:sz w:val="24"/>
        </w:rPr>
      </w:pPr>
    </w:p>
    <w:p w:rsidR="00171E49" w:rsidRPr="009C5E72" w:rsidRDefault="0044327A" w:rsidP="00171E49">
      <w:pPr>
        <w:jc w:val="both"/>
        <w:rPr>
          <w:b/>
          <w:sz w:val="24"/>
        </w:rPr>
      </w:pPr>
      <w:r>
        <w:rPr>
          <w:b/>
          <w:sz w:val="24"/>
        </w:rPr>
        <w:t>2</w:t>
      </w:r>
      <w:r w:rsidR="00171E49">
        <w:rPr>
          <w:b/>
          <w:sz w:val="24"/>
        </w:rPr>
        <w:t>.2 Estimation</w:t>
      </w:r>
    </w:p>
    <w:p w:rsidR="00171E49" w:rsidRDefault="00171E49" w:rsidP="00171E49">
      <w:pPr>
        <w:jc w:val="both"/>
        <w:rPr>
          <w:sz w:val="24"/>
        </w:rPr>
      </w:pPr>
      <w:r>
        <w:rPr>
          <w:sz w:val="24"/>
        </w:rPr>
        <w:tab/>
        <w:t xml:space="preserve">The basic procedure originally used in calculating regional or national estimates was to produce means and standard errors for the quantity of interest for each Land Class and then to combine these to produce an estimated mean or total (with standard error) for the specified region. The method of combination differs depending on whether a total or mean figure is required but in both cases involves weighting the individual land class estimates by values proportional to the area of land within the Land Class. </w:t>
      </w:r>
    </w:p>
    <w:p w:rsidR="00171E49" w:rsidRDefault="00171E49" w:rsidP="00171E49">
      <w:pPr>
        <w:jc w:val="both"/>
        <w:rPr>
          <w:sz w:val="24"/>
        </w:rPr>
      </w:pPr>
    </w:p>
    <w:p w:rsidR="00171E49" w:rsidRDefault="00171E49" w:rsidP="00171E49">
      <w:pPr>
        <w:ind w:firstLine="720"/>
        <w:jc w:val="both"/>
        <w:rPr>
          <w:sz w:val="24"/>
        </w:rPr>
      </w:pPr>
      <w:r>
        <w:rPr>
          <w:sz w:val="24"/>
        </w:rPr>
        <w:t>This procedure makes minimal assumptions about the form of the data. Estimates of means and standard errors are unbiased regardless of the distribution involved, as are the formulae for combining them. It is assumed that mean estimates for any Land Class are ind</w:t>
      </w:r>
      <w:r w:rsidR="00711636">
        <w:rPr>
          <w:sz w:val="24"/>
        </w:rPr>
        <w:t>ependent of estimates within</w:t>
      </w:r>
      <w:r>
        <w:rPr>
          <w:sz w:val="24"/>
        </w:rPr>
        <w:t xml:space="preserve"> other Land Class</w:t>
      </w:r>
      <w:r w:rsidR="00711636">
        <w:rPr>
          <w:sz w:val="24"/>
        </w:rPr>
        <w:t>es</w:t>
      </w:r>
      <w:r>
        <w:rPr>
          <w:sz w:val="24"/>
        </w:rPr>
        <w:t xml:space="preserve"> and of estimates of total available land but this assumption is assured by the sampling scheme used. </w:t>
      </w:r>
    </w:p>
    <w:p w:rsidR="00171E49" w:rsidRDefault="00171E49" w:rsidP="00171E49">
      <w:pPr>
        <w:jc w:val="both"/>
        <w:rPr>
          <w:b/>
          <w:sz w:val="24"/>
        </w:rPr>
      </w:pPr>
    </w:p>
    <w:p w:rsidR="00171E49" w:rsidRDefault="0044327A" w:rsidP="00171E49">
      <w:pPr>
        <w:rPr>
          <w:b/>
          <w:sz w:val="24"/>
          <w:szCs w:val="24"/>
        </w:rPr>
      </w:pPr>
      <w:r>
        <w:rPr>
          <w:b/>
          <w:sz w:val="24"/>
          <w:szCs w:val="24"/>
        </w:rPr>
        <w:t>2</w:t>
      </w:r>
      <w:r w:rsidR="00171E49">
        <w:rPr>
          <w:b/>
          <w:sz w:val="24"/>
          <w:szCs w:val="24"/>
        </w:rPr>
        <w:t>.3  B</w:t>
      </w:r>
      <w:r w:rsidR="00171E49" w:rsidRPr="009B78A6">
        <w:rPr>
          <w:b/>
          <w:sz w:val="24"/>
          <w:szCs w:val="24"/>
        </w:rPr>
        <w:t>ootstrapping</w:t>
      </w:r>
    </w:p>
    <w:p w:rsidR="00171E49" w:rsidRPr="009C5E72" w:rsidRDefault="00171E49" w:rsidP="00171E49">
      <w:pPr>
        <w:ind w:firstLine="720"/>
        <w:rPr>
          <w:b/>
          <w:sz w:val="24"/>
          <w:szCs w:val="24"/>
        </w:rPr>
      </w:pPr>
      <w:r>
        <w:rPr>
          <w:sz w:val="24"/>
          <w:szCs w:val="24"/>
        </w:rPr>
        <w:t xml:space="preserve">Testing for significance requires more information about the distribution of an estimate than just its standard error. Prior to CS2000 significance was assessed by assuming normality of estimates. In CS2000 because of </w:t>
      </w:r>
      <w:r w:rsidRPr="009B78A6">
        <w:rPr>
          <w:sz w:val="24"/>
          <w:szCs w:val="24"/>
        </w:rPr>
        <w:t xml:space="preserve">concerns about </w:t>
      </w:r>
      <w:r>
        <w:rPr>
          <w:sz w:val="24"/>
          <w:szCs w:val="24"/>
        </w:rPr>
        <w:t xml:space="preserve">the validity of this assumption, largely because of </w:t>
      </w:r>
      <w:r w:rsidRPr="009B78A6">
        <w:rPr>
          <w:sz w:val="24"/>
          <w:szCs w:val="24"/>
        </w:rPr>
        <w:t xml:space="preserve">the skewness of some of the features being estimated, standard errors and confidence intervals </w:t>
      </w:r>
      <w:r>
        <w:rPr>
          <w:sz w:val="24"/>
          <w:szCs w:val="24"/>
        </w:rPr>
        <w:t xml:space="preserve">for square level data </w:t>
      </w:r>
      <w:r w:rsidRPr="009B78A6">
        <w:rPr>
          <w:sz w:val="24"/>
          <w:szCs w:val="24"/>
        </w:rPr>
        <w:t>were estimated using the bootstrap</w:t>
      </w:r>
      <w:r>
        <w:rPr>
          <w:sz w:val="24"/>
          <w:szCs w:val="24"/>
        </w:rPr>
        <w:t xml:space="preserve"> </w:t>
      </w:r>
      <w:r w:rsidRPr="009B78A6">
        <w:rPr>
          <w:sz w:val="24"/>
          <w:szCs w:val="24"/>
        </w:rPr>
        <w:t>(Efron and Tibshirani, 1993</w:t>
      </w:r>
      <w:r>
        <w:rPr>
          <w:sz w:val="24"/>
          <w:szCs w:val="24"/>
        </w:rPr>
        <w:t>)</w:t>
      </w:r>
      <w:r w:rsidRPr="009B78A6">
        <w:rPr>
          <w:sz w:val="24"/>
          <w:szCs w:val="24"/>
        </w:rPr>
        <w:t xml:space="preserve">. </w:t>
      </w:r>
    </w:p>
    <w:p w:rsidR="00171E49" w:rsidRPr="009B78A6" w:rsidRDefault="00171E49" w:rsidP="00171E49">
      <w:pPr>
        <w:spacing w:before="240"/>
        <w:ind w:firstLine="720"/>
        <w:jc w:val="both"/>
        <w:rPr>
          <w:sz w:val="24"/>
          <w:szCs w:val="24"/>
          <w:lang w:val="en-US"/>
        </w:rPr>
      </w:pPr>
      <w:r w:rsidRPr="009B78A6">
        <w:rPr>
          <w:sz w:val="24"/>
          <w:szCs w:val="24"/>
        </w:rPr>
        <w:t xml:space="preserve">Essentially </w:t>
      </w:r>
      <w:r>
        <w:rPr>
          <w:sz w:val="24"/>
          <w:szCs w:val="24"/>
        </w:rPr>
        <w:t>bootstrapping involves treating</w:t>
      </w:r>
      <w:r w:rsidRPr="009B78A6">
        <w:rPr>
          <w:sz w:val="24"/>
          <w:szCs w:val="24"/>
        </w:rPr>
        <w:t xml:space="preserve"> sample data as a population from which to res</w:t>
      </w:r>
      <w:r>
        <w:rPr>
          <w:sz w:val="24"/>
          <w:szCs w:val="24"/>
        </w:rPr>
        <w:t>ample. Each resample produces a separate</w:t>
      </w:r>
      <w:r w:rsidRPr="009B78A6">
        <w:rPr>
          <w:sz w:val="24"/>
          <w:szCs w:val="24"/>
        </w:rPr>
        <w:t xml:space="preserve"> estimate of </w:t>
      </w:r>
      <w:r>
        <w:rPr>
          <w:sz w:val="24"/>
          <w:szCs w:val="24"/>
        </w:rPr>
        <w:t xml:space="preserve">some quantity of interest, for example </w:t>
      </w:r>
      <w:r w:rsidRPr="009B78A6">
        <w:rPr>
          <w:sz w:val="24"/>
          <w:szCs w:val="24"/>
        </w:rPr>
        <w:t>stock or change. A large n</w:t>
      </w:r>
      <w:r>
        <w:rPr>
          <w:sz w:val="24"/>
          <w:szCs w:val="24"/>
        </w:rPr>
        <w:t>umber of resamples (typically 1</w:t>
      </w:r>
      <w:r w:rsidRPr="009B78A6">
        <w:rPr>
          <w:sz w:val="24"/>
          <w:szCs w:val="24"/>
        </w:rPr>
        <w:t>000</w:t>
      </w:r>
      <w:r>
        <w:rPr>
          <w:sz w:val="24"/>
          <w:szCs w:val="24"/>
        </w:rPr>
        <w:t xml:space="preserve"> or 10,000</w:t>
      </w:r>
      <w:r w:rsidRPr="009B78A6">
        <w:rPr>
          <w:sz w:val="24"/>
          <w:szCs w:val="24"/>
        </w:rPr>
        <w:t>) then gives an approximation to the distribution of the required estimate, from which any statistic can be extracted. The</w:t>
      </w:r>
      <w:r>
        <w:rPr>
          <w:sz w:val="24"/>
          <w:szCs w:val="24"/>
        </w:rPr>
        <w:t xml:space="preserve"> main</w:t>
      </w:r>
      <w:r w:rsidRPr="009B78A6">
        <w:rPr>
          <w:sz w:val="24"/>
          <w:szCs w:val="24"/>
        </w:rPr>
        <w:t xml:space="preserve"> advantage of this method of estimation</w:t>
      </w:r>
      <w:r>
        <w:rPr>
          <w:sz w:val="24"/>
          <w:szCs w:val="24"/>
        </w:rPr>
        <w:t xml:space="preserve"> for CS</w:t>
      </w:r>
      <w:r w:rsidRPr="009B78A6">
        <w:rPr>
          <w:sz w:val="24"/>
          <w:szCs w:val="24"/>
        </w:rPr>
        <w:t xml:space="preserve"> is that it allows for non-normality in the data</w:t>
      </w:r>
      <w:r>
        <w:rPr>
          <w:sz w:val="24"/>
          <w:szCs w:val="24"/>
        </w:rPr>
        <w:t xml:space="preserve">, without </w:t>
      </w:r>
      <w:r w:rsidR="00711636">
        <w:rPr>
          <w:sz w:val="24"/>
          <w:szCs w:val="24"/>
        </w:rPr>
        <w:t>requiring</w:t>
      </w:r>
      <w:r>
        <w:rPr>
          <w:sz w:val="24"/>
          <w:szCs w:val="24"/>
        </w:rPr>
        <w:t xml:space="preserve"> det</w:t>
      </w:r>
      <w:r w:rsidR="00711636">
        <w:rPr>
          <w:sz w:val="24"/>
          <w:szCs w:val="24"/>
        </w:rPr>
        <w:t>ails of the actual distribution.</w:t>
      </w:r>
      <w:r w:rsidRPr="009B78A6">
        <w:rPr>
          <w:sz w:val="24"/>
          <w:szCs w:val="24"/>
        </w:rPr>
        <w:t xml:space="preserve"> </w:t>
      </w:r>
      <w:r w:rsidR="00711636">
        <w:rPr>
          <w:sz w:val="24"/>
          <w:szCs w:val="24"/>
        </w:rPr>
        <w:t>A</w:t>
      </w:r>
      <w:r w:rsidRPr="009B78A6">
        <w:rPr>
          <w:sz w:val="24"/>
          <w:szCs w:val="24"/>
        </w:rPr>
        <w:t xml:space="preserve">s such </w:t>
      </w:r>
      <w:r w:rsidR="00711636">
        <w:rPr>
          <w:sz w:val="24"/>
          <w:szCs w:val="24"/>
        </w:rPr>
        <w:t xml:space="preserve">it </w:t>
      </w:r>
      <w:r w:rsidRPr="009B78A6">
        <w:rPr>
          <w:sz w:val="24"/>
          <w:szCs w:val="24"/>
        </w:rPr>
        <w:t xml:space="preserve">provides more accurate measurements of significance. </w:t>
      </w:r>
    </w:p>
    <w:p w:rsidR="00171E49" w:rsidRDefault="00171E49" w:rsidP="00171E49">
      <w:pPr>
        <w:rPr>
          <w:sz w:val="24"/>
          <w:szCs w:val="24"/>
          <w:lang w:val="en-US"/>
        </w:rPr>
      </w:pPr>
    </w:p>
    <w:p w:rsidR="00171E49" w:rsidRDefault="00171E49" w:rsidP="00171E49">
      <w:pPr>
        <w:jc w:val="both"/>
        <w:rPr>
          <w:b/>
          <w:sz w:val="24"/>
        </w:rPr>
      </w:pPr>
    </w:p>
    <w:p w:rsidR="004551CD" w:rsidRDefault="004551CD" w:rsidP="00171E49">
      <w:pPr>
        <w:jc w:val="both"/>
        <w:rPr>
          <w:b/>
          <w:sz w:val="24"/>
        </w:rPr>
      </w:pPr>
    </w:p>
    <w:p w:rsidR="00F210CF" w:rsidRPr="009B78A6" w:rsidRDefault="0044327A" w:rsidP="00ED4E4A">
      <w:pPr>
        <w:rPr>
          <w:b/>
          <w:sz w:val="24"/>
          <w:szCs w:val="24"/>
        </w:rPr>
      </w:pPr>
      <w:r>
        <w:rPr>
          <w:b/>
          <w:sz w:val="24"/>
          <w:szCs w:val="24"/>
        </w:rPr>
        <w:t>3</w:t>
      </w:r>
      <w:r w:rsidR="00AA76AE">
        <w:rPr>
          <w:b/>
          <w:sz w:val="24"/>
          <w:szCs w:val="24"/>
        </w:rPr>
        <w:t xml:space="preserve">.  </w:t>
      </w:r>
      <w:r>
        <w:rPr>
          <w:b/>
          <w:sz w:val="24"/>
          <w:szCs w:val="24"/>
        </w:rPr>
        <w:t>REASONS FOR MODIFICATIONS TO CS METHODOLOGY</w:t>
      </w:r>
    </w:p>
    <w:p w:rsidR="009B78A6" w:rsidRDefault="009B78A6">
      <w:pPr>
        <w:jc w:val="both"/>
        <w:rPr>
          <w:sz w:val="24"/>
        </w:rPr>
      </w:pPr>
    </w:p>
    <w:p w:rsidR="00604C0B" w:rsidRDefault="00B94242">
      <w:pPr>
        <w:jc w:val="both"/>
        <w:rPr>
          <w:sz w:val="24"/>
        </w:rPr>
      </w:pPr>
      <w:r>
        <w:rPr>
          <w:sz w:val="24"/>
        </w:rPr>
        <w:tab/>
      </w:r>
      <w:r w:rsidR="00BA125B">
        <w:rPr>
          <w:sz w:val="24"/>
        </w:rPr>
        <w:t xml:space="preserve">The results of </w:t>
      </w:r>
      <w:r>
        <w:rPr>
          <w:sz w:val="24"/>
        </w:rPr>
        <w:t xml:space="preserve">statistical </w:t>
      </w:r>
      <w:r w:rsidR="0079357F">
        <w:rPr>
          <w:sz w:val="24"/>
        </w:rPr>
        <w:t>analyse</w:t>
      </w:r>
      <w:r w:rsidR="00604C0B">
        <w:rPr>
          <w:sz w:val="24"/>
        </w:rPr>
        <w:t>s</w:t>
      </w:r>
      <w:r>
        <w:rPr>
          <w:sz w:val="24"/>
        </w:rPr>
        <w:t xml:space="preserve"> </w:t>
      </w:r>
      <w:r w:rsidR="00604C0B">
        <w:rPr>
          <w:sz w:val="24"/>
        </w:rPr>
        <w:t>are usually</w:t>
      </w:r>
      <w:r>
        <w:rPr>
          <w:sz w:val="24"/>
        </w:rPr>
        <w:t xml:space="preserve"> reported</w:t>
      </w:r>
      <w:r w:rsidR="00604C0B">
        <w:rPr>
          <w:sz w:val="24"/>
        </w:rPr>
        <w:t xml:space="preserve"> in two forms.</w:t>
      </w:r>
      <w:r>
        <w:rPr>
          <w:sz w:val="24"/>
        </w:rPr>
        <w:t xml:space="preserve"> </w:t>
      </w:r>
      <w:r w:rsidR="00604C0B">
        <w:rPr>
          <w:sz w:val="24"/>
        </w:rPr>
        <w:t>P</w:t>
      </w:r>
      <w:r>
        <w:rPr>
          <w:sz w:val="24"/>
        </w:rPr>
        <w:t>oint estimates, the expected or most likely value</w:t>
      </w:r>
      <w:r w:rsidR="00604C0B">
        <w:rPr>
          <w:sz w:val="24"/>
        </w:rPr>
        <w:t xml:space="preserve"> of a variable of interest</w:t>
      </w:r>
      <w:r>
        <w:rPr>
          <w:sz w:val="24"/>
        </w:rPr>
        <w:t xml:space="preserve">, </w:t>
      </w:r>
      <w:r w:rsidR="00604C0B">
        <w:rPr>
          <w:sz w:val="24"/>
        </w:rPr>
        <w:t>and</w:t>
      </w:r>
      <w:r>
        <w:rPr>
          <w:sz w:val="24"/>
        </w:rPr>
        <w:t xml:space="preserve"> interval estimates, </w:t>
      </w:r>
      <w:r w:rsidR="00604C0B">
        <w:rPr>
          <w:sz w:val="24"/>
        </w:rPr>
        <w:t>the</w:t>
      </w:r>
      <w:r>
        <w:rPr>
          <w:sz w:val="24"/>
        </w:rPr>
        <w:t xml:space="preserve"> range of plausible values. Point e</w:t>
      </w:r>
      <w:r w:rsidR="00A61505">
        <w:rPr>
          <w:sz w:val="24"/>
        </w:rPr>
        <w:t xml:space="preserve">stimates of stock and change reported from previous Countryside Surveys have been </w:t>
      </w:r>
      <w:r>
        <w:rPr>
          <w:sz w:val="24"/>
        </w:rPr>
        <w:t xml:space="preserve">considered </w:t>
      </w:r>
      <w:r w:rsidR="00A61505">
        <w:rPr>
          <w:sz w:val="24"/>
        </w:rPr>
        <w:t>inconsistent</w:t>
      </w:r>
      <w:r w:rsidR="0079357F">
        <w:rPr>
          <w:sz w:val="24"/>
        </w:rPr>
        <w:t xml:space="preserve"> by some users</w:t>
      </w:r>
      <w:r w:rsidR="00E96F9E">
        <w:rPr>
          <w:sz w:val="24"/>
        </w:rPr>
        <w:t xml:space="preserve"> </w:t>
      </w:r>
      <w:r w:rsidR="00BA125B">
        <w:rPr>
          <w:sz w:val="24"/>
        </w:rPr>
        <w:t>since</w:t>
      </w:r>
      <w:r w:rsidR="00E96F9E">
        <w:rPr>
          <w:sz w:val="24"/>
        </w:rPr>
        <w:t xml:space="preserve"> reported changes in the extent of specific habitats between any two surveys have not been </w:t>
      </w:r>
      <w:r w:rsidR="001710ED">
        <w:rPr>
          <w:sz w:val="24"/>
        </w:rPr>
        <w:t>identical to</w:t>
      </w:r>
      <w:r w:rsidR="00E96F9E">
        <w:rPr>
          <w:sz w:val="24"/>
        </w:rPr>
        <w:t xml:space="preserve"> the differences in the reported extent of those habitat</w:t>
      </w:r>
      <w:r w:rsidR="00815103">
        <w:rPr>
          <w:sz w:val="24"/>
        </w:rPr>
        <w:t>s</w:t>
      </w:r>
      <w:r w:rsidR="00E96F9E">
        <w:rPr>
          <w:sz w:val="24"/>
        </w:rPr>
        <w:t xml:space="preserve"> in the two surveys.</w:t>
      </w:r>
      <w:r w:rsidR="00A61505">
        <w:rPr>
          <w:sz w:val="24"/>
        </w:rPr>
        <w:t xml:space="preserve"> </w:t>
      </w:r>
      <w:r w:rsidR="0079357F">
        <w:rPr>
          <w:sz w:val="24"/>
        </w:rPr>
        <w:t xml:space="preserve">It must be emphasised that such </w:t>
      </w:r>
      <w:r w:rsidR="0044327A">
        <w:rPr>
          <w:sz w:val="24"/>
        </w:rPr>
        <w:t>discrepancies</w:t>
      </w:r>
      <w:r w:rsidR="0079357F">
        <w:rPr>
          <w:sz w:val="24"/>
        </w:rPr>
        <w:t xml:space="preserve"> do not represent </w:t>
      </w:r>
      <w:r w:rsidR="005A3407">
        <w:rPr>
          <w:sz w:val="24"/>
        </w:rPr>
        <w:t>error</w:t>
      </w:r>
      <w:r w:rsidR="0044327A">
        <w:rPr>
          <w:sz w:val="24"/>
        </w:rPr>
        <w:t>s</w:t>
      </w:r>
      <w:r w:rsidR="0079357F">
        <w:rPr>
          <w:sz w:val="24"/>
        </w:rPr>
        <w:t xml:space="preserve"> </w:t>
      </w:r>
      <w:r w:rsidR="004551CD">
        <w:rPr>
          <w:sz w:val="24"/>
        </w:rPr>
        <w:t>in</w:t>
      </w:r>
      <w:r w:rsidR="0079357F">
        <w:rPr>
          <w:sz w:val="24"/>
        </w:rPr>
        <w:t xml:space="preserve"> the data or its analysis. The inconsistencies arise from </w:t>
      </w:r>
      <w:r w:rsidR="004551CD">
        <w:rPr>
          <w:sz w:val="24"/>
        </w:rPr>
        <w:t xml:space="preserve">the methods of estimation used in CS to overcome </w:t>
      </w:r>
      <w:r w:rsidR="0079357F">
        <w:rPr>
          <w:sz w:val="24"/>
        </w:rPr>
        <w:t>random sampling variation in the data (in particular missing information).</w:t>
      </w:r>
    </w:p>
    <w:p w:rsidR="00604C0B" w:rsidRDefault="00604C0B">
      <w:pPr>
        <w:jc w:val="both"/>
        <w:rPr>
          <w:sz w:val="24"/>
        </w:rPr>
      </w:pPr>
    </w:p>
    <w:p w:rsidR="00A61505" w:rsidRDefault="00A61505" w:rsidP="00604C0B">
      <w:pPr>
        <w:ind w:firstLine="720"/>
        <w:jc w:val="both"/>
        <w:rPr>
          <w:sz w:val="24"/>
        </w:rPr>
      </w:pPr>
      <w:r>
        <w:rPr>
          <w:sz w:val="24"/>
        </w:rPr>
        <w:t xml:space="preserve">The reason </w:t>
      </w:r>
      <w:r w:rsidR="00604C0B">
        <w:rPr>
          <w:sz w:val="24"/>
        </w:rPr>
        <w:t xml:space="preserve">for </w:t>
      </w:r>
      <w:r w:rsidR="0044327A">
        <w:rPr>
          <w:sz w:val="24"/>
        </w:rPr>
        <w:t>the</w:t>
      </w:r>
      <w:r w:rsidR="00604C0B">
        <w:rPr>
          <w:sz w:val="24"/>
        </w:rPr>
        <w:t xml:space="preserve"> discrepanc</w:t>
      </w:r>
      <w:r w:rsidR="0079357F">
        <w:rPr>
          <w:sz w:val="24"/>
        </w:rPr>
        <w:t>ies</w:t>
      </w:r>
      <w:r w:rsidR="00604C0B">
        <w:rPr>
          <w:sz w:val="24"/>
        </w:rPr>
        <w:t xml:space="preserve"> </w:t>
      </w:r>
      <w:r>
        <w:rPr>
          <w:sz w:val="24"/>
        </w:rPr>
        <w:t>is illustrated in Figure 1.</w:t>
      </w:r>
      <w:r w:rsidR="00E96F9E">
        <w:rPr>
          <w:sz w:val="24"/>
        </w:rPr>
        <w:t xml:space="preserve"> For each pair of surveys some sample squares (or plots) are not recorded in one or other of the surveys. The cause of the majority of this missing information has been the introduction of new squares as CS has developed, so that most of the unrepeated data is from the later survey</w:t>
      </w:r>
      <w:r w:rsidR="00604C0B">
        <w:rPr>
          <w:sz w:val="24"/>
        </w:rPr>
        <w:t xml:space="preserve"> in each pair</w:t>
      </w:r>
      <w:r w:rsidR="00E96F9E">
        <w:rPr>
          <w:sz w:val="24"/>
        </w:rPr>
        <w:t>, but loss of squares/plots recorded in an earlier survey</w:t>
      </w:r>
      <w:r w:rsidR="00153F8D">
        <w:rPr>
          <w:sz w:val="24"/>
        </w:rPr>
        <w:t>, through landowner refusal for example,</w:t>
      </w:r>
      <w:r w:rsidR="00E96F9E">
        <w:rPr>
          <w:sz w:val="24"/>
        </w:rPr>
        <w:t xml:space="preserve"> can also occur. </w:t>
      </w:r>
      <w:r w:rsidR="006F16A6">
        <w:rPr>
          <w:sz w:val="24"/>
        </w:rPr>
        <w:t xml:space="preserve">Figure 1 illustrates three </w:t>
      </w:r>
      <w:r w:rsidR="0079357F">
        <w:rPr>
          <w:sz w:val="24"/>
        </w:rPr>
        <w:t xml:space="preserve">potential </w:t>
      </w:r>
      <w:r w:rsidR="006F16A6">
        <w:rPr>
          <w:sz w:val="24"/>
        </w:rPr>
        <w:t>methods of estimating stock and change</w:t>
      </w:r>
      <w:r w:rsidR="003D030C">
        <w:rPr>
          <w:sz w:val="24"/>
        </w:rPr>
        <w:t xml:space="preserve"> (others are possible)</w:t>
      </w:r>
      <w:r w:rsidR="006F16A6">
        <w:rPr>
          <w:sz w:val="24"/>
        </w:rPr>
        <w:t>:- from all squares, from repeated squares only</w:t>
      </w:r>
      <w:r w:rsidR="003D030C">
        <w:rPr>
          <w:sz w:val="24"/>
        </w:rPr>
        <w:t>,</w:t>
      </w:r>
      <w:r w:rsidR="006F16A6">
        <w:rPr>
          <w:sz w:val="24"/>
        </w:rPr>
        <w:t xml:space="preserve"> and from un-repeated squares only. Each method produces a consistent set of estimates. The inconsistencies in </w:t>
      </w:r>
      <w:r w:rsidR="0079357F">
        <w:rPr>
          <w:sz w:val="24"/>
        </w:rPr>
        <w:t xml:space="preserve">previous </w:t>
      </w:r>
      <w:r w:rsidR="00604C0B">
        <w:rPr>
          <w:sz w:val="24"/>
        </w:rPr>
        <w:t xml:space="preserve">point </w:t>
      </w:r>
      <w:r w:rsidR="006F16A6">
        <w:rPr>
          <w:sz w:val="24"/>
        </w:rPr>
        <w:t xml:space="preserve">estimates </w:t>
      </w:r>
      <w:r w:rsidR="0079357F">
        <w:rPr>
          <w:sz w:val="24"/>
        </w:rPr>
        <w:t>reported by CS arise because</w:t>
      </w:r>
      <w:r w:rsidR="006F16A6">
        <w:rPr>
          <w:sz w:val="24"/>
        </w:rPr>
        <w:t xml:space="preserve"> </w:t>
      </w:r>
      <w:r w:rsidR="009C7026">
        <w:rPr>
          <w:sz w:val="24"/>
        </w:rPr>
        <w:t>estimates of stock are calculated using all the data from a particular survey while change is calculated from repeated measurements only. This automatically means that only in exceptional circumstances will these estimates be consistent.</w:t>
      </w:r>
    </w:p>
    <w:p w:rsidR="009C7026" w:rsidRDefault="009C7026">
      <w:pPr>
        <w:jc w:val="both"/>
        <w:rPr>
          <w:sz w:val="24"/>
        </w:rPr>
      </w:pPr>
    </w:p>
    <w:p w:rsidR="00153F8D" w:rsidRDefault="00090FF2" w:rsidP="000B3CDE">
      <w:pPr>
        <w:ind w:firstLine="720"/>
        <w:jc w:val="both"/>
        <w:rPr>
          <w:sz w:val="24"/>
        </w:rPr>
      </w:pPr>
      <w:r>
        <w:rPr>
          <w:sz w:val="24"/>
        </w:rPr>
        <w:t xml:space="preserve">These particular estimates </w:t>
      </w:r>
      <w:r w:rsidR="0044327A">
        <w:rPr>
          <w:sz w:val="24"/>
        </w:rPr>
        <w:t>have been</w:t>
      </w:r>
      <w:r>
        <w:rPr>
          <w:sz w:val="24"/>
        </w:rPr>
        <w:t xml:space="preserve"> used </w:t>
      </w:r>
      <w:r w:rsidR="00A070FB">
        <w:rPr>
          <w:sz w:val="24"/>
        </w:rPr>
        <w:t xml:space="preserve">in the past </w:t>
      </w:r>
      <w:r>
        <w:rPr>
          <w:sz w:val="24"/>
        </w:rPr>
        <w:t>because e</w:t>
      </w:r>
      <w:r w:rsidR="003D030C">
        <w:rPr>
          <w:sz w:val="24"/>
        </w:rPr>
        <w:t>stimating stock using all the data from a survey maximises information use</w:t>
      </w:r>
      <w:r w:rsidR="00672516">
        <w:rPr>
          <w:sz w:val="24"/>
        </w:rPr>
        <w:t xml:space="preserve"> from that survey</w:t>
      </w:r>
      <w:r w:rsidR="003D030C">
        <w:rPr>
          <w:sz w:val="24"/>
        </w:rPr>
        <w:t>, while e</w:t>
      </w:r>
      <w:r w:rsidR="000B3CDE">
        <w:rPr>
          <w:sz w:val="24"/>
        </w:rPr>
        <w:t xml:space="preserve">stimating change using only repeated measurements minimises the distributional assumptions needed and hence ensures robust estimation. </w:t>
      </w:r>
      <w:r w:rsidR="00DF3B5D">
        <w:rPr>
          <w:sz w:val="24"/>
        </w:rPr>
        <w:t>Difficulties</w:t>
      </w:r>
      <w:r w:rsidR="00C20C0F">
        <w:rPr>
          <w:sz w:val="24"/>
        </w:rPr>
        <w:t xml:space="preserve"> </w:t>
      </w:r>
      <w:r w:rsidR="00DF3B5D">
        <w:rPr>
          <w:sz w:val="24"/>
        </w:rPr>
        <w:t>arise</w:t>
      </w:r>
      <w:r w:rsidR="0079357F">
        <w:rPr>
          <w:sz w:val="24"/>
        </w:rPr>
        <w:t xml:space="preserve"> </w:t>
      </w:r>
      <w:r w:rsidR="00DF3B5D">
        <w:rPr>
          <w:sz w:val="24"/>
        </w:rPr>
        <w:t>only from</w:t>
      </w:r>
      <w:r w:rsidR="00C20C0F">
        <w:rPr>
          <w:sz w:val="24"/>
        </w:rPr>
        <w:t xml:space="preserve"> the </w:t>
      </w:r>
      <w:r w:rsidR="00B94242">
        <w:rPr>
          <w:sz w:val="24"/>
        </w:rPr>
        <w:t>interpretation</w:t>
      </w:r>
      <w:r w:rsidR="00C20C0F">
        <w:rPr>
          <w:sz w:val="24"/>
        </w:rPr>
        <w:t xml:space="preserve"> of </w:t>
      </w:r>
      <w:r w:rsidR="003D030C">
        <w:rPr>
          <w:sz w:val="24"/>
        </w:rPr>
        <w:t>point estimates</w:t>
      </w:r>
      <w:r w:rsidR="00C20C0F">
        <w:rPr>
          <w:sz w:val="24"/>
        </w:rPr>
        <w:t xml:space="preserve"> </w:t>
      </w:r>
      <w:r w:rsidR="00A854EC">
        <w:rPr>
          <w:sz w:val="24"/>
        </w:rPr>
        <w:t>outside</w:t>
      </w:r>
      <w:r w:rsidR="003D030C">
        <w:rPr>
          <w:sz w:val="24"/>
        </w:rPr>
        <w:t xml:space="preserve"> the context of their standard errors and confidence intervals</w:t>
      </w:r>
      <w:r w:rsidR="00C20C0F">
        <w:rPr>
          <w:sz w:val="24"/>
        </w:rPr>
        <w:t>.</w:t>
      </w:r>
      <w:r w:rsidR="003D030C">
        <w:rPr>
          <w:sz w:val="24"/>
        </w:rPr>
        <w:t xml:space="preserve"> </w:t>
      </w:r>
      <w:r w:rsidR="00A854EC">
        <w:rPr>
          <w:sz w:val="24"/>
        </w:rPr>
        <w:t xml:space="preserve">If results were presented </w:t>
      </w:r>
      <w:r>
        <w:rPr>
          <w:sz w:val="24"/>
        </w:rPr>
        <w:t>only</w:t>
      </w:r>
      <w:r w:rsidR="00A854EC">
        <w:rPr>
          <w:sz w:val="24"/>
        </w:rPr>
        <w:t xml:space="preserve"> </w:t>
      </w:r>
      <w:r w:rsidR="004551CD">
        <w:rPr>
          <w:sz w:val="24"/>
        </w:rPr>
        <w:t>as</w:t>
      </w:r>
      <w:r w:rsidR="00A854EC">
        <w:rPr>
          <w:sz w:val="24"/>
        </w:rPr>
        <w:t xml:space="preserve"> confidence intervals, (e.g. stock in 1990 was between </w:t>
      </w:r>
      <w:r w:rsidR="00A854EC" w:rsidRPr="00A854EC">
        <w:rPr>
          <w:i/>
          <w:sz w:val="24"/>
        </w:rPr>
        <w:t>a</w:t>
      </w:r>
      <w:r w:rsidR="00A854EC">
        <w:rPr>
          <w:sz w:val="24"/>
        </w:rPr>
        <w:t xml:space="preserve"> and </w:t>
      </w:r>
      <w:r w:rsidR="00A854EC" w:rsidRPr="00A854EC">
        <w:rPr>
          <w:i/>
          <w:sz w:val="24"/>
        </w:rPr>
        <w:t>b</w:t>
      </w:r>
      <w:r w:rsidR="00A854EC">
        <w:rPr>
          <w:sz w:val="24"/>
        </w:rPr>
        <w:t xml:space="preserve">, stock in 1998 was between </w:t>
      </w:r>
      <w:r w:rsidR="00A854EC" w:rsidRPr="00A854EC">
        <w:rPr>
          <w:i/>
          <w:sz w:val="24"/>
        </w:rPr>
        <w:t>c</w:t>
      </w:r>
      <w:r w:rsidR="00A854EC">
        <w:rPr>
          <w:sz w:val="24"/>
        </w:rPr>
        <w:t xml:space="preserve"> and </w:t>
      </w:r>
      <w:r w:rsidR="00A854EC" w:rsidRPr="00A854EC">
        <w:rPr>
          <w:i/>
          <w:sz w:val="24"/>
        </w:rPr>
        <w:t>d</w:t>
      </w:r>
      <w:r w:rsidR="00A854EC">
        <w:rPr>
          <w:sz w:val="24"/>
        </w:rPr>
        <w:t xml:space="preserve">, change was between </w:t>
      </w:r>
      <w:r w:rsidR="00A854EC" w:rsidRPr="00A854EC">
        <w:rPr>
          <w:i/>
          <w:sz w:val="24"/>
        </w:rPr>
        <w:t>x</w:t>
      </w:r>
      <w:r w:rsidR="00A854EC">
        <w:rPr>
          <w:sz w:val="24"/>
        </w:rPr>
        <w:t xml:space="preserve"> and </w:t>
      </w:r>
      <w:r w:rsidR="00A854EC" w:rsidRPr="00A854EC">
        <w:rPr>
          <w:i/>
          <w:sz w:val="24"/>
        </w:rPr>
        <w:t>y</w:t>
      </w:r>
      <w:r w:rsidR="00A854EC">
        <w:rPr>
          <w:sz w:val="24"/>
        </w:rPr>
        <w:t>), it would be clear that any inconsistency was more apparent than real.</w:t>
      </w:r>
    </w:p>
    <w:p w:rsidR="000B3CDE" w:rsidRDefault="000B3CDE">
      <w:pPr>
        <w:jc w:val="both"/>
        <w:rPr>
          <w:sz w:val="24"/>
        </w:rPr>
      </w:pPr>
    </w:p>
    <w:p w:rsidR="003D5613" w:rsidRDefault="00090FF2" w:rsidP="004551CD">
      <w:pPr>
        <w:ind w:firstLine="720"/>
        <w:jc w:val="both"/>
        <w:rPr>
          <w:sz w:val="24"/>
        </w:rPr>
      </w:pPr>
      <w:r>
        <w:rPr>
          <w:sz w:val="24"/>
        </w:rPr>
        <w:t>For</w:t>
      </w:r>
      <w:r w:rsidR="009C7026">
        <w:rPr>
          <w:sz w:val="24"/>
        </w:rPr>
        <w:t xml:space="preserve"> CS</w:t>
      </w:r>
      <w:r>
        <w:rPr>
          <w:sz w:val="24"/>
        </w:rPr>
        <w:t xml:space="preserve"> in </w:t>
      </w:r>
      <w:r w:rsidR="009C7026">
        <w:rPr>
          <w:sz w:val="24"/>
        </w:rPr>
        <w:t>2007</w:t>
      </w:r>
      <w:r w:rsidR="00153F8D">
        <w:rPr>
          <w:sz w:val="24"/>
        </w:rPr>
        <w:t xml:space="preserve"> the </w:t>
      </w:r>
      <w:r w:rsidR="004551CD">
        <w:rPr>
          <w:sz w:val="24"/>
        </w:rPr>
        <w:t>reporting emphasis</w:t>
      </w:r>
      <w:r w:rsidR="00153F8D">
        <w:rPr>
          <w:sz w:val="24"/>
        </w:rPr>
        <w:t xml:space="preserve"> has changed,</w:t>
      </w:r>
      <w:r w:rsidR="009C7026">
        <w:rPr>
          <w:sz w:val="24"/>
        </w:rPr>
        <w:t xml:space="preserve"> from </w:t>
      </w:r>
      <w:r w:rsidR="00153F8D">
        <w:rPr>
          <w:sz w:val="24"/>
        </w:rPr>
        <w:t>describing</w:t>
      </w:r>
      <w:r w:rsidR="009C7026">
        <w:rPr>
          <w:sz w:val="24"/>
        </w:rPr>
        <w:t xml:space="preserve"> the current survey and </w:t>
      </w:r>
      <w:r w:rsidR="00153F8D">
        <w:rPr>
          <w:sz w:val="24"/>
        </w:rPr>
        <w:t>changes since</w:t>
      </w:r>
      <w:r w:rsidR="009C7026">
        <w:rPr>
          <w:sz w:val="24"/>
        </w:rPr>
        <w:t xml:space="preserve"> the immediately preceding survey</w:t>
      </w:r>
      <w:r w:rsidR="00153F8D">
        <w:rPr>
          <w:sz w:val="24"/>
        </w:rPr>
        <w:t>,</w:t>
      </w:r>
      <w:r w:rsidR="009C7026">
        <w:rPr>
          <w:sz w:val="24"/>
        </w:rPr>
        <w:t xml:space="preserve"> to timelines spanning the interval from the first survey to the present</w:t>
      </w:r>
      <w:r w:rsidR="00153F8D">
        <w:rPr>
          <w:sz w:val="24"/>
        </w:rPr>
        <w:t>.</w:t>
      </w:r>
      <w:r w:rsidR="009C7026">
        <w:rPr>
          <w:sz w:val="24"/>
        </w:rPr>
        <w:t xml:space="preserve"> </w:t>
      </w:r>
      <w:r w:rsidR="001710ED">
        <w:rPr>
          <w:sz w:val="24"/>
        </w:rPr>
        <w:t xml:space="preserve">This change </w:t>
      </w:r>
      <w:r w:rsidR="00A070FB">
        <w:rPr>
          <w:sz w:val="24"/>
        </w:rPr>
        <w:t xml:space="preserve">of emphasis </w:t>
      </w:r>
      <w:r w:rsidR="00B94242">
        <w:rPr>
          <w:sz w:val="24"/>
        </w:rPr>
        <w:t>highlight</w:t>
      </w:r>
      <w:r w:rsidR="001710ED">
        <w:rPr>
          <w:sz w:val="24"/>
        </w:rPr>
        <w:t>s</w:t>
      </w:r>
      <w:r w:rsidR="00153F8D">
        <w:rPr>
          <w:sz w:val="24"/>
        </w:rPr>
        <w:t xml:space="preserve"> the </w:t>
      </w:r>
      <w:r w:rsidR="00B94242">
        <w:rPr>
          <w:sz w:val="24"/>
        </w:rPr>
        <w:t xml:space="preserve">apparent </w:t>
      </w:r>
      <w:r w:rsidR="00153F8D">
        <w:rPr>
          <w:sz w:val="24"/>
        </w:rPr>
        <w:t>inconsistencies and could also introduce additional ones since</w:t>
      </w:r>
      <w:r w:rsidR="00B94242">
        <w:rPr>
          <w:sz w:val="24"/>
        </w:rPr>
        <w:t>, using the same methods of analysis,</w:t>
      </w:r>
      <w:r w:rsidR="00153F8D">
        <w:rPr>
          <w:sz w:val="24"/>
        </w:rPr>
        <w:t xml:space="preserve"> estimated changes between adjacent surveys would</w:t>
      </w:r>
      <w:r w:rsidR="00604C0B">
        <w:rPr>
          <w:sz w:val="24"/>
        </w:rPr>
        <w:t xml:space="preserve"> not sum to estimates of change</w:t>
      </w:r>
      <w:r w:rsidR="00153F8D">
        <w:rPr>
          <w:sz w:val="24"/>
        </w:rPr>
        <w:t xml:space="preserve"> between non-adjacent surveys. </w:t>
      </w:r>
      <w:r w:rsidR="00ED51D3">
        <w:rPr>
          <w:sz w:val="24"/>
        </w:rPr>
        <w:t xml:space="preserve">To overcome this problem </w:t>
      </w:r>
      <w:r w:rsidR="00C20C0F">
        <w:rPr>
          <w:sz w:val="24"/>
        </w:rPr>
        <w:t xml:space="preserve">the </w:t>
      </w:r>
      <w:r w:rsidR="00ED51D3">
        <w:rPr>
          <w:sz w:val="24"/>
        </w:rPr>
        <w:t>feasibility</w:t>
      </w:r>
      <w:r w:rsidR="00C20C0F">
        <w:rPr>
          <w:sz w:val="24"/>
        </w:rPr>
        <w:t xml:space="preserve"> of producing consistent estimates </w:t>
      </w:r>
      <w:r w:rsidR="00ED51D3">
        <w:rPr>
          <w:sz w:val="24"/>
        </w:rPr>
        <w:t>was</w:t>
      </w:r>
      <w:r w:rsidR="00C20C0F">
        <w:rPr>
          <w:sz w:val="24"/>
        </w:rPr>
        <w:t xml:space="preserve"> examined </w:t>
      </w:r>
      <w:r w:rsidR="00ED51D3">
        <w:rPr>
          <w:sz w:val="24"/>
        </w:rPr>
        <w:t xml:space="preserve">and </w:t>
      </w:r>
      <w:r w:rsidR="00711636">
        <w:rPr>
          <w:sz w:val="24"/>
        </w:rPr>
        <w:t>in</w:t>
      </w:r>
      <w:r w:rsidR="00ED51D3">
        <w:rPr>
          <w:sz w:val="24"/>
        </w:rPr>
        <w:t xml:space="preserve"> consequence</w:t>
      </w:r>
      <w:r w:rsidR="00C20C0F">
        <w:rPr>
          <w:sz w:val="24"/>
        </w:rPr>
        <w:t xml:space="preserve"> </w:t>
      </w:r>
      <w:r w:rsidR="00ED51D3">
        <w:rPr>
          <w:sz w:val="24"/>
        </w:rPr>
        <w:t>new methods of estimation have been introduced for</w:t>
      </w:r>
      <w:r w:rsidR="00C20C0F">
        <w:rPr>
          <w:sz w:val="24"/>
        </w:rPr>
        <w:t xml:space="preserve"> the reporting of </w:t>
      </w:r>
      <w:r w:rsidR="00ED51D3">
        <w:rPr>
          <w:sz w:val="24"/>
        </w:rPr>
        <w:t xml:space="preserve">results from the 2007 </w:t>
      </w:r>
      <w:r w:rsidR="00C20C0F">
        <w:rPr>
          <w:sz w:val="24"/>
        </w:rPr>
        <w:t xml:space="preserve">CS. </w:t>
      </w:r>
    </w:p>
    <w:p w:rsidR="005A3407" w:rsidRDefault="005A3407" w:rsidP="00102EC5">
      <w:pPr>
        <w:jc w:val="both"/>
        <w:rPr>
          <w:b/>
          <w:sz w:val="24"/>
          <w:szCs w:val="24"/>
        </w:rPr>
      </w:pPr>
    </w:p>
    <w:p w:rsidR="004551CD" w:rsidRDefault="004551CD" w:rsidP="00102EC5">
      <w:pPr>
        <w:jc w:val="both"/>
        <w:rPr>
          <w:b/>
          <w:sz w:val="24"/>
          <w:szCs w:val="24"/>
        </w:rPr>
      </w:pPr>
    </w:p>
    <w:p w:rsidR="005A3407" w:rsidRDefault="005A3407" w:rsidP="00102EC5">
      <w:pPr>
        <w:jc w:val="both"/>
        <w:rPr>
          <w:b/>
          <w:sz w:val="24"/>
          <w:szCs w:val="24"/>
        </w:rPr>
      </w:pPr>
    </w:p>
    <w:p w:rsidR="005A3407" w:rsidRPr="009B78A6" w:rsidRDefault="005A3407" w:rsidP="005A3407">
      <w:pPr>
        <w:jc w:val="both"/>
        <w:rPr>
          <w:b/>
          <w:sz w:val="24"/>
          <w:szCs w:val="24"/>
        </w:rPr>
      </w:pPr>
      <w:r>
        <w:rPr>
          <w:b/>
          <w:sz w:val="24"/>
          <w:szCs w:val="24"/>
        </w:rPr>
        <w:t>4</w:t>
      </w:r>
      <w:r w:rsidRPr="009B78A6">
        <w:rPr>
          <w:b/>
          <w:sz w:val="24"/>
          <w:szCs w:val="24"/>
        </w:rPr>
        <w:t xml:space="preserve">. </w:t>
      </w:r>
      <w:r>
        <w:rPr>
          <w:b/>
          <w:sz w:val="24"/>
          <w:szCs w:val="24"/>
        </w:rPr>
        <w:t>CONSISTENT ESTIMATION</w:t>
      </w:r>
    </w:p>
    <w:p w:rsidR="005A3407" w:rsidRDefault="005A3407" w:rsidP="005A3407">
      <w:pPr>
        <w:jc w:val="both"/>
        <w:rPr>
          <w:b/>
          <w:sz w:val="24"/>
        </w:rPr>
      </w:pPr>
    </w:p>
    <w:p w:rsidR="005A3407" w:rsidRPr="009C5E72" w:rsidRDefault="005A3407" w:rsidP="005A3407">
      <w:pPr>
        <w:jc w:val="both"/>
        <w:rPr>
          <w:b/>
          <w:sz w:val="24"/>
        </w:rPr>
      </w:pPr>
      <w:r>
        <w:rPr>
          <w:b/>
          <w:sz w:val="24"/>
        </w:rPr>
        <w:t>4.1 Possible approaches</w:t>
      </w:r>
    </w:p>
    <w:p w:rsidR="005A3407" w:rsidRDefault="005A3407" w:rsidP="005A3407">
      <w:pPr>
        <w:ind w:firstLine="720"/>
        <w:jc w:val="both"/>
        <w:rPr>
          <w:sz w:val="24"/>
        </w:rPr>
      </w:pPr>
      <w:r>
        <w:rPr>
          <w:sz w:val="24"/>
        </w:rPr>
        <w:t xml:space="preserve">A number of approaches could be used to ensure consistency. Figure 1 illustrates three sets of consistent estimates that can be derived from a pair of surveys. Each of these three sets estimate the same values and could, in principle at least, form the basis for reporting. If almost all squares were measured on every sampling occasion then the unrepeated squares could be discarded with little loss of precision. This is not a practical approach for CS as a substantial number of extra squares has been added with each survey. Equally using just the unrepeated squares is clearly not sensible for CS since most squares are re-surveyed. </w:t>
      </w:r>
    </w:p>
    <w:p w:rsidR="005A3407" w:rsidRDefault="005A3407" w:rsidP="005A3407">
      <w:pPr>
        <w:ind w:firstLine="720"/>
        <w:jc w:val="both"/>
        <w:rPr>
          <w:sz w:val="24"/>
        </w:rPr>
      </w:pPr>
    </w:p>
    <w:p w:rsidR="005A3407" w:rsidRDefault="005A3407" w:rsidP="005A3407">
      <w:pPr>
        <w:ind w:firstLine="720"/>
        <w:jc w:val="both"/>
        <w:rPr>
          <w:sz w:val="24"/>
        </w:rPr>
      </w:pPr>
      <w:r>
        <w:rPr>
          <w:sz w:val="24"/>
        </w:rPr>
        <w:t xml:space="preserve">The first potentially usable approach is to use the stock estimates for all measurements, as is done at present, but to estimate change as the difference between stock estimates. The statistics relevant to this approach were described in the CS1990 main report (Barr </w:t>
      </w:r>
      <w:r w:rsidRPr="00CA03B0">
        <w:rPr>
          <w:i/>
          <w:sz w:val="24"/>
        </w:rPr>
        <w:t>et al</w:t>
      </w:r>
      <w:r>
        <w:rPr>
          <w:sz w:val="24"/>
        </w:rPr>
        <w:t xml:space="preserve">. 1993, p171) but the method has not so far been used as a general approach in CS. It has a number of advantages. Estimates are consistent and robust and estimates from one survey do not change following the implementation of later surveys. The methodology is easy to implement and quick to run, and standard errors and confidence limits can be estimated with the bootstrap. There are however a number of disadvantages as well. Most importantly, the method is only efficient for measuring change when the covariance (or correlation) between measurements in successive surveys is not large. For many CS measurements estimating change as the difference between stock estimates would produce change values with larger standard errors than by estimating change just from repeat squares. Furthermore the approach is not directly applicable to plot level data. Thus there would be inconsistencies in methodology between estimates of square level and plot level data. </w:t>
      </w:r>
    </w:p>
    <w:p w:rsidR="005A3407" w:rsidRDefault="005A3407" w:rsidP="005A3407">
      <w:pPr>
        <w:ind w:firstLine="720"/>
        <w:jc w:val="both"/>
        <w:rPr>
          <w:sz w:val="24"/>
        </w:rPr>
      </w:pPr>
    </w:p>
    <w:p w:rsidR="005A3407" w:rsidRPr="004551CD" w:rsidRDefault="004551CD" w:rsidP="004551CD">
      <w:pPr>
        <w:ind w:firstLine="720"/>
        <w:jc w:val="both"/>
        <w:rPr>
          <w:sz w:val="24"/>
        </w:rPr>
      </w:pPr>
      <w:r>
        <w:rPr>
          <w:sz w:val="24"/>
        </w:rPr>
        <w:t>An alternative is to use modelling techniques to estimate stock and change. This approach can be applied to both square and plot level data and produce</w:t>
      </w:r>
      <w:r w:rsidR="003E6CFD">
        <w:rPr>
          <w:sz w:val="24"/>
        </w:rPr>
        <w:t>s</w:t>
      </w:r>
      <w:r>
        <w:rPr>
          <w:sz w:val="24"/>
        </w:rPr>
        <w:t xml:space="preserve"> consistent as well as efficient, i.e. more precise, estimates of both stock and change. As with the previous approach, however, there are a number of drawbacks. To fully explain these the modelling approach is described in detail in the remainder of this section.</w:t>
      </w:r>
    </w:p>
    <w:p w:rsidR="00275999" w:rsidRPr="005A3407" w:rsidRDefault="00E96F9E" w:rsidP="00275999">
      <w:pPr>
        <w:jc w:val="both"/>
        <w:rPr>
          <w:b/>
          <w:sz w:val="24"/>
          <w:szCs w:val="24"/>
        </w:rPr>
      </w:pPr>
      <w:r>
        <w:rPr>
          <w:b/>
          <w:sz w:val="24"/>
          <w:szCs w:val="24"/>
        </w:rPr>
        <w:br w:type="page"/>
      </w:r>
      <w:r w:rsidR="00275999" w:rsidRPr="00275999">
        <w:rPr>
          <w:b/>
          <w:bCs/>
          <w:sz w:val="40"/>
          <w:szCs w:val="40"/>
        </w:rPr>
        <w:t>Figure 1</w:t>
      </w:r>
      <w:r w:rsidR="00275999">
        <w:rPr>
          <w:b/>
          <w:bCs/>
          <w:sz w:val="40"/>
          <w:szCs w:val="40"/>
        </w:rPr>
        <w:t>.</w:t>
      </w:r>
      <w:r w:rsidR="00275999" w:rsidRPr="00275999">
        <w:rPr>
          <w:b/>
          <w:bCs/>
          <w:sz w:val="40"/>
          <w:szCs w:val="40"/>
        </w:rPr>
        <w:t xml:space="preserve"> </w:t>
      </w:r>
      <w:r w:rsidR="00275999">
        <w:rPr>
          <w:b/>
          <w:bCs/>
          <w:sz w:val="40"/>
          <w:szCs w:val="40"/>
        </w:rPr>
        <w:t>P</w:t>
      </w:r>
      <w:r w:rsidR="00275999" w:rsidRPr="00275999">
        <w:rPr>
          <w:b/>
          <w:bCs/>
          <w:sz w:val="40"/>
          <w:szCs w:val="40"/>
        </w:rPr>
        <w:t>revious reporting of stock and change</w:t>
      </w:r>
    </w:p>
    <w:p w:rsidR="00275999" w:rsidRDefault="00275999" w:rsidP="00102EC5">
      <w:pPr>
        <w:jc w:val="both"/>
        <w:rPr>
          <w:b/>
          <w:sz w:val="24"/>
          <w:szCs w:val="24"/>
        </w:rPr>
      </w:pPr>
    </w:p>
    <w:p w:rsidR="00275999" w:rsidRDefault="00275999" w:rsidP="00102EC5">
      <w:pPr>
        <w:jc w:val="both"/>
        <w:rPr>
          <w:b/>
          <w:sz w:val="24"/>
          <w:szCs w:val="24"/>
        </w:rPr>
      </w:pPr>
    </w:p>
    <w:p w:rsidR="00102EC5" w:rsidRPr="009C5E72" w:rsidRDefault="00446595" w:rsidP="00102EC5">
      <w:pPr>
        <w:jc w:val="both"/>
        <w:rPr>
          <w:b/>
          <w:sz w:val="24"/>
        </w:rPr>
      </w:pPr>
      <w:r w:rsidRPr="00275999">
        <w:rPr>
          <w:noProof/>
        </w:rPr>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4825365" cy="703897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5365" cy="7038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78A5">
        <w:rPr>
          <w:b/>
          <w:sz w:val="24"/>
          <w:szCs w:val="24"/>
        </w:rPr>
        <w:br w:type="page"/>
      </w:r>
      <w:r w:rsidR="00AA7239">
        <w:rPr>
          <w:b/>
          <w:sz w:val="24"/>
        </w:rPr>
        <w:t>4</w:t>
      </w:r>
      <w:r w:rsidR="00102EC5">
        <w:rPr>
          <w:b/>
          <w:sz w:val="24"/>
        </w:rPr>
        <w:t>.</w:t>
      </w:r>
      <w:r w:rsidR="00672516">
        <w:rPr>
          <w:b/>
          <w:sz w:val="24"/>
        </w:rPr>
        <w:t>2</w:t>
      </w:r>
      <w:r w:rsidR="00102EC5">
        <w:rPr>
          <w:b/>
          <w:sz w:val="24"/>
        </w:rPr>
        <w:t xml:space="preserve"> </w:t>
      </w:r>
      <w:r w:rsidR="00672516">
        <w:rPr>
          <w:b/>
          <w:sz w:val="24"/>
        </w:rPr>
        <w:t>Modelling basic</w:t>
      </w:r>
      <w:r w:rsidR="00AA76AE" w:rsidRPr="00AA76AE">
        <w:rPr>
          <w:b/>
          <w:sz w:val="24"/>
        </w:rPr>
        <w:t>s</w:t>
      </w:r>
    </w:p>
    <w:p w:rsidR="00102EC5" w:rsidRDefault="000845BE" w:rsidP="004C2932">
      <w:pPr>
        <w:ind w:firstLine="720"/>
        <w:jc w:val="both"/>
        <w:rPr>
          <w:sz w:val="24"/>
        </w:rPr>
      </w:pPr>
      <w:r>
        <w:rPr>
          <w:sz w:val="24"/>
        </w:rPr>
        <w:t xml:space="preserve">The discrepancies between estimates of stock and change arise, as explained above (Section </w:t>
      </w:r>
      <w:r w:rsidR="00AA7239">
        <w:rPr>
          <w:sz w:val="24"/>
        </w:rPr>
        <w:t>3</w:t>
      </w:r>
      <w:r>
        <w:rPr>
          <w:sz w:val="24"/>
        </w:rPr>
        <w:t xml:space="preserve">, Figure 1), because missing information means that stock and change are estimated from different sets of data. </w:t>
      </w:r>
      <w:r w:rsidR="000D703A">
        <w:rPr>
          <w:sz w:val="24"/>
        </w:rPr>
        <w:t xml:space="preserve">Effective statistical methods for dealing with incomplete data were only devised in the late 1970’s (Dempster </w:t>
      </w:r>
      <w:r w:rsidR="000D703A" w:rsidRPr="000D703A">
        <w:rPr>
          <w:i/>
          <w:sz w:val="24"/>
        </w:rPr>
        <w:t>et al</w:t>
      </w:r>
      <w:r w:rsidR="000D703A">
        <w:rPr>
          <w:sz w:val="24"/>
        </w:rPr>
        <w:t xml:space="preserve">., 1977) and it was some time before their regular use spread from the statistical to the user community. At first </w:t>
      </w:r>
      <w:r w:rsidR="00657256">
        <w:rPr>
          <w:sz w:val="24"/>
        </w:rPr>
        <w:t>a computational slow and demanding set of techniques, their practical utility and computational efficiency has been gradually increased by the introduction and theoretical justification of more effective estimators and algorithms</w:t>
      </w:r>
      <w:r w:rsidR="000D703A">
        <w:rPr>
          <w:sz w:val="24"/>
        </w:rPr>
        <w:t xml:space="preserve"> over the last two decades (see e.g. Scott, 2002). </w:t>
      </w:r>
      <w:r w:rsidR="00657256">
        <w:rPr>
          <w:sz w:val="24"/>
        </w:rPr>
        <w:t>M</w:t>
      </w:r>
      <w:r w:rsidR="0066553B">
        <w:rPr>
          <w:sz w:val="24"/>
        </w:rPr>
        <w:t>any statistical m</w:t>
      </w:r>
      <w:r w:rsidR="00657256">
        <w:rPr>
          <w:sz w:val="24"/>
        </w:rPr>
        <w:t xml:space="preserve">odels </w:t>
      </w:r>
      <w:r w:rsidR="0066553B">
        <w:rPr>
          <w:sz w:val="24"/>
        </w:rPr>
        <w:t>fitted by proprietary software can now</w:t>
      </w:r>
      <w:r w:rsidR="00657256">
        <w:rPr>
          <w:sz w:val="24"/>
        </w:rPr>
        <w:t xml:space="preserve"> cope</w:t>
      </w:r>
      <w:r w:rsidR="0066553B">
        <w:rPr>
          <w:sz w:val="24"/>
        </w:rPr>
        <w:t xml:space="preserve"> with incomplete data</w:t>
      </w:r>
      <w:r w:rsidR="00657256">
        <w:rPr>
          <w:sz w:val="24"/>
        </w:rPr>
        <w:t>.</w:t>
      </w:r>
      <w:r w:rsidR="004C2932">
        <w:rPr>
          <w:sz w:val="24"/>
        </w:rPr>
        <w:t xml:space="preserve"> </w:t>
      </w:r>
      <w:r w:rsidR="008E12EE">
        <w:rPr>
          <w:sz w:val="24"/>
        </w:rPr>
        <w:t>S</w:t>
      </w:r>
      <w:r w:rsidR="00A67DFE">
        <w:rPr>
          <w:sz w:val="24"/>
        </w:rPr>
        <w:t>uch techniques</w:t>
      </w:r>
      <w:r w:rsidR="008E12EE">
        <w:rPr>
          <w:sz w:val="24"/>
        </w:rPr>
        <w:t xml:space="preserve"> do, however,</w:t>
      </w:r>
      <w:r w:rsidR="00A67DFE">
        <w:rPr>
          <w:sz w:val="24"/>
        </w:rPr>
        <w:t xml:space="preserve"> require assumptions about </w:t>
      </w:r>
      <w:r w:rsidR="008E12EE">
        <w:rPr>
          <w:sz w:val="24"/>
        </w:rPr>
        <w:t>data distributions for implementation. Thus ensuring consistency of CS estimates of stock and change involves making additional assumptions about the data which m</w:t>
      </w:r>
      <w:r w:rsidR="00A070FB">
        <w:rPr>
          <w:sz w:val="24"/>
        </w:rPr>
        <w:t>ay in some instances not be met</w:t>
      </w:r>
      <w:r w:rsidR="008E12EE">
        <w:rPr>
          <w:sz w:val="24"/>
        </w:rPr>
        <w:t>.</w:t>
      </w:r>
    </w:p>
    <w:p w:rsidR="008E12EE" w:rsidRDefault="008E12EE" w:rsidP="00102EC5">
      <w:pPr>
        <w:jc w:val="both"/>
        <w:rPr>
          <w:sz w:val="24"/>
        </w:rPr>
      </w:pPr>
    </w:p>
    <w:p w:rsidR="00AA76AE" w:rsidRDefault="00F76D48" w:rsidP="004A2129">
      <w:pPr>
        <w:ind w:firstLine="720"/>
        <w:jc w:val="both"/>
        <w:rPr>
          <w:sz w:val="24"/>
        </w:rPr>
      </w:pPr>
      <w:r>
        <w:rPr>
          <w:sz w:val="24"/>
        </w:rPr>
        <w:t xml:space="preserve">The </w:t>
      </w:r>
      <w:r w:rsidR="000845BE">
        <w:rPr>
          <w:sz w:val="24"/>
        </w:rPr>
        <w:t>way in</w:t>
      </w:r>
      <w:r>
        <w:rPr>
          <w:sz w:val="24"/>
        </w:rPr>
        <w:t xml:space="preserve"> which </w:t>
      </w:r>
      <w:r w:rsidR="000845BE">
        <w:rPr>
          <w:sz w:val="24"/>
        </w:rPr>
        <w:t>incomplete data techniques work</w:t>
      </w:r>
      <w:r w:rsidR="00DD5FCE">
        <w:rPr>
          <w:sz w:val="24"/>
        </w:rPr>
        <w:t xml:space="preserve"> </w:t>
      </w:r>
      <w:r>
        <w:rPr>
          <w:sz w:val="24"/>
        </w:rPr>
        <w:t xml:space="preserve">can be illustrated by considering </w:t>
      </w:r>
      <w:r w:rsidR="00BA125B">
        <w:rPr>
          <w:sz w:val="24"/>
        </w:rPr>
        <w:t xml:space="preserve">ways </w:t>
      </w:r>
      <w:r w:rsidR="008612F6">
        <w:rPr>
          <w:sz w:val="24"/>
        </w:rPr>
        <w:t>in which</w:t>
      </w:r>
      <w:r>
        <w:rPr>
          <w:sz w:val="24"/>
        </w:rPr>
        <w:t xml:space="preserve"> missing information</w:t>
      </w:r>
      <w:r w:rsidR="00DD5FCE" w:rsidRPr="00DD5FCE">
        <w:rPr>
          <w:sz w:val="24"/>
        </w:rPr>
        <w:t xml:space="preserve"> </w:t>
      </w:r>
      <w:r w:rsidR="00DD5FCE">
        <w:rPr>
          <w:sz w:val="24"/>
        </w:rPr>
        <w:t>might be replaced</w:t>
      </w:r>
      <w:r>
        <w:rPr>
          <w:sz w:val="24"/>
        </w:rPr>
        <w:t>. Change and stock estimated from the completed dataset would then be automatically consistent. Two extremes are possible</w:t>
      </w:r>
      <w:r w:rsidR="00DD5FCE">
        <w:rPr>
          <w:sz w:val="24"/>
        </w:rPr>
        <w:t>, depending upon whether stock or change values are used to replace the missing data</w:t>
      </w:r>
      <w:r>
        <w:rPr>
          <w:sz w:val="24"/>
        </w:rPr>
        <w:t xml:space="preserve">. If missing values are replaced by the appropriate survey mean then stock estimates are unchanged but a new value for change is found. Alternatively if the average change found from repeated measurements is used to predict the missing values then the change estimate from the completed dataset is the same as the change from the repeated measurements but the stock estimates will change. In reality, of course, these </w:t>
      </w:r>
      <w:r w:rsidR="008612F6">
        <w:rPr>
          <w:sz w:val="24"/>
        </w:rPr>
        <w:t xml:space="preserve">are extremes </w:t>
      </w:r>
      <w:r>
        <w:rPr>
          <w:sz w:val="24"/>
        </w:rPr>
        <w:t xml:space="preserve">and a procedure somewhere between will be most appropriate. </w:t>
      </w:r>
      <w:r w:rsidR="00A80F60">
        <w:rPr>
          <w:sz w:val="24"/>
        </w:rPr>
        <w:t xml:space="preserve">Missing information techniques in effect use the correlation structure from the repeated measurements to judge where between these two extremes the most appropriate estimates lie. In practise the techniques work directly with the observed data and not by filling in missing values. </w:t>
      </w:r>
    </w:p>
    <w:p w:rsidR="00502CDA" w:rsidRDefault="00502CDA" w:rsidP="00102EC5">
      <w:pPr>
        <w:jc w:val="both"/>
        <w:rPr>
          <w:sz w:val="24"/>
        </w:rPr>
      </w:pPr>
    </w:p>
    <w:p w:rsidR="00502CDA" w:rsidRDefault="002F72C5" w:rsidP="004A2129">
      <w:pPr>
        <w:ind w:firstLine="720"/>
        <w:jc w:val="both"/>
        <w:rPr>
          <w:sz w:val="24"/>
        </w:rPr>
      </w:pPr>
      <w:r>
        <w:rPr>
          <w:sz w:val="24"/>
        </w:rPr>
        <w:t>For CS</w:t>
      </w:r>
      <w:r w:rsidR="00185ECE">
        <w:rPr>
          <w:sz w:val="24"/>
        </w:rPr>
        <w:t>, because of its hierarchical sampling scheme,</w:t>
      </w:r>
      <w:r>
        <w:rPr>
          <w:sz w:val="24"/>
        </w:rPr>
        <w:t xml:space="preserve"> i</w:t>
      </w:r>
      <w:r w:rsidR="00914024">
        <w:rPr>
          <w:sz w:val="24"/>
        </w:rPr>
        <w:t xml:space="preserve">mplementation </w:t>
      </w:r>
      <w:r>
        <w:rPr>
          <w:sz w:val="24"/>
        </w:rPr>
        <w:t xml:space="preserve">of consistent estimation </w:t>
      </w:r>
      <w:r w:rsidR="00B04B44">
        <w:rPr>
          <w:sz w:val="24"/>
        </w:rPr>
        <w:t xml:space="preserve">via modelling </w:t>
      </w:r>
      <w:r w:rsidR="00914024">
        <w:rPr>
          <w:sz w:val="24"/>
        </w:rPr>
        <w:t xml:space="preserve">requires fitting a </w:t>
      </w:r>
      <w:r w:rsidR="00480D29">
        <w:rPr>
          <w:sz w:val="24"/>
        </w:rPr>
        <w:t xml:space="preserve">mixed effects </w:t>
      </w:r>
      <w:r w:rsidR="006D4C39">
        <w:rPr>
          <w:sz w:val="24"/>
        </w:rPr>
        <w:t xml:space="preserve">and/or repeated measures </w:t>
      </w:r>
      <w:r w:rsidR="00914024">
        <w:rPr>
          <w:sz w:val="24"/>
        </w:rPr>
        <w:t xml:space="preserve">statistical model to data from all surveys. </w:t>
      </w:r>
      <w:r>
        <w:rPr>
          <w:sz w:val="24"/>
        </w:rPr>
        <w:t>Such models c</w:t>
      </w:r>
      <w:r w:rsidR="00185ECE">
        <w:rPr>
          <w:sz w:val="24"/>
        </w:rPr>
        <w:t>ontain two types of parameter:</w:t>
      </w:r>
      <w:r w:rsidR="00914024">
        <w:rPr>
          <w:sz w:val="24"/>
        </w:rPr>
        <w:t xml:space="preserve"> </w:t>
      </w:r>
      <w:r w:rsidR="00480D29">
        <w:rPr>
          <w:sz w:val="24"/>
        </w:rPr>
        <w:t>fixed effect</w:t>
      </w:r>
      <w:r>
        <w:rPr>
          <w:sz w:val="24"/>
        </w:rPr>
        <w:t>s</w:t>
      </w:r>
      <w:r w:rsidR="00480D29">
        <w:rPr>
          <w:sz w:val="24"/>
        </w:rPr>
        <w:t xml:space="preserve"> </w:t>
      </w:r>
      <w:r w:rsidR="00914024">
        <w:rPr>
          <w:sz w:val="24"/>
        </w:rPr>
        <w:t xml:space="preserve">parameters </w:t>
      </w:r>
      <w:r w:rsidR="006D4C39">
        <w:rPr>
          <w:sz w:val="24"/>
        </w:rPr>
        <w:t>are functions of</w:t>
      </w:r>
      <w:r w:rsidR="00914024">
        <w:rPr>
          <w:sz w:val="24"/>
        </w:rPr>
        <w:t xml:space="preserve"> stock and change </w:t>
      </w:r>
      <w:r w:rsidR="006D4C39">
        <w:rPr>
          <w:sz w:val="24"/>
        </w:rPr>
        <w:t>valu</w:t>
      </w:r>
      <w:r w:rsidR="00914024">
        <w:rPr>
          <w:sz w:val="24"/>
        </w:rPr>
        <w:t>es</w:t>
      </w:r>
      <w:r w:rsidR="00185ECE">
        <w:rPr>
          <w:sz w:val="24"/>
        </w:rPr>
        <w:t xml:space="preserve"> while</w:t>
      </w:r>
      <w:r w:rsidR="00480D29">
        <w:rPr>
          <w:sz w:val="24"/>
        </w:rPr>
        <w:t xml:space="preserve"> random</w:t>
      </w:r>
      <w:r w:rsidR="006D4C39">
        <w:rPr>
          <w:sz w:val="24"/>
        </w:rPr>
        <w:t xml:space="preserve"> </w:t>
      </w:r>
      <w:r>
        <w:rPr>
          <w:sz w:val="24"/>
        </w:rPr>
        <w:t>effects parameters</w:t>
      </w:r>
      <w:r w:rsidR="00480D29">
        <w:rPr>
          <w:sz w:val="24"/>
        </w:rPr>
        <w:t xml:space="preserve"> have a specification that reflects the </w:t>
      </w:r>
      <w:r>
        <w:rPr>
          <w:sz w:val="24"/>
        </w:rPr>
        <w:t xml:space="preserve">random variation in the data as determined by the </w:t>
      </w:r>
      <w:r w:rsidR="00480D29">
        <w:rPr>
          <w:sz w:val="24"/>
        </w:rPr>
        <w:t xml:space="preserve">sampling structure. </w:t>
      </w:r>
      <w:r w:rsidR="006D4C39">
        <w:rPr>
          <w:sz w:val="24"/>
        </w:rPr>
        <w:t>After model fitting the estimates of the</w:t>
      </w:r>
      <w:r w:rsidR="00480D29">
        <w:rPr>
          <w:sz w:val="24"/>
        </w:rPr>
        <w:t xml:space="preserve"> fixed effect parameters are then transformed to estimates of stock and change. </w:t>
      </w:r>
    </w:p>
    <w:p w:rsidR="006D4C39" w:rsidRDefault="006D4C39" w:rsidP="00102EC5">
      <w:pPr>
        <w:jc w:val="both"/>
        <w:rPr>
          <w:sz w:val="24"/>
        </w:rPr>
      </w:pPr>
    </w:p>
    <w:p w:rsidR="00480D29" w:rsidRDefault="00110695" w:rsidP="00A3408D">
      <w:pPr>
        <w:ind w:firstLine="720"/>
        <w:jc w:val="both"/>
        <w:rPr>
          <w:sz w:val="24"/>
        </w:rPr>
      </w:pPr>
      <w:r>
        <w:rPr>
          <w:sz w:val="24"/>
        </w:rPr>
        <w:t>S</w:t>
      </w:r>
      <w:r w:rsidR="006D4C39">
        <w:rPr>
          <w:sz w:val="24"/>
        </w:rPr>
        <w:t xml:space="preserve">uch models </w:t>
      </w:r>
      <w:r>
        <w:rPr>
          <w:sz w:val="24"/>
        </w:rPr>
        <w:t>require more assumptions</w:t>
      </w:r>
      <w:r w:rsidR="006D4C39">
        <w:rPr>
          <w:sz w:val="24"/>
        </w:rPr>
        <w:t xml:space="preserve"> than the current methods, which</w:t>
      </w:r>
      <w:r w:rsidR="00E509C7">
        <w:rPr>
          <w:sz w:val="24"/>
        </w:rPr>
        <w:t>, following the introduction of the bootstrap,</w:t>
      </w:r>
      <w:r w:rsidR="006D4C39">
        <w:rPr>
          <w:sz w:val="24"/>
        </w:rPr>
        <w:t xml:space="preserve"> essentially </w:t>
      </w:r>
      <w:r w:rsidR="00E509C7">
        <w:rPr>
          <w:sz w:val="24"/>
        </w:rPr>
        <w:t xml:space="preserve">only require </w:t>
      </w:r>
      <w:r w:rsidR="00A3408D">
        <w:rPr>
          <w:sz w:val="24"/>
        </w:rPr>
        <w:t>calculation</w:t>
      </w:r>
      <w:r w:rsidR="00E509C7">
        <w:rPr>
          <w:sz w:val="24"/>
        </w:rPr>
        <w:t xml:space="preserve"> of means.</w:t>
      </w:r>
      <w:r w:rsidR="006D4C39">
        <w:rPr>
          <w:sz w:val="24"/>
        </w:rPr>
        <w:t xml:space="preserve"> In e</w:t>
      </w:r>
      <w:r w:rsidR="00432081">
        <w:rPr>
          <w:sz w:val="24"/>
        </w:rPr>
        <w:t>ssence</w:t>
      </w:r>
      <w:r w:rsidR="006D4C39">
        <w:rPr>
          <w:sz w:val="24"/>
        </w:rPr>
        <w:t xml:space="preserve"> they require calculation of variances and covariances as well as means</w:t>
      </w:r>
      <w:r w:rsidR="00A3408D">
        <w:rPr>
          <w:sz w:val="24"/>
        </w:rPr>
        <w:t xml:space="preserve"> and specification of the distributional form of the random and repeated effects. </w:t>
      </w:r>
      <w:r w:rsidR="00480D29">
        <w:rPr>
          <w:sz w:val="24"/>
        </w:rPr>
        <w:t xml:space="preserve">Models appropriate to measurements made, or summarised, at </w:t>
      </w:r>
      <w:r w:rsidR="000845BE">
        <w:rPr>
          <w:sz w:val="24"/>
        </w:rPr>
        <w:t>the square and plot</w:t>
      </w:r>
      <w:r w:rsidR="00480D29">
        <w:rPr>
          <w:sz w:val="24"/>
        </w:rPr>
        <w:t xml:space="preserve"> level are described below.</w:t>
      </w:r>
    </w:p>
    <w:p w:rsidR="009C5E72" w:rsidRDefault="009C5E72" w:rsidP="00AA76AE">
      <w:pPr>
        <w:jc w:val="both"/>
        <w:rPr>
          <w:sz w:val="24"/>
        </w:rPr>
      </w:pPr>
    </w:p>
    <w:p w:rsidR="00AA76AE" w:rsidRPr="009C5E72" w:rsidRDefault="00AA7239" w:rsidP="00AA76AE">
      <w:pPr>
        <w:jc w:val="both"/>
        <w:rPr>
          <w:b/>
          <w:sz w:val="24"/>
        </w:rPr>
      </w:pPr>
      <w:r>
        <w:rPr>
          <w:b/>
          <w:sz w:val="24"/>
        </w:rPr>
        <w:t>4</w:t>
      </w:r>
      <w:r w:rsidR="00AA76AE">
        <w:rPr>
          <w:b/>
          <w:sz w:val="24"/>
        </w:rPr>
        <w:t>.</w:t>
      </w:r>
      <w:r w:rsidR="00672516">
        <w:rPr>
          <w:b/>
          <w:sz w:val="24"/>
        </w:rPr>
        <w:t>3</w:t>
      </w:r>
      <w:r w:rsidR="00AA76AE">
        <w:rPr>
          <w:b/>
          <w:sz w:val="24"/>
        </w:rPr>
        <w:t xml:space="preserve"> </w:t>
      </w:r>
      <w:r w:rsidR="00AA76AE" w:rsidRPr="00AA76AE">
        <w:rPr>
          <w:b/>
          <w:sz w:val="24"/>
        </w:rPr>
        <w:t>Square level data</w:t>
      </w:r>
    </w:p>
    <w:p w:rsidR="00E81ECD" w:rsidRDefault="008E21A8" w:rsidP="004A2129">
      <w:pPr>
        <w:ind w:firstLine="720"/>
        <w:jc w:val="both"/>
        <w:rPr>
          <w:sz w:val="24"/>
        </w:rPr>
      </w:pPr>
      <w:r>
        <w:rPr>
          <w:sz w:val="24"/>
        </w:rPr>
        <w:t>For measurements applicable to complete 1 km square</w:t>
      </w:r>
      <w:r w:rsidR="000468FD">
        <w:rPr>
          <w:sz w:val="24"/>
        </w:rPr>
        <w:t>s</w:t>
      </w:r>
      <w:r>
        <w:rPr>
          <w:sz w:val="24"/>
        </w:rPr>
        <w:t xml:space="preserve"> the CS dataset can be considered as </w:t>
      </w:r>
      <w:r w:rsidR="000468FD">
        <w:rPr>
          <w:sz w:val="24"/>
        </w:rPr>
        <w:t xml:space="preserve">made up of </w:t>
      </w:r>
      <w:r>
        <w:rPr>
          <w:sz w:val="24"/>
        </w:rPr>
        <w:t xml:space="preserve">a random sample </w:t>
      </w:r>
      <w:r w:rsidR="000468FD">
        <w:rPr>
          <w:sz w:val="24"/>
        </w:rPr>
        <w:t xml:space="preserve">of squares </w:t>
      </w:r>
      <w:r>
        <w:rPr>
          <w:sz w:val="24"/>
        </w:rPr>
        <w:t>within each Land Class</w:t>
      </w:r>
      <w:r w:rsidR="000468FD">
        <w:rPr>
          <w:sz w:val="24"/>
        </w:rPr>
        <w:t>, each square providing a value on each survey</w:t>
      </w:r>
      <w:r w:rsidR="006D4C39">
        <w:rPr>
          <w:sz w:val="24"/>
        </w:rPr>
        <w:t xml:space="preserve"> (apart from missing observations)</w:t>
      </w:r>
      <w:r w:rsidR="000468FD">
        <w:rPr>
          <w:sz w:val="24"/>
        </w:rPr>
        <w:t xml:space="preserve">. Statistically the appropriate model for this form of data is a repeated measures model. Such a model </w:t>
      </w:r>
      <w:r w:rsidR="00FC360A">
        <w:rPr>
          <w:sz w:val="24"/>
        </w:rPr>
        <w:t xml:space="preserve">comprises two separate model components, one for fixed effects and one for random elements (hence the generic name mixed model). </w:t>
      </w:r>
    </w:p>
    <w:p w:rsidR="00E81ECD" w:rsidRDefault="00E81ECD" w:rsidP="00AA76AE">
      <w:pPr>
        <w:jc w:val="both"/>
        <w:rPr>
          <w:sz w:val="24"/>
        </w:rPr>
      </w:pPr>
    </w:p>
    <w:p w:rsidR="00E81ECD" w:rsidRDefault="00FC360A" w:rsidP="004A2129">
      <w:pPr>
        <w:ind w:firstLine="720"/>
        <w:jc w:val="both"/>
        <w:rPr>
          <w:sz w:val="24"/>
        </w:rPr>
      </w:pPr>
      <w:r>
        <w:rPr>
          <w:sz w:val="24"/>
        </w:rPr>
        <w:t xml:space="preserve">The fixed effect component is </w:t>
      </w:r>
      <w:r w:rsidR="00E81ECD">
        <w:rPr>
          <w:sz w:val="24"/>
        </w:rPr>
        <w:t xml:space="preserve">just </w:t>
      </w:r>
      <w:r>
        <w:rPr>
          <w:sz w:val="24"/>
        </w:rPr>
        <w:t>a standard regression model. For CS square level data the simplest fixed effect model treats t</w:t>
      </w:r>
      <w:r w:rsidR="000468FD">
        <w:rPr>
          <w:sz w:val="24"/>
        </w:rPr>
        <w:t>he mean value within a Land Class</w:t>
      </w:r>
      <w:r w:rsidR="006D4C39">
        <w:rPr>
          <w:sz w:val="24"/>
        </w:rPr>
        <w:t xml:space="preserve"> on each sampling occasion</w:t>
      </w:r>
      <w:r w:rsidR="000468FD">
        <w:rPr>
          <w:sz w:val="24"/>
        </w:rPr>
        <w:t xml:space="preserve"> as a fixed effect to be estimated</w:t>
      </w:r>
      <w:r>
        <w:rPr>
          <w:sz w:val="24"/>
        </w:rPr>
        <w:t>, i.e. a simple regression of the variable of interest on year (or</w:t>
      </w:r>
      <w:r w:rsidR="00E81ECD">
        <w:rPr>
          <w:sz w:val="24"/>
        </w:rPr>
        <w:t>,</w:t>
      </w:r>
      <w:r>
        <w:rPr>
          <w:sz w:val="24"/>
        </w:rPr>
        <w:t xml:space="preserve"> </w:t>
      </w:r>
      <w:r w:rsidR="00E81ECD">
        <w:rPr>
          <w:sz w:val="24"/>
        </w:rPr>
        <w:t xml:space="preserve">equivalently, </w:t>
      </w:r>
      <w:r>
        <w:rPr>
          <w:sz w:val="24"/>
        </w:rPr>
        <w:t>survey) treated as a categorical variable</w:t>
      </w:r>
      <w:r w:rsidR="000468FD">
        <w:rPr>
          <w:sz w:val="24"/>
        </w:rPr>
        <w:t xml:space="preserve">. </w:t>
      </w:r>
      <w:r w:rsidR="00E81ECD">
        <w:rPr>
          <w:sz w:val="24"/>
        </w:rPr>
        <w:t>The fitted effects are then</w:t>
      </w:r>
      <w:r w:rsidR="00062FE7">
        <w:rPr>
          <w:sz w:val="24"/>
        </w:rPr>
        <w:t>, when scaled by the land class area,</w:t>
      </w:r>
      <w:r w:rsidR="00E81ECD">
        <w:rPr>
          <w:sz w:val="24"/>
        </w:rPr>
        <w:t xml:space="preserve"> just the required estimates of stock in each survey. </w:t>
      </w:r>
      <w:r w:rsidR="00300975">
        <w:rPr>
          <w:sz w:val="24"/>
        </w:rPr>
        <w:t xml:space="preserve">Estimates of change are just the differences between fitted stock estimates and hence are automatically consistent. </w:t>
      </w:r>
      <w:r w:rsidR="00E81ECD">
        <w:rPr>
          <w:sz w:val="24"/>
        </w:rPr>
        <w:t>More complex models, with additional explanatory v</w:t>
      </w:r>
      <w:r w:rsidR="003C098E">
        <w:rPr>
          <w:sz w:val="24"/>
        </w:rPr>
        <w:t>ariables  can</w:t>
      </w:r>
      <w:r w:rsidR="00E81ECD">
        <w:rPr>
          <w:sz w:val="24"/>
        </w:rPr>
        <w:t xml:space="preserve"> be used to break down the stock</w:t>
      </w:r>
      <w:r w:rsidR="00300975">
        <w:rPr>
          <w:sz w:val="24"/>
        </w:rPr>
        <w:t>, or change,</w:t>
      </w:r>
      <w:r w:rsidR="00E81ECD">
        <w:rPr>
          <w:sz w:val="24"/>
        </w:rPr>
        <w:t xml:space="preserve"> estimate</w:t>
      </w:r>
      <w:r w:rsidR="00300975">
        <w:rPr>
          <w:sz w:val="24"/>
        </w:rPr>
        <w:t>s</w:t>
      </w:r>
      <w:r w:rsidR="00E81ECD">
        <w:rPr>
          <w:sz w:val="24"/>
        </w:rPr>
        <w:t xml:space="preserve"> into additional categories.</w:t>
      </w:r>
    </w:p>
    <w:p w:rsidR="00E81ECD" w:rsidRDefault="00E81ECD" w:rsidP="00AA76AE">
      <w:pPr>
        <w:jc w:val="both"/>
        <w:rPr>
          <w:sz w:val="24"/>
        </w:rPr>
      </w:pPr>
    </w:p>
    <w:p w:rsidR="008E21A8" w:rsidRDefault="00E81ECD" w:rsidP="004A2129">
      <w:pPr>
        <w:ind w:firstLine="720"/>
        <w:jc w:val="both"/>
        <w:rPr>
          <w:sz w:val="24"/>
        </w:rPr>
      </w:pPr>
      <w:r>
        <w:rPr>
          <w:sz w:val="24"/>
        </w:rPr>
        <w:t xml:space="preserve">The random effects component of the overall model describes the variation of individual recorded measurements about the fitted fixed effects. </w:t>
      </w:r>
      <w:r w:rsidR="00300975">
        <w:rPr>
          <w:sz w:val="24"/>
        </w:rPr>
        <w:t xml:space="preserve">Standard regression models </w:t>
      </w:r>
      <w:r w:rsidR="007F35A8">
        <w:rPr>
          <w:sz w:val="24"/>
        </w:rPr>
        <w:t>specify</w:t>
      </w:r>
      <w:r w:rsidR="00062FE7">
        <w:rPr>
          <w:sz w:val="24"/>
        </w:rPr>
        <w:t xml:space="preserve"> one random element per observation, usually referred to as a residual, and all </w:t>
      </w:r>
      <w:r w:rsidR="001D20A7">
        <w:rPr>
          <w:sz w:val="24"/>
        </w:rPr>
        <w:t xml:space="preserve">residuals are assumed to be independent. A mixed model differs from a standard regression model in including </w:t>
      </w:r>
      <w:r w:rsidR="007F35A8">
        <w:rPr>
          <w:sz w:val="24"/>
        </w:rPr>
        <w:t>parameters</w:t>
      </w:r>
      <w:r w:rsidR="001D20A7">
        <w:rPr>
          <w:sz w:val="24"/>
        </w:rPr>
        <w:t xml:space="preserve"> describing the structure of the residuals. For CS square level data e</w:t>
      </w:r>
      <w:r w:rsidR="00FC360A">
        <w:rPr>
          <w:sz w:val="24"/>
        </w:rPr>
        <w:t xml:space="preserve">ach square within a land class </w:t>
      </w:r>
      <w:r w:rsidR="001D20A7">
        <w:rPr>
          <w:sz w:val="24"/>
        </w:rPr>
        <w:t>is assumed to have</w:t>
      </w:r>
      <w:r w:rsidR="00FC360A">
        <w:rPr>
          <w:sz w:val="24"/>
        </w:rPr>
        <w:t xml:space="preserve"> a </w:t>
      </w:r>
      <w:r w:rsidR="001D20A7">
        <w:rPr>
          <w:sz w:val="24"/>
        </w:rPr>
        <w:t xml:space="preserve">constant </w:t>
      </w:r>
      <w:r w:rsidR="00FC360A">
        <w:rPr>
          <w:sz w:val="24"/>
        </w:rPr>
        <w:t>random difference from the land class average</w:t>
      </w:r>
      <w:r>
        <w:rPr>
          <w:sz w:val="24"/>
        </w:rPr>
        <w:t xml:space="preserve">. </w:t>
      </w:r>
      <w:r w:rsidR="000468FD">
        <w:rPr>
          <w:sz w:val="24"/>
        </w:rPr>
        <w:t xml:space="preserve">Measurements from the same square in successive surveys </w:t>
      </w:r>
      <w:r w:rsidR="001D20A7">
        <w:rPr>
          <w:sz w:val="24"/>
        </w:rPr>
        <w:t>vary about this square level residual</w:t>
      </w:r>
      <w:r w:rsidR="0066553B">
        <w:rPr>
          <w:sz w:val="24"/>
        </w:rPr>
        <w:t>,</w:t>
      </w:r>
      <w:r w:rsidR="001D20A7">
        <w:rPr>
          <w:sz w:val="24"/>
        </w:rPr>
        <w:t xml:space="preserve"> and these survey deviations from the square level residual </w:t>
      </w:r>
      <w:r w:rsidR="000468FD">
        <w:rPr>
          <w:sz w:val="24"/>
        </w:rPr>
        <w:t xml:space="preserve">are </w:t>
      </w:r>
      <w:r w:rsidR="006D4C39">
        <w:rPr>
          <w:sz w:val="24"/>
        </w:rPr>
        <w:t>allowed</w:t>
      </w:r>
      <w:r w:rsidR="000468FD">
        <w:rPr>
          <w:sz w:val="24"/>
        </w:rPr>
        <w:t xml:space="preserve"> to be correlated. </w:t>
      </w:r>
    </w:p>
    <w:p w:rsidR="00461CCF" w:rsidRPr="00B849F3" w:rsidRDefault="00461CCF" w:rsidP="00AA76AE">
      <w:pPr>
        <w:jc w:val="both"/>
        <w:rPr>
          <w:sz w:val="24"/>
        </w:rPr>
      </w:pPr>
    </w:p>
    <w:p w:rsidR="00AA76AE" w:rsidRPr="009C5E72" w:rsidRDefault="00AA7239" w:rsidP="00AA76AE">
      <w:pPr>
        <w:jc w:val="both"/>
        <w:rPr>
          <w:b/>
          <w:sz w:val="24"/>
        </w:rPr>
      </w:pPr>
      <w:r>
        <w:rPr>
          <w:b/>
          <w:sz w:val="24"/>
        </w:rPr>
        <w:t>4</w:t>
      </w:r>
      <w:r w:rsidR="00AA76AE">
        <w:rPr>
          <w:b/>
          <w:sz w:val="24"/>
        </w:rPr>
        <w:t>.</w:t>
      </w:r>
      <w:r w:rsidR="00672516">
        <w:rPr>
          <w:b/>
          <w:sz w:val="24"/>
        </w:rPr>
        <w:t>4</w:t>
      </w:r>
      <w:r w:rsidR="00AA76AE">
        <w:rPr>
          <w:b/>
          <w:sz w:val="24"/>
        </w:rPr>
        <w:t xml:space="preserve"> </w:t>
      </w:r>
      <w:r w:rsidR="00AA76AE" w:rsidRPr="00AA76AE">
        <w:rPr>
          <w:b/>
          <w:sz w:val="24"/>
        </w:rPr>
        <w:t>Plot level data</w:t>
      </w:r>
    </w:p>
    <w:p w:rsidR="00141984" w:rsidRDefault="007F35A8" w:rsidP="00110695">
      <w:pPr>
        <w:ind w:firstLine="720"/>
        <w:jc w:val="both"/>
        <w:rPr>
          <w:sz w:val="24"/>
        </w:rPr>
      </w:pPr>
      <w:r>
        <w:rPr>
          <w:sz w:val="24"/>
        </w:rPr>
        <w:t xml:space="preserve">CS measurements are made not just at the whole square level but also within squares. Vegetation and soil data, for example, are recorded for a number of plots within each sample square. </w:t>
      </w:r>
      <w:r w:rsidR="00141984">
        <w:rPr>
          <w:sz w:val="24"/>
        </w:rPr>
        <w:t xml:space="preserve">In previous </w:t>
      </w:r>
      <w:r w:rsidR="003C098E">
        <w:rPr>
          <w:sz w:val="24"/>
        </w:rPr>
        <w:t>surveys</w:t>
      </w:r>
      <w:r w:rsidR="00141984">
        <w:rPr>
          <w:sz w:val="24"/>
        </w:rPr>
        <w:t xml:space="preserve"> the </w:t>
      </w:r>
      <w:r w:rsidR="008612F6">
        <w:rPr>
          <w:sz w:val="24"/>
        </w:rPr>
        <w:t xml:space="preserve">full </w:t>
      </w:r>
      <w:r w:rsidR="00141984">
        <w:rPr>
          <w:sz w:val="24"/>
        </w:rPr>
        <w:t xml:space="preserve">hierarchical nature of the plot level data was not explicitly dealt with. </w:t>
      </w:r>
      <w:r w:rsidR="008612F6">
        <w:rPr>
          <w:sz w:val="24"/>
        </w:rPr>
        <w:t>A variety of approaches were adopted for different analyses. In some, m</w:t>
      </w:r>
      <w:r w:rsidR="00141984">
        <w:rPr>
          <w:sz w:val="24"/>
        </w:rPr>
        <w:t>easurements were summarised at the square level prior to analysis</w:t>
      </w:r>
      <w:r w:rsidR="008612F6">
        <w:rPr>
          <w:sz w:val="24"/>
        </w:rPr>
        <w:t>.</w:t>
      </w:r>
      <w:r w:rsidR="00141984">
        <w:rPr>
          <w:sz w:val="24"/>
        </w:rPr>
        <w:t xml:space="preserve"> </w:t>
      </w:r>
      <w:r w:rsidR="008612F6">
        <w:rPr>
          <w:sz w:val="24"/>
        </w:rPr>
        <w:t xml:space="preserve">This </w:t>
      </w:r>
      <w:r w:rsidR="003C4EF1">
        <w:rPr>
          <w:sz w:val="24"/>
        </w:rPr>
        <w:t xml:space="preserve">approach </w:t>
      </w:r>
      <w:r w:rsidR="00110695">
        <w:rPr>
          <w:sz w:val="24"/>
        </w:rPr>
        <w:t>is robust but clearly does not make full use of the data and h</w:t>
      </w:r>
      <w:r w:rsidR="006B6DAF">
        <w:rPr>
          <w:sz w:val="24"/>
        </w:rPr>
        <w:t>ence will generate standard errors that are larger than necessary</w:t>
      </w:r>
      <w:r w:rsidR="00110695">
        <w:rPr>
          <w:sz w:val="24"/>
        </w:rPr>
        <w:t xml:space="preserve">. </w:t>
      </w:r>
      <w:r w:rsidR="008612F6">
        <w:rPr>
          <w:sz w:val="24"/>
        </w:rPr>
        <w:t xml:space="preserve">In other analyses plots were treated as independent observations within a land class and the square level variation not allowed for. This </w:t>
      </w:r>
      <w:r w:rsidR="00110695">
        <w:rPr>
          <w:sz w:val="24"/>
        </w:rPr>
        <w:t>approach is efficient if the variation among plots within squares is the same as their variation across squares but can produce biase</w:t>
      </w:r>
      <w:r w:rsidR="00351727">
        <w:rPr>
          <w:sz w:val="24"/>
        </w:rPr>
        <w:t>d results</w:t>
      </w:r>
      <w:r w:rsidR="008401F8">
        <w:rPr>
          <w:sz w:val="24"/>
        </w:rPr>
        <w:t>, or incorrect standard errors,</w:t>
      </w:r>
      <w:r w:rsidR="00351727">
        <w:rPr>
          <w:sz w:val="24"/>
        </w:rPr>
        <w:t xml:space="preserve"> if this is not true. </w:t>
      </w:r>
      <w:r w:rsidR="008612F6">
        <w:rPr>
          <w:sz w:val="24"/>
        </w:rPr>
        <w:t xml:space="preserve">In CS2000 mixed models </w:t>
      </w:r>
      <w:r w:rsidR="00EA101D">
        <w:rPr>
          <w:sz w:val="24"/>
        </w:rPr>
        <w:t>that</w:t>
      </w:r>
      <w:r w:rsidR="008612F6">
        <w:rPr>
          <w:sz w:val="24"/>
        </w:rPr>
        <w:t xml:space="preserve"> allowed for </w:t>
      </w:r>
      <w:r w:rsidR="00EA101D">
        <w:rPr>
          <w:sz w:val="24"/>
        </w:rPr>
        <w:t xml:space="preserve">square level </w:t>
      </w:r>
      <w:r w:rsidR="008612F6">
        <w:rPr>
          <w:sz w:val="24"/>
        </w:rPr>
        <w:t>variation</w:t>
      </w:r>
      <w:r w:rsidR="00EA101D">
        <w:rPr>
          <w:sz w:val="24"/>
        </w:rPr>
        <w:t xml:space="preserve"> but ignored the sampling structure in terms of land classes</w:t>
      </w:r>
      <w:r w:rsidR="00EA101D" w:rsidRPr="00EA101D">
        <w:rPr>
          <w:sz w:val="24"/>
        </w:rPr>
        <w:t xml:space="preserve"> </w:t>
      </w:r>
      <w:r w:rsidR="00EA101D">
        <w:rPr>
          <w:sz w:val="24"/>
        </w:rPr>
        <w:t xml:space="preserve">were used for some plot level data. </w:t>
      </w:r>
      <w:r w:rsidR="008612F6">
        <w:rPr>
          <w:sz w:val="24"/>
        </w:rPr>
        <w:t xml:space="preserve"> </w:t>
      </w:r>
      <w:r w:rsidR="00351727">
        <w:rPr>
          <w:sz w:val="24"/>
        </w:rPr>
        <w:t>In addition, b</w:t>
      </w:r>
      <w:r w:rsidR="00110695">
        <w:rPr>
          <w:sz w:val="24"/>
        </w:rPr>
        <w:t>ecause the bootstrapping macros written for CS2000 were produced for square level data</w:t>
      </w:r>
      <w:r w:rsidR="006B6DAF">
        <w:rPr>
          <w:sz w:val="24"/>
        </w:rPr>
        <w:t xml:space="preserve"> only</w:t>
      </w:r>
      <w:r w:rsidR="00351727">
        <w:rPr>
          <w:sz w:val="24"/>
        </w:rPr>
        <w:t>,</w:t>
      </w:r>
      <w:r w:rsidR="006B6DAF">
        <w:rPr>
          <w:sz w:val="24"/>
        </w:rPr>
        <w:t xml:space="preserve"> results for plot level data had standard errors calculated from, possibly incorrect, distributional assumptions rather than from bootstrapping.</w:t>
      </w:r>
      <w:r w:rsidR="00110695">
        <w:rPr>
          <w:sz w:val="24"/>
        </w:rPr>
        <w:t xml:space="preserve"> </w:t>
      </w:r>
    </w:p>
    <w:p w:rsidR="00DC13D4" w:rsidRDefault="00DC13D4" w:rsidP="00DC13D4">
      <w:pPr>
        <w:jc w:val="both"/>
        <w:rPr>
          <w:sz w:val="24"/>
        </w:rPr>
      </w:pPr>
    </w:p>
    <w:p w:rsidR="003C4EF1" w:rsidRDefault="003C4EF1" w:rsidP="006B6DAF">
      <w:pPr>
        <w:ind w:firstLine="720"/>
        <w:jc w:val="both"/>
        <w:rPr>
          <w:sz w:val="24"/>
        </w:rPr>
      </w:pPr>
      <w:r>
        <w:rPr>
          <w:sz w:val="24"/>
        </w:rPr>
        <w:t>The model described above for square level data can be extended by the inclusion of a plot level residual, or random effect, in addition to the square level random effect. The correlated survey residuals now vary about the average level for the plot, not the square.</w:t>
      </w:r>
      <w:r w:rsidR="006B6DAF">
        <w:rPr>
          <w:sz w:val="24"/>
        </w:rPr>
        <w:t xml:space="preserve"> Both forms of model can be embedded within bootstrapping procedures.</w:t>
      </w:r>
    </w:p>
    <w:p w:rsidR="00DC13D4" w:rsidRDefault="00DC13D4" w:rsidP="00DC13D4">
      <w:pPr>
        <w:jc w:val="both"/>
        <w:rPr>
          <w:sz w:val="24"/>
        </w:rPr>
      </w:pPr>
    </w:p>
    <w:p w:rsidR="00AA7239" w:rsidRDefault="00AA7239" w:rsidP="00DC13D4">
      <w:pPr>
        <w:jc w:val="both"/>
        <w:rPr>
          <w:b/>
          <w:sz w:val="24"/>
        </w:rPr>
      </w:pPr>
    </w:p>
    <w:p w:rsidR="00AA7239" w:rsidRDefault="00AA7239" w:rsidP="00DC13D4">
      <w:pPr>
        <w:jc w:val="both"/>
        <w:rPr>
          <w:b/>
          <w:sz w:val="24"/>
        </w:rPr>
      </w:pPr>
    </w:p>
    <w:p w:rsidR="00DC13D4" w:rsidRPr="009C5E72" w:rsidRDefault="00AA7239" w:rsidP="00DC13D4">
      <w:pPr>
        <w:jc w:val="both"/>
        <w:rPr>
          <w:b/>
          <w:sz w:val="24"/>
        </w:rPr>
      </w:pPr>
      <w:r>
        <w:rPr>
          <w:b/>
          <w:sz w:val="24"/>
        </w:rPr>
        <w:t>4</w:t>
      </w:r>
      <w:r w:rsidR="00DC13D4">
        <w:rPr>
          <w:b/>
          <w:sz w:val="24"/>
        </w:rPr>
        <w:t>.</w:t>
      </w:r>
      <w:r w:rsidR="00672516">
        <w:rPr>
          <w:b/>
          <w:sz w:val="24"/>
        </w:rPr>
        <w:t>5</w:t>
      </w:r>
      <w:r w:rsidR="00DC13D4">
        <w:rPr>
          <w:b/>
          <w:sz w:val="24"/>
        </w:rPr>
        <w:t xml:space="preserve"> Model </w:t>
      </w:r>
      <w:r w:rsidR="003D030C">
        <w:rPr>
          <w:b/>
          <w:sz w:val="24"/>
        </w:rPr>
        <w:t>specification</w:t>
      </w:r>
    </w:p>
    <w:p w:rsidR="008401F8" w:rsidRDefault="00650E56" w:rsidP="00AF553E">
      <w:pPr>
        <w:ind w:firstLine="720"/>
        <w:jc w:val="both"/>
        <w:rPr>
          <w:sz w:val="24"/>
        </w:rPr>
      </w:pPr>
      <w:r>
        <w:rPr>
          <w:sz w:val="24"/>
        </w:rPr>
        <w:t>E</w:t>
      </w:r>
      <w:r w:rsidR="00A475FF">
        <w:rPr>
          <w:sz w:val="24"/>
        </w:rPr>
        <w:t>xposition</w:t>
      </w:r>
      <w:r w:rsidR="00623839">
        <w:rPr>
          <w:sz w:val="24"/>
        </w:rPr>
        <w:t xml:space="preserve"> of the proposed models</w:t>
      </w:r>
      <w:r w:rsidR="00A475FF">
        <w:rPr>
          <w:sz w:val="24"/>
        </w:rPr>
        <w:t xml:space="preserve"> and the assumptions on which they are based requires </w:t>
      </w:r>
      <w:r w:rsidR="00EA101D">
        <w:rPr>
          <w:sz w:val="24"/>
        </w:rPr>
        <w:t xml:space="preserve">at least some </w:t>
      </w:r>
      <w:r w:rsidR="00A475FF">
        <w:rPr>
          <w:sz w:val="24"/>
        </w:rPr>
        <w:t>mathematical specification</w:t>
      </w:r>
      <w:r w:rsidR="007869F0">
        <w:rPr>
          <w:sz w:val="24"/>
        </w:rPr>
        <w:t xml:space="preserve"> for clarity</w:t>
      </w:r>
      <w:r w:rsidR="00A475FF">
        <w:rPr>
          <w:sz w:val="24"/>
        </w:rPr>
        <w:t>. Let y</w:t>
      </w:r>
      <w:r w:rsidR="00A475FF" w:rsidRPr="007C77B7">
        <w:rPr>
          <w:sz w:val="24"/>
          <w:szCs w:val="24"/>
          <w:vertAlign w:val="subscript"/>
        </w:rPr>
        <w:t>ijk</w:t>
      </w:r>
      <w:r w:rsidR="00A475FF">
        <w:rPr>
          <w:sz w:val="24"/>
        </w:rPr>
        <w:t xml:space="preserve"> represent an observation </w:t>
      </w:r>
      <w:r w:rsidR="007C77B7">
        <w:rPr>
          <w:sz w:val="24"/>
        </w:rPr>
        <w:t xml:space="preserve">in survey </w:t>
      </w:r>
      <w:r w:rsidR="007C77B7" w:rsidRPr="007C77B7">
        <w:rPr>
          <w:i/>
          <w:sz w:val="24"/>
        </w:rPr>
        <w:t>k</w:t>
      </w:r>
      <w:r w:rsidR="007C77B7">
        <w:rPr>
          <w:sz w:val="24"/>
        </w:rPr>
        <w:t xml:space="preserve"> from</w:t>
      </w:r>
      <w:r w:rsidR="00A475FF">
        <w:rPr>
          <w:sz w:val="24"/>
        </w:rPr>
        <w:t xml:space="preserve"> square </w:t>
      </w:r>
      <w:r w:rsidR="007C77B7" w:rsidRPr="007C77B7">
        <w:rPr>
          <w:i/>
          <w:sz w:val="24"/>
        </w:rPr>
        <w:t>j</w:t>
      </w:r>
      <w:r w:rsidR="00A475FF">
        <w:rPr>
          <w:sz w:val="24"/>
        </w:rPr>
        <w:t xml:space="preserve"> </w:t>
      </w:r>
      <w:r w:rsidR="007C77B7">
        <w:rPr>
          <w:sz w:val="24"/>
        </w:rPr>
        <w:t xml:space="preserve">in land class </w:t>
      </w:r>
      <w:r w:rsidR="007C77B7" w:rsidRPr="007C77B7">
        <w:rPr>
          <w:i/>
          <w:sz w:val="24"/>
        </w:rPr>
        <w:t>i</w:t>
      </w:r>
      <w:r w:rsidR="007C77B7">
        <w:rPr>
          <w:sz w:val="24"/>
        </w:rPr>
        <w:t xml:space="preserve">. Then </w:t>
      </w:r>
      <w:r w:rsidR="00EA101D">
        <w:rPr>
          <w:sz w:val="24"/>
        </w:rPr>
        <w:t>a</w:t>
      </w:r>
      <w:r w:rsidR="00AF553E">
        <w:rPr>
          <w:sz w:val="24"/>
        </w:rPr>
        <w:t xml:space="preserve"> general </w:t>
      </w:r>
      <w:r w:rsidR="007C77B7">
        <w:rPr>
          <w:sz w:val="24"/>
        </w:rPr>
        <w:t xml:space="preserve">model </w:t>
      </w:r>
      <w:r w:rsidR="007869F0">
        <w:rPr>
          <w:sz w:val="24"/>
        </w:rPr>
        <w:t xml:space="preserve">for square level data </w:t>
      </w:r>
      <w:r w:rsidR="007C77B7">
        <w:rPr>
          <w:sz w:val="24"/>
        </w:rPr>
        <w:t xml:space="preserve">can be written as </w:t>
      </w:r>
    </w:p>
    <w:p w:rsidR="00A475FF" w:rsidRPr="007869F0" w:rsidRDefault="007C77B7" w:rsidP="007C77B7">
      <w:pPr>
        <w:jc w:val="center"/>
        <w:rPr>
          <w:i/>
          <w:sz w:val="24"/>
        </w:rPr>
      </w:pPr>
      <w:r w:rsidRPr="007869F0">
        <w:rPr>
          <w:i/>
          <w:sz w:val="24"/>
        </w:rPr>
        <w:t>y</w:t>
      </w:r>
      <w:r w:rsidRPr="007869F0">
        <w:rPr>
          <w:i/>
          <w:sz w:val="24"/>
          <w:szCs w:val="24"/>
          <w:vertAlign w:val="subscript"/>
        </w:rPr>
        <w:t>ijk</w:t>
      </w:r>
      <w:r w:rsidRPr="007869F0">
        <w:rPr>
          <w:i/>
          <w:sz w:val="24"/>
        </w:rPr>
        <w:t xml:space="preserve"> = a</w:t>
      </w:r>
      <w:r w:rsidRPr="007869F0">
        <w:rPr>
          <w:i/>
          <w:sz w:val="24"/>
          <w:szCs w:val="24"/>
          <w:vertAlign w:val="subscript"/>
        </w:rPr>
        <w:t>i</w:t>
      </w:r>
      <w:r w:rsidR="00AF553E">
        <w:rPr>
          <w:i/>
          <w:sz w:val="24"/>
          <w:szCs w:val="24"/>
          <w:vertAlign w:val="subscript"/>
        </w:rPr>
        <w:t>k</w:t>
      </w:r>
      <w:r w:rsidRPr="007869F0">
        <w:rPr>
          <w:i/>
          <w:sz w:val="24"/>
        </w:rPr>
        <w:t xml:space="preserve"> + s</w:t>
      </w:r>
      <w:r w:rsidRPr="007869F0">
        <w:rPr>
          <w:i/>
          <w:sz w:val="24"/>
          <w:szCs w:val="24"/>
          <w:vertAlign w:val="subscript"/>
        </w:rPr>
        <w:t>ij</w:t>
      </w:r>
      <w:r w:rsidRPr="007869F0">
        <w:rPr>
          <w:i/>
          <w:sz w:val="24"/>
        </w:rPr>
        <w:t xml:space="preserve"> + e</w:t>
      </w:r>
      <w:r w:rsidRPr="007869F0">
        <w:rPr>
          <w:i/>
          <w:sz w:val="24"/>
          <w:szCs w:val="24"/>
          <w:vertAlign w:val="subscript"/>
        </w:rPr>
        <w:t>ijk</w:t>
      </w:r>
    </w:p>
    <w:p w:rsidR="008401F8" w:rsidRDefault="007869F0" w:rsidP="00437E20">
      <w:pPr>
        <w:jc w:val="both"/>
        <w:rPr>
          <w:sz w:val="24"/>
        </w:rPr>
      </w:pPr>
      <w:r>
        <w:rPr>
          <w:sz w:val="24"/>
        </w:rPr>
        <w:t xml:space="preserve">where the </w:t>
      </w:r>
      <w:r w:rsidRPr="007869F0">
        <w:rPr>
          <w:i/>
          <w:sz w:val="24"/>
        </w:rPr>
        <w:t>a</w:t>
      </w:r>
      <w:r>
        <w:rPr>
          <w:sz w:val="24"/>
        </w:rPr>
        <w:t xml:space="preserve"> parameters (the fixed effects) represent land class means</w:t>
      </w:r>
      <w:r w:rsidR="00F538F9">
        <w:rPr>
          <w:sz w:val="24"/>
        </w:rPr>
        <w:t xml:space="preserve"> in successive surveys</w:t>
      </w:r>
      <w:r>
        <w:rPr>
          <w:sz w:val="24"/>
        </w:rPr>
        <w:t xml:space="preserve">, the </w:t>
      </w:r>
      <w:r w:rsidRPr="007869F0">
        <w:rPr>
          <w:i/>
          <w:sz w:val="24"/>
        </w:rPr>
        <w:t>s</w:t>
      </w:r>
      <w:r>
        <w:rPr>
          <w:sz w:val="24"/>
        </w:rPr>
        <w:t xml:space="preserve"> </w:t>
      </w:r>
      <w:r w:rsidR="00650E56">
        <w:rPr>
          <w:sz w:val="24"/>
        </w:rPr>
        <w:t>values</w:t>
      </w:r>
      <w:r>
        <w:rPr>
          <w:sz w:val="24"/>
        </w:rPr>
        <w:t xml:space="preserve"> are the square random effects and the </w:t>
      </w:r>
      <w:r w:rsidRPr="007869F0">
        <w:rPr>
          <w:i/>
          <w:sz w:val="24"/>
        </w:rPr>
        <w:t>e</w:t>
      </w:r>
      <w:r>
        <w:rPr>
          <w:sz w:val="24"/>
        </w:rPr>
        <w:t xml:space="preserve"> </w:t>
      </w:r>
      <w:r w:rsidR="00650E56">
        <w:rPr>
          <w:sz w:val="24"/>
        </w:rPr>
        <w:t>values</w:t>
      </w:r>
      <w:r>
        <w:rPr>
          <w:sz w:val="24"/>
        </w:rPr>
        <w:t xml:space="preserve"> are the </w:t>
      </w:r>
      <w:r w:rsidR="000412F5">
        <w:rPr>
          <w:sz w:val="24"/>
        </w:rPr>
        <w:t xml:space="preserve">repeated measures effects. To complete the model requires specification of the distribution of the random and repeated effects. The </w:t>
      </w:r>
      <w:r w:rsidR="000412F5" w:rsidRPr="000412F5">
        <w:rPr>
          <w:i/>
          <w:sz w:val="24"/>
        </w:rPr>
        <w:t>s</w:t>
      </w:r>
      <w:r w:rsidR="000412F5">
        <w:rPr>
          <w:sz w:val="24"/>
        </w:rPr>
        <w:t xml:space="preserve"> </w:t>
      </w:r>
      <w:r w:rsidR="00650E56">
        <w:rPr>
          <w:sz w:val="24"/>
        </w:rPr>
        <w:t>values</w:t>
      </w:r>
      <w:r w:rsidR="000412F5">
        <w:rPr>
          <w:sz w:val="24"/>
        </w:rPr>
        <w:t xml:space="preserve"> are assumed to be normally distributed with mean zero and standard deviation</w:t>
      </w:r>
      <w:r w:rsidR="00DC766F">
        <w:rPr>
          <w:sz w:val="24"/>
        </w:rPr>
        <w:t>s</w:t>
      </w:r>
      <w:r w:rsidR="000412F5">
        <w:rPr>
          <w:sz w:val="24"/>
        </w:rPr>
        <w:t xml:space="preserve"> </w:t>
      </w:r>
      <w:r w:rsidR="00FE7E51">
        <w:rPr>
          <w:rFonts w:ascii="Symbol" w:hAnsi="Symbol"/>
          <w:sz w:val="24"/>
        </w:rPr>
        <w:t></w:t>
      </w:r>
      <w:r w:rsidR="004E4C07" w:rsidRPr="004E4C07">
        <w:rPr>
          <w:sz w:val="24"/>
          <w:szCs w:val="24"/>
          <w:vertAlign w:val="subscript"/>
        </w:rPr>
        <w:t>i</w:t>
      </w:r>
      <w:r w:rsidR="00DC766F">
        <w:rPr>
          <w:sz w:val="24"/>
        </w:rPr>
        <w:t xml:space="preserve"> which differ</w:t>
      </w:r>
      <w:r w:rsidR="004E4C07">
        <w:rPr>
          <w:sz w:val="24"/>
        </w:rPr>
        <w:t xml:space="preserve"> across land classes. The </w:t>
      </w:r>
      <w:r w:rsidR="004E4C07" w:rsidRPr="004E4C07">
        <w:rPr>
          <w:i/>
          <w:sz w:val="24"/>
        </w:rPr>
        <w:t>e</w:t>
      </w:r>
      <w:r w:rsidR="004E4C07">
        <w:rPr>
          <w:sz w:val="24"/>
        </w:rPr>
        <w:t xml:space="preserve"> </w:t>
      </w:r>
      <w:r w:rsidR="00650E56">
        <w:rPr>
          <w:sz w:val="24"/>
        </w:rPr>
        <w:t>values</w:t>
      </w:r>
      <w:r w:rsidR="004E4C07">
        <w:rPr>
          <w:sz w:val="24"/>
        </w:rPr>
        <w:t xml:space="preserve"> are also normally distributed with zero mean, standard deviations </w:t>
      </w:r>
      <w:r w:rsidR="004E4C07" w:rsidRPr="004E4C07">
        <w:rPr>
          <w:rFonts w:ascii="Symbol" w:hAnsi="Symbol"/>
          <w:sz w:val="24"/>
        </w:rPr>
        <w:t></w:t>
      </w:r>
      <w:r w:rsidR="004E4C07" w:rsidRPr="004E4C07">
        <w:rPr>
          <w:sz w:val="24"/>
          <w:szCs w:val="24"/>
          <w:vertAlign w:val="subscript"/>
        </w:rPr>
        <w:t>i</w:t>
      </w:r>
      <w:r w:rsidR="004E4C07">
        <w:rPr>
          <w:sz w:val="24"/>
          <w:szCs w:val="24"/>
          <w:vertAlign w:val="subscript"/>
        </w:rPr>
        <w:t>k</w:t>
      </w:r>
      <w:r w:rsidR="004E4C07">
        <w:rPr>
          <w:sz w:val="24"/>
        </w:rPr>
        <w:t xml:space="preserve"> which vary across land classes and surveys, and covariances</w:t>
      </w:r>
      <w:r w:rsidR="00650E56">
        <w:rPr>
          <w:sz w:val="24"/>
        </w:rPr>
        <w:t>, for individual squares, which vary</w:t>
      </w:r>
      <w:r w:rsidR="004E4C07">
        <w:rPr>
          <w:sz w:val="24"/>
        </w:rPr>
        <w:t xml:space="preserve"> across land classes and pairs of surveys.</w:t>
      </w:r>
    </w:p>
    <w:p w:rsidR="007C77B7" w:rsidRDefault="007C77B7" w:rsidP="00437E20">
      <w:pPr>
        <w:jc w:val="both"/>
        <w:rPr>
          <w:sz w:val="24"/>
        </w:rPr>
      </w:pPr>
    </w:p>
    <w:p w:rsidR="00AF553E" w:rsidRDefault="00AF553E" w:rsidP="00437E20">
      <w:pPr>
        <w:jc w:val="both"/>
        <w:rPr>
          <w:sz w:val="24"/>
        </w:rPr>
      </w:pPr>
      <w:r>
        <w:rPr>
          <w:sz w:val="24"/>
        </w:rPr>
        <w:tab/>
      </w:r>
      <w:r w:rsidR="00900106">
        <w:rPr>
          <w:sz w:val="24"/>
        </w:rPr>
        <w:t>For K successive surveys t</w:t>
      </w:r>
      <w:r>
        <w:rPr>
          <w:sz w:val="24"/>
        </w:rPr>
        <w:t xml:space="preserve">his </w:t>
      </w:r>
      <w:r w:rsidR="003C098E">
        <w:rPr>
          <w:sz w:val="24"/>
        </w:rPr>
        <w:t xml:space="preserve">general </w:t>
      </w:r>
      <w:r>
        <w:rPr>
          <w:sz w:val="24"/>
        </w:rPr>
        <w:t>model includes</w:t>
      </w:r>
      <w:r w:rsidR="00193C6E">
        <w:rPr>
          <w:sz w:val="24"/>
        </w:rPr>
        <w:t>, for each land class,</w:t>
      </w:r>
      <w:r>
        <w:rPr>
          <w:sz w:val="24"/>
        </w:rPr>
        <w:t xml:space="preserve"> </w:t>
      </w:r>
      <w:r w:rsidR="00DC766F">
        <w:rPr>
          <w:sz w:val="24"/>
        </w:rPr>
        <w:t>K</w:t>
      </w:r>
      <w:r>
        <w:rPr>
          <w:sz w:val="24"/>
        </w:rPr>
        <w:t xml:space="preserve"> fixed effect parameter</w:t>
      </w:r>
      <w:r w:rsidR="00193C6E">
        <w:rPr>
          <w:sz w:val="24"/>
        </w:rPr>
        <w:t>s</w:t>
      </w:r>
      <w:r>
        <w:rPr>
          <w:sz w:val="24"/>
        </w:rPr>
        <w:t xml:space="preserve"> </w:t>
      </w:r>
      <w:r w:rsidR="00650E56">
        <w:rPr>
          <w:sz w:val="24"/>
        </w:rPr>
        <w:t>but 1+K(K+1)/2</w:t>
      </w:r>
      <w:r w:rsidR="00DC766F">
        <w:rPr>
          <w:sz w:val="24"/>
        </w:rPr>
        <w:t xml:space="preserve"> random parameters (the variances and covariances of the random and repeated values). Thus the number of random</w:t>
      </w:r>
      <w:r w:rsidR="00900106">
        <w:rPr>
          <w:sz w:val="24"/>
        </w:rPr>
        <w:t xml:space="preserve"> effect</w:t>
      </w:r>
      <w:r w:rsidR="00DC766F">
        <w:rPr>
          <w:sz w:val="24"/>
        </w:rPr>
        <w:t xml:space="preserve"> parameters is greater than the number of fixed effect</w:t>
      </w:r>
      <w:r w:rsidR="00900106">
        <w:rPr>
          <w:sz w:val="24"/>
        </w:rPr>
        <w:t xml:space="preserve"> parameter</w:t>
      </w:r>
      <w:r w:rsidR="00DC766F">
        <w:rPr>
          <w:sz w:val="24"/>
        </w:rPr>
        <w:t>s and this imbalance increases with the number of surveys.</w:t>
      </w:r>
      <w:r w:rsidR="00900106">
        <w:rPr>
          <w:sz w:val="24"/>
        </w:rPr>
        <w:t xml:space="preserve"> Unfortunately estimates of variances and covariances are much less precise than estimates of means, which the fixed effect parameters effectively are. Because of the large number of land classes used for CS sampling there are relatively few sample squares in each class. The </w:t>
      </w:r>
      <w:r w:rsidR="00193C6E">
        <w:rPr>
          <w:sz w:val="24"/>
        </w:rPr>
        <w:t>result is that the full model</w:t>
      </w:r>
      <w:r w:rsidR="00900106">
        <w:rPr>
          <w:sz w:val="24"/>
        </w:rPr>
        <w:t xml:space="preserve"> </w:t>
      </w:r>
      <w:r w:rsidR="00193C6E">
        <w:rPr>
          <w:sz w:val="24"/>
        </w:rPr>
        <w:t xml:space="preserve">tends to be unstable and difficult to fit, increasingly so as the number of surveys increases. An additional </w:t>
      </w:r>
      <w:r w:rsidR="00F538F9">
        <w:rPr>
          <w:sz w:val="24"/>
        </w:rPr>
        <w:t xml:space="preserve">technical </w:t>
      </w:r>
      <w:r w:rsidR="00193C6E">
        <w:rPr>
          <w:sz w:val="24"/>
        </w:rPr>
        <w:t xml:space="preserve">complication is that the computer time for model fitting also increases with the number of parameters. </w:t>
      </w:r>
    </w:p>
    <w:p w:rsidR="00A32191" w:rsidRDefault="00A32191" w:rsidP="00437E20">
      <w:pPr>
        <w:jc w:val="both"/>
        <w:rPr>
          <w:sz w:val="24"/>
        </w:rPr>
      </w:pPr>
    </w:p>
    <w:p w:rsidR="000F664B" w:rsidRDefault="00A32191" w:rsidP="00437E20">
      <w:pPr>
        <w:jc w:val="both"/>
        <w:rPr>
          <w:sz w:val="24"/>
        </w:rPr>
      </w:pPr>
      <w:r>
        <w:rPr>
          <w:sz w:val="24"/>
        </w:rPr>
        <w:tab/>
      </w:r>
      <w:r w:rsidR="00283A75">
        <w:rPr>
          <w:sz w:val="24"/>
        </w:rPr>
        <w:t>To make consistent estimation</w:t>
      </w:r>
      <w:r w:rsidR="00EA101D">
        <w:rPr>
          <w:sz w:val="24"/>
        </w:rPr>
        <w:t xml:space="preserve"> via modelling</w:t>
      </w:r>
      <w:r w:rsidR="00283A75">
        <w:rPr>
          <w:sz w:val="24"/>
        </w:rPr>
        <w:t xml:space="preserve"> practicable, therefore, it is desirable to reduce the number of random effect parameters. </w:t>
      </w:r>
      <w:r w:rsidR="009A786A">
        <w:rPr>
          <w:sz w:val="24"/>
        </w:rPr>
        <w:t>A</w:t>
      </w:r>
      <w:r w:rsidR="00283A75">
        <w:rPr>
          <w:sz w:val="24"/>
        </w:rPr>
        <w:t xml:space="preserve"> helpful property of mixed effect models is that estimation of the fixed effects parameters is relatively robust to mis-specification of the </w:t>
      </w:r>
      <w:r w:rsidR="008232F3">
        <w:rPr>
          <w:sz w:val="24"/>
        </w:rPr>
        <w:t>distribution of the random values. Thus the number of random effect parameters can often be reduced considerably without substantially affecting the accuracy or precision of the fixed effect parameters. Reducing the number of parameters can be done in a variety of ways, giving a choice of models to fit. It is not usually sensible to set random parameters to zero, the usual method of reduction for regression or fixed effect parameters</w:t>
      </w:r>
      <w:r w:rsidR="00E85ECD">
        <w:rPr>
          <w:sz w:val="24"/>
        </w:rPr>
        <w:t xml:space="preserve">. The alternative is to assume certain sets of parameters are equal or can be </w:t>
      </w:r>
      <w:r w:rsidR="00F538F9">
        <w:rPr>
          <w:sz w:val="24"/>
        </w:rPr>
        <w:t>specified</w:t>
      </w:r>
      <w:r w:rsidR="00E85ECD">
        <w:rPr>
          <w:sz w:val="24"/>
        </w:rPr>
        <w:t xml:space="preserve"> as functions of a smaller number of parameters.</w:t>
      </w:r>
      <w:r w:rsidR="008232F3">
        <w:rPr>
          <w:sz w:val="24"/>
        </w:rPr>
        <w:t xml:space="preserve"> </w:t>
      </w:r>
    </w:p>
    <w:p w:rsidR="000F664B" w:rsidRDefault="000F664B" w:rsidP="00437E20">
      <w:pPr>
        <w:jc w:val="both"/>
        <w:rPr>
          <w:sz w:val="24"/>
        </w:rPr>
      </w:pPr>
    </w:p>
    <w:p w:rsidR="000F664B" w:rsidRDefault="00E85ECD" w:rsidP="000F664B">
      <w:pPr>
        <w:ind w:firstLine="720"/>
        <w:jc w:val="both"/>
        <w:rPr>
          <w:sz w:val="24"/>
        </w:rPr>
      </w:pPr>
      <w:r>
        <w:rPr>
          <w:sz w:val="24"/>
        </w:rPr>
        <w:t>One possibility is to assume that variance and/or covariance parameters do not vary with land class. However for many CS variables this is demonstrably not true, variability is very different across land classes. A more realistic assumption is that random effect parameters do not vary across surveys.</w:t>
      </w:r>
      <w:r w:rsidR="00FE7E51">
        <w:rPr>
          <w:sz w:val="24"/>
        </w:rPr>
        <w:t xml:space="preserve"> Thus it can be assumed that the standard deviations, </w:t>
      </w:r>
      <w:r w:rsidR="00FE7E51" w:rsidRPr="004E4C07">
        <w:rPr>
          <w:rFonts w:ascii="Symbol" w:hAnsi="Symbol"/>
          <w:sz w:val="24"/>
        </w:rPr>
        <w:t></w:t>
      </w:r>
      <w:r w:rsidR="00FE7E51" w:rsidRPr="004E4C07">
        <w:rPr>
          <w:sz w:val="24"/>
          <w:szCs w:val="24"/>
          <w:vertAlign w:val="subscript"/>
        </w:rPr>
        <w:t>i</w:t>
      </w:r>
      <w:r w:rsidR="00FE7E51">
        <w:rPr>
          <w:sz w:val="24"/>
          <w:szCs w:val="24"/>
          <w:vertAlign w:val="subscript"/>
        </w:rPr>
        <w:t>k</w:t>
      </w:r>
      <w:r w:rsidR="00FE7E51" w:rsidRPr="00FE7E51">
        <w:rPr>
          <w:sz w:val="24"/>
          <w:szCs w:val="24"/>
        </w:rPr>
        <w:t>,</w:t>
      </w:r>
      <w:r w:rsidR="00FE7E51">
        <w:rPr>
          <w:sz w:val="24"/>
        </w:rPr>
        <w:t xml:space="preserve"> take a common value, </w:t>
      </w:r>
      <w:r w:rsidR="00FE7E51" w:rsidRPr="004E4C07">
        <w:rPr>
          <w:rFonts w:ascii="Symbol" w:hAnsi="Symbol"/>
          <w:sz w:val="24"/>
        </w:rPr>
        <w:t></w:t>
      </w:r>
      <w:r w:rsidR="00FE7E51" w:rsidRPr="004E4C07">
        <w:rPr>
          <w:sz w:val="24"/>
          <w:szCs w:val="24"/>
          <w:vertAlign w:val="subscript"/>
        </w:rPr>
        <w:t>i</w:t>
      </w:r>
      <w:r w:rsidR="00FE7E51" w:rsidRPr="00FE7E51">
        <w:rPr>
          <w:sz w:val="24"/>
          <w:szCs w:val="24"/>
        </w:rPr>
        <w:t>,</w:t>
      </w:r>
      <w:r w:rsidR="00FE7E51">
        <w:rPr>
          <w:sz w:val="24"/>
        </w:rPr>
        <w:t xml:space="preserve"> for all surveys. </w:t>
      </w:r>
      <w:r w:rsidR="009A786A">
        <w:rPr>
          <w:sz w:val="24"/>
        </w:rPr>
        <w:t xml:space="preserve">This assumption reduces the number of repeated measures variance parameters per land class to one. </w:t>
      </w:r>
      <w:r>
        <w:rPr>
          <w:sz w:val="24"/>
        </w:rPr>
        <w:t xml:space="preserve">Many </w:t>
      </w:r>
      <w:r w:rsidR="00EA101D">
        <w:rPr>
          <w:sz w:val="24"/>
        </w:rPr>
        <w:t xml:space="preserve">theoretical </w:t>
      </w:r>
      <w:r w:rsidR="00FE7E51">
        <w:rPr>
          <w:sz w:val="24"/>
        </w:rPr>
        <w:t>structural models have been proposed for covariances. A particularly</w:t>
      </w:r>
      <w:r>
        <w:rPr>
          <w:sz w:val="24"/>
        </w:rPr>
        <w:t xml:space="preserve"> effecti</w:t>
      </w:r>
      <w:r w:rsidR="00FE7E51">
        <w:rPr>
          <w:sz w:val="24"/>
        </w:rPr>
        <w:t>ve model is the autoregressive model of order one which assumes that the covariance between repeated measure values in successive surveys is constant</w:t>
      </w:r>
      <w:r w:rsidR="00F538F9">
        <w:rPr>
          <w:sz w:val="24"/>
        </w:rPr>
        <w:t xml:space="preserve"> and that non-adjacent survey values are conditionally independent given the values of intervening surveys</w:t>
      </w:r>
      <w:r w:rsidR="00FE7E51">
        <w:rPr>
          <w:sz w:val="24"/>
        </w:rPr>
        <w:t>. This assumption reduces the number of repeated measures covariance parameters per land class to one.</w:t>
      </w:r>
      <w:r w:rsidR="008232F3">
        <w:rPr>
          <w:sz w:val="24"/>
        </w:rPr>
        <w:t xml:space="preserve"> </w:t>
      </w:r>
      <w:r w:rsidR="009A786A">
        <w:rPr>
          <w:sz w:val="24"/>
        </w:rPr>
        <w:t xml:space="preserve">Using both of these assumptions </w:t>
      </w:r>
      <w:r w:rsidR="000F664B">
        <w:rPr>
          <w:sz w:val="24"/>
        </w:rPr>
        <w:t>(</w:t>
      </w:r>
      <w:r w:rsidR="00F538F9">
        <w:rPr>
          <w:sz w:val="24"/>
        </w:rPr>
        <w:t>giving a model that</w:t>
      </w:r>
      <w:r w:rsidR="000F664B">
        <w:rPr>
          <w:sz w:val="24"/>
        </w:rPr>
        <w:t xml:space="preserve"> will be referred to as the AR1 model) </w:t>
      </w:r>
      <w:r w:rsidR="009A786A">
        <w:rPr>
          <w:sz w:val="24"/>
        </w:rPr>
        <w:t xml:space="preserve">reduces the total number of random effect parameters to three per survey, regardless of the number of surveys. </w:t>
      </w:r>
    </w:p>
    <w:p w:rsidR="000F664B" w:rsidRDefault="000F664B" w:rsidP="000F664B">
      <w:pPr>
        <w:ind w:firstLine="720"/>
        <w:jc w:val="both"/>
        <w:rPr>
          <w:sz w:val="24"/>
        </w:rPr>
      </w:pPr>
    </w:p>
    <w:p w:rsidR="00A32191" w:rsidRDefault="000F664B" w:rsidP="000F664B">
      <w:pPr>
        <w:ind w:firstLine="720"/>
        <w:jc w:val="both"/>
        <w:rPr>
          <w:sz w:val="24"/>
        </w:rPr>
      </w:pPr>
      <w:r>
        <w:rPr>
          <w:sz w:val="24"/>
        </w:rPr>
        <w:t>Although estimation of fixed effects is relatively robust to mis-specification of distributional assumptions this is not the case for variance and covariance parameters. Thus parametric calculation of standard errors may produce erroneous values</w:t>
      </w:r>
      <w:r w:rsidR="00EA101D">
        <w:rPr>
          <w:sz w:val="24"/>
        </w:rPr>
        <w:t xml:space="preserve"> and this applies to the standard errors automatically output by the modelling software</w:t>
      </w:r>
      <w:r>
        <w:rPr>
          <w:sz w:val="24"/>
        </w:rPr>
        <w:t>. However bootstrap estimation, which requires only the fixed effect values, will also be robu</w:t>
      </w:r>
      <w:r w:rsidR="00F538F9">
        <w:rPr>
          <w:sz w:val="24"/>
        </w:rPr>
        <w:t>st.  The AR1 model with bootstrap</w:t>
      </w:r>
      <w:r>
        <w:rPr>
          <w:sz w:val="24"/>
        </w:rPr>
        <w:t xml:space="preserve"> estimation of standard errors</w:t>
      </w:r>
      <w:r w:rsidR="00EA101D">
        <w:rPr>
          <w:sz w:val="24"/>
        </w:rPr>
        <w:t xml:space="preserve"> </w:t>
      </w:r>
      <w:r w:rsidR="00D45437">
        <w:rPr>
          <w:sz w:val="24"/>
        </w:rPr>
        <w:t>w</w:t>
      </w:r>
      <w:r w:rsidR="00EA101D">
        <w:rPr>
          <w:sz w:val="24"/>
        </w:rPr>
        <w:t>a</w:t>
      </w:r>
      <w:r w:rsidR="009A786A">
        <w:rPr>
          <w:sz w:val="24"/>
        </w:rPr>
        <w:t xml:space="preserve">s </w:t>
      </w:r>
      <w:r w:rsidR="00931A8C">
        <w:rPr>
          <w:sz w:val="24"/>
        </w:rPr>
        <w:t xml:space="preserve">therefore </w:t>
      </w:r>
      <w:r w:rsidR="00EA101D">
        <w:rPr>
          <w:sz w:val="24"/>
        </w:rPr>
        <w:t>investigated in detail as a means of providing</w:t>
      </w:r>
      <w:r w:rsidR="009A786A">
        <w:rPr>
          <w:sz w:val="24"/>
        </w:rPr>
        <w:t xml:space="preserve"> consistent estimation with CS data.</w:t>
      </w:r>
    </w:p>
    <w:p w:rsidR="009C5E72" w:rsidRDefault="009C5E72" w:rsidP="003A7CDF">
      <w:pPr>
        <w:jc w:val="both"/>
        <w:rPr>
          <w:b/>
          <w:sz w:val="28"/>
        </w:rPr>
      </w:pPr>
    </w:p>
    <w:p w:rsidR="00C93CAF" w:rsidRDefault="00AC6D0B" w:rsidP="00C93CAF">
      <w:pPr>
        <w:jc w:val="both"/>
        <w:rPr>
          <w:b/>
          <w:sz w:val="24"/>
        </w:rPr>
      </w:pPr>
      <w:r>
        <w:rPr>
          <w:b/>
          <w:sz w:val="24"/>
        </w:rPr>
        <w:t>4.6</w:t>
      </w:r>
      <w:r w:rsidR="00C93CAF">
        <w:rPr>
          <w:b/>
          <w:sz w:val="24"/>
        </w:rPr>
        <w:t xml:space="preserve"> </w:t>
      </w:r>
      <w:r>
        <w:rPr>
          <w:b/>
          <w:sz w:val="24"/>
        </w:rPr>
        <w:t xml:space="preserve">Model </w:t>
      </w:r>
      <w:r w:rsidR="00037D87">
        <w:rPr>
          <w:b/>
          <w:sz w:val="24"/>
        </w:rPr>
        <w:t>testing</w:t>
      </w:r>
      <w:r>
        <w:rPr>
          <w:b/>
          <w:sz w:val="24"/>
        </w:rPr>
        <w:t xml:space="preserve"> - Broad Habitats</w:t>
      </w:r>
    </w:p>
    <w:p w:rsidR="00344CA2" w:rsidRDefault="004703ED" w:rsidP="00AC6D0B">
      <w:pPr>
        <w:ind w:firstLine="720"/>
        <w:jc w:val="both"/>
        <w:rPr>
          <w:sz w:val="24"/>
        </w:rPr>
      </w:pPr>
      <w:r>
        <w:rPr>
          <w:sz w:val="24"/>
        </w:rPr>
        <w:t xml:space="preserve">One of the main outputs of previous CS surveys (Barr </w:t>
      </w:r>
      <w:r w:rsidRPr="004703ED">
        <w:rPr>
          <w:i/>
          <w:sz w:val="24"/>
        </w:rPr>
        <w:t>et al</w:t>
      </w:r>
      <w:r>
        <w:rPr>
          <w:sz w:val="24"/>
        </w:rPr>
        <w:t xml:space="preserve">., 1993: Haines-Young </w:t>
      </w:r>
      <w:r w:rsidRPr="004703ED">
        <w:rPr>
          <w:i/>
          <w:sz w:val="24"/>
        </w:rPr>
        <w:t>et al</w:t>
      </w:r>
      <w:r>
        <w:rPr>
          <w:sz w:val="24"/>
        </w:rPr>
        <w:t xml:space="preserve">., 2000) has been an assessment of the stock of, and change in, acreage of </w:t>
      </w:r>
      <w:r w:rsidR="003C098E">
        <w:rPr>
          <w:sz w:val="24"/>
        </w:rPr>
        <w:t>a variety of h</w:t>
      </w:r>
      <w:r>
        <w:rPr>
          <w:sz w:val="24"/>
        </w:rPr>
        <w:t xml:space="preserve">abitats. </w:t>
      </w:r>
      <w:r w:rsidR="003C098E">
        <w:rPr>
          <w:sz w:val="24"/>
        </w:rPr>
        <w:t xml:space="preserve">In CS2000 standard Broad Habitats were used. </w:t>
      </w:r>
      <w:r>
        <w:rPr>
          <w:sz w:val="24"/>
        </w:rPr>
        <w:t xml:space="preserve">Broad Habitat information is recorded at the square level as the proportion of rural land within the square that falls into each category. </w:t>
      </w:r>
      <w:r w:rsidR="00F538F9">
        <w:rPr>
          <w:sz w:val="24"/>
        </w:rPr>
        <w:t xml:space="preserve">Information on Broad Habitats is available from the 1984, 1990 and 1998 (CS2000) surveys. </w:t>
      </w:r>
      <w:r>
        <w:rPr>
          <w:sz w:val="24"/>
        </w:rPr>
        <w:t xml:space="preserve">Habitat information from the 1978 survey, </w:t>
      </w:r>
      <w:r w:rsidR="00D77A4A">
        <w:rPr>
          <w:sz w:val="24"/>
        </w:rPr>
        <w:t xml:space="preserve">long </w:t>
      </w:r>
      <w:r>
        <w:rPr>
          <w:sz w:val="24"/>
        </w:rPr>
        <w:t xml:space="preserve">before the definition of Broad Habitats, was coded differently so is not directly comparable. </w:t>
      </w:r>
      <w:r w:rsidR="00AC6D0B">
        <w:rPr>
          <w:sz w:val="24"/>
        </w:rPr>
        <w:t>To investigate</w:t>
      </w:r>
      <w:r>
        <w:rPr>
          <w:sz w:val="24"/>
        </w:rPr>
        <w:t xml:space="preserve"> the application of </w:t>
      </w:r>
      <w:r w:rsidR="00AC6D0B">
        <w:rPr>
          <w:sz w:val="24"/>
        </w:rPr>
        <w:t>modelling</w:t>
      </w:r>
      <w:r>
        <w:rPr>
          <w:sz w:val="24"/>
        </w:rPr>
        <w:t xml:space="preserve"> methods</w:t>
      </w:r>
      <w:r w:rsidR="00037D87">
        <w:rPr>
          <w:sz w:val="24"/>
        </w:rPr>
        <w:t xml:space="preserve"> prior to their adoption</w:t>
      </w:r>
      <w:r w:rsidR="004A2129">
        <w:rPr>
          <w:sz w:val="24"/>
        </w:rPr>
        <w:t>,</w:t>
      </w:r>
      <w:r>
        <w:rPr>
          <w:sz w:val="24"/>
        </w:rPr>
        <w:t xml:space="preserve"> data from the 1984</w:t>
      </w:r>
      <w:r w:rsidR="00F538F9">
        <w:rPr>
          <w:sz w:val="24"/>
        </w:rPr>
        <w:t xml:space="preserve">, 1990 and </w:t>
      </w:r>
      <w:r>
        <w:rPr>
          <w:sz w:val="24"/>
        </w:rPr>
        <w:t xml:space="preserve">1998 surveys for seven Broad Habitats </w:t>
      </w:r>
      <w:r w:rsidR="00AC6D0B">
        <w:rPr>
          <w:sz w:val="24"/>
        </w:rPr>
        <w:t>were</w:t>
      </w:r>
      <w:r>
        <w:rPr>
          <w:sz w:val="24"/>
        </w:rPr>
        <w:t xml:space="preserve"> analysed. </w:t>
      </w:r>
    </w:p>
    <w:p w:rsidR="00C93CAF" w:rsidRDefault="00C93CAF" w:rsidP="006B6DAF">
      <w:pPr>
        <w:jc w:val="both"/>
        <w:rPr>
          <w:sz w:val="24"/>
        </w:rPr>
      </w:pPr>
    </w:p>
    <w:p w:rsidR="00376FB4" w:rsidRDefault="0083747A" w:rsidP="004A2129">
      <w:pPr>
        <w:ind w:firstLine="720"/>
        <w:jc w:val="both"/>
        <w:rPr>
          <w:sz w:val="24"/>
        </w:rPr>
      </w:pPr>
      <w:r>
        <w:rPr>
          <w:sz w:val="24"/>
        </w:rPr>
        <w:t>Using the old methodology t</w:t>
      </w:r>
      <w:r w:rsidR="003F4901">
        <w:rPr>
          <w:sz w:val="24"/>
        </w:rPr>
        <w:t>wo forms of</w:t>
      </w:r>
      <w:r w:rsidR="00376FB4">
        <w:rPr>
          <w:sz w:val="24"/>
        </w:rPr>
        <w:t xml:space="preserve"> change</w:t>
      </w:r>
      <w:r w:rsidR="003F4901">
        <w:rPr>
          <w:sz w:val="24"/>
        </w:rPr>
        <w:t xml:space="preserve"> estimate</w:t>
      </w:r>
      <w:r w:rsidR="00376FB4">
        <w:rPr>
          <w:sz w:val="24"/>
        </w:rPr>
        <w:t xml:space="preserve"> </w:t>
      </w:r>
      <w:r>
        <w:rPr>
          <w:sz w:val="24"/>
        </w:rPr>
        <w:t>were calculated</w:t>
      </w:r>
      <w:r w:rsidR="003F4901">
        <w:rPr>
          <w:sz w:val="24"/>
        </w:rPr>
        <w:t xml:space="preserve"> </w:t>
      </w:r>
      <w:r w:rsidR="00376FB4">
        <w:rPr>
          <w:sz w:val="24"/>
        </w:rPr>
        <w:t xml:space="preserve">for </w:t>
      </w:r>
      <w:r w:rsidR="003F4901">
        <w:rPr>
          <w:sz w:val="24"/>
        </w:rPr>
        <w:t xml:space="preserve">each </w:t>
      </w:r>
      <w:r w:rsidR="00376FB4">
        <w:rPr>
          <w:sz w:val="24"/>
        </w:rPr>
        <w:t>pairs of surveys</w:t>
      </w:r>
      <w:r w:rsidR="003F4901">
        <w:rPr>
          <w:sz w:val="24"/>
        </w:rPr>
        <w:t xml:space="preserve">, </w:t>
      </w:r>
      <w:r w:rsidR="00931A8C">
        <w:rPr>
          <w:sz w:val="24"/>
        </w:rPr>
        <w:t xml:space="preserve">change estimates from repeated squares and </w:t>
      </w:r>
      <w:r w:rsidR="003F4901">
        <w:rPr>
          <w:sz w:val="24"/>
        </w:rPr>
        <w:t>the differences betwee</w:t>
      </w:r>
      <w:r w:rsidR="00931A8C">
        <w:rPr>
          <w:sz w:val="24"/>
        </w:rPr>
        <w:t>n stock estimates</w:t>
      </w:r>
      <w:r w:rsidR="00376FB4">
        <w:rPr>
          <w:sz w:val="24"/>
        </w:rPr>
        <w:t xml:space="preserve">. </w:t>
      </w:r>
      <w:r w:rsidR="009B1E76">
        <w:rPr>
          <w:sz w:val="24"/>
        </w:rPr>
        <w:t>The inconsistencies between stock and change</w:t>
      </w:r>
      <w:r w:rsidR="00931A8C">
        <w:rPr>
          <w:sz w:val="24"/>
        </w:rPr>
        <w:t xml:space="preserve"> from repeated squares</w:t>
      </w:r>
      <w:r w:rsidR="009B1E76">
        <w:rPr>
          <w:sz w:val="24"/>
        </w:rPr>
        <w:t xml:space="preserve">, </w:t>
      </w:r>
      <w:r w:rsidR="00AC6D0B">
        <w:rPr>
          <w:sz w:val="24"/>
        </w:rPr>
        <w:t>evident from previous reports, we</w:t>
      </w:r>
      <w:r w:rsidR="009B1E76">
        <w:rPr>
          <w:sz w:val="24"/>
        </w:rPr>
        <w:t>re clear. Differences between the stock esti</w:t>
      </w:r>
      <w:r w:rsidR="00AC6D0B">
        <w:rPr>
          <w:sz w:val="24"/>
        </w:rPr>
        <w:t>mates for any pair of surveys did</w:t>
      </w:r>
      <w:r w:rsidR="009B1E76">
        <w:rPr>
          <w:sz w:val="24"/>
        </w:rPr>
        <w:t xml:space="preserve"> not equal the corresponding change estimates. Additional discrepancies, </w:t>
      </w:r>
      <w:r w:rsidR="00376FB4">
        <w:rPr>
          <w:sz w:val="24"/>
        </w:rPr>
        <w:t>not obvious from previous surveys because of the reporting structure used, c</w:t>
      </w:r>
      <w:r>
        <w:rPr>
          <w:sz w:val="24"/>
        </w:rPr>
        <w:t>ould also</w:t>
      </w:r>
      <w:r w:rsidR="00376FB4">
        <w:rPr>
          <w:sz w:val="24"/>
        </w:rPr>
        <w:t xml:space="preserve"> </w:t>
      </w:r>
      <w:r w:rsidR="003F4901">
        <w:rPr>
          <w:sz w:val="24"/>
        </w:rPr>
        <w:t>be seen. Using only repeated squares, e</w:t>
      </w:r>
      <w:r w:rsidR="00376FB4">
        <w:rPr>
          <w:sz w:val="24"/>
        </w:rPr>
        <w:t>stimates of changes from 1984 to 1990 and from 1990 to 1998 d</w:t>
      </w:r>
      <w:r>
        <w:rPr>
          <w:sz w:val="24"/>
        </w:rPr>
        <w:t>id</w:t>
      </w:r>
      <w:r w:rsidR="00376FB4">
        <w:rPr>
          <w:sz w:val="24"/>
        </w:rPr>
        <w:t xml:space="preserve"> not sum to the estimates of change from 1984 to 1998.</w:t>
      </w:r>
      <w:r w:rsidR="00AC6D0B">
        <w:rPr>
          <w:sz w:val="24"/>
        </w:rPr>
        <w:t xml:space="preserve"> R</w:t>
      </w:r>
      <w:r w:rsidR="003F4901">
        <w:rPr>
          <w:sz w:val="24"/>
        </w:rPr>
        <w:t>atio</w:t>
      </w:r>
      <w:r w:rsidR="00AC6D0B">
        <w:rPr>
          <w:sz w:val="24"/>
        </w:rPr>
        <w:t>s</w:t>
      </w:r>
      <w:r w:rsidR="003F4901">
        <w:rPr>
          <w:sz w:val="24"/>
        </w:rPr>
        <w:t xml:space="preserve"> of the standard errors for the two methods of calculating change</w:t>
      </w:r>
      <w:r w:rsidR="00AC6D0B">
        <w:rPr>
          <w:sz w:val="24"/>
        </w:rPr>
        <w:t xml:space="preserve"> were also calculated. Almost all of these ratios were greater than one</w:t>
      </w:r>
      <w:r w:rsidR="003F4901">
        <w:rPr>
          <w:sz w:val="24"/>
        </w:rPr>
        <w:t xml:space="preserve"> and</w:t>
      </w:r>
      <w:r w:rsidR="00AC6D0B">
        <w:rPr>
          <w:sz w:val="24"/>
        </w:rPr>
        <w:t xml:space="preserve"> many substantially higher, emphasising</w:t>
      </w:r>
      <w:r w:rsidR="003F4901">
        <w:rPr>
          <w:sz w:val="24"/>
        </w:rPr>
        <w:t xml:space="preserve"> the fact that estimating chan</w:t>
      </w:r>
      <w:r w:rsidR="00931A8C">
        <w:rPr>
          <w:sz w:val="24"/>
        </w:rPr>
        <w:t xml:space="preserve">ge from stock values gives </w:t>
      </w:r>
      <w:r w:rsidR="003F4901">
        <w:rPr>
          <w:sz w:val="24"/>
        </w:rPr>
        <w:t>less precise estimates in general than estimating change from repeat squares. This is the reason that CS has used the methods that it has to date.</w:t>
      </w:r>
    </w:p>
    <w:p w:rsidR="00376FB4" w:rsidRDefault="00376FB4" w:rsidP="004A2129">
      <w:pPr>
        <w:ind w:firstLine="720"/>
        <w:jc w:val="both"/>
        <w:rPr>
          <w:sz w:val="24"/>
        </w:rPr>
      </w:pPr>
    </w:p>
    <w:p w:rsidR="00376FB4" w:rsidRDefault="0083747A" w:rsidP="00376FB4">
      <w:pPr>
        <w:ind w:firstLine="698"/>
        <w:jc w:val="both"/>
        <w:rPr>
          <w:sz w:val="24"/>
        </w:rPr>
      </w:pPr>
      <w:r>
        <w:rPr>
          <w:sz w:val="24"/>
        </w:rPr>
        <w:t>E</w:t>
      </w:r>
      <w:r w:rsidR="00376FB4">
        <w:rPr>
          <w:sz w:val="24"/>
        </w:rPr>
        <w:t>stimates of stock and change, with their standard errors</w:t>
      </w:r>
      <w:r w:rsidR="00C93CAF">
        <w:rPr>
          <w:sz w:val="24"/>
        </w:rPr>
        <w:t xml:space="preserve">, </w:t>
      </w:r>
      <w:r>
        <w:rPr>
          <w:sz w:val="24"/>
        </w:rPr>
        <w:t xml:space="preserve">were also </w:t>
      </w:r>
      <w:r w:rsidR="00C93CAF">
        <w:rPr>
          <w:sz w:val="24"/>
        </w:rPr>
        <w:t>obtained from fitting</w:t>
      </w:r>
      <w:r w:rsidR="00376FB4">
        <w:rPr>
          <w:sz w:val="24"/>
        </w:rPr>
        <w:t xml:space="preserve"> mixed effect/repeated measures model</w:t>
      </w:r>
      <w:r w:rsidR="00C93CAF">
        <w:rPr>
          <w:sz w:val="24"/>
        </w:rPr>
        <w:t>s</w:t>
      </w:r>
      <w:r w:rsidR="00376FB4">
        <w:rPr>
          <w:sz w:val="24"/>
        </w:rPr>
        <w:t xml:space="preserve"> to the data from the three surveys. </w:t>
      </w:r>
      <w:r w:rsidR="00C93CAF">
        <w:rPr>
          <w:sz w:val="24"/>
        </w:rPr>
        <w:t xml:space="preserve">Separate models were fitted for each land class. </w:t>
      </w:r>
      <w:r w:rsidR="00376FB4">
        <w:rPr>
          <w:sz w:val="24"/>
        </w:rPr>
        <w:t xml:space="preserve">The </w:t>
      </w:r>
      <w:r w:rsidR="00C93CAF">
        <w:rPr>
          <w:sz w:val="24"/>
        </w:rPr>
        <w:t>form of</w:t>
      </w:r>
      <w:r w:rsidR="00376FB4">
        <w:rPr>
          <w:sz w:val="24"/>
        </w:rPr>
        <w:t xml:space="preserve"> model used (denoted AR1) assumed constant within land class variance of each variable across surveys with correlation between surveys represented </w:t>
      </w:r>
      <w:r w:rsidR="00C93CAF">
        <w:rPr>
          <w:sz w:val="24"/>
        </w:rPr>
        <w:t>as</w:t>
      </w:r>
      <w:r w:rsidR="00376FB4">
        <w:rPr>
          <w:sz w:val="24"/>
        </w:rPr>
        <w:t xml:space="preserve"> </w:t>
      </w:r>
      <w:r w:rsidR="00C93CAF">
        <w:rPr>
          <w:sz w:val="24"/>
        </w:rPr>
        <w:t>a first order autocorrelation process. The</w:t>
      </w:r>
      <w:r w:rsidR="00AC6D0B">
        <w:rPr>
          <w:sz w:val="24"/>
        </w:rPr>
        <w:t>se</w:t>
      </w:r>
      <w:r w:rsidR="00C93CAF">
        <w:rPr>
          <w:sz w:val="24"/>
        </w:rPr>
        <w:t xml:space="preserve"> estimates</w:t>
      </w:r>
      <w:r w:rsidR="00AC6D0B">
        <w:rPr>
          <w:sz w:val="24"/>
        </w:rPr>
        <w:t>, by definition,</w:t>
      </w:r>
      <w:r w:rsidR="00C93CAF">
        <w:rPr>
          <w:sz w:val="24"/>
        </w:rPr>
        <w:t xml:space="preserve"> </w:t>
      </w:r>
      <w:r w:rsidR="00AC6D0B">
        <w:rPr>
          <w:sz w:val="24"/>
        </w:rPr>
        <w:t>did</w:t>
      </w:r>
      <w:r w:rsidR="00C93CAF">
        <w:rPr>
          <w:sz w:val="24"/>
        </w:rPr>
        <w:t xml:space="preserve"> not exhibit the discrepancies </w:t>
      </w:r>
      <w:r w:rsidR="00037D87">
        <w:rPr>
          <w:sz w:val="24"/>
        </w:rPr>
        <w:t>of the old methodology</w:t>
      </w:r>
      <w:r w:rsidR="00C93CAF">
        <w:rPr>
          <w:sz w:val="24"/>
        </w:rPr>
        <w:t xml:space="preserve">. Each change estimate </w:t>
      </w:r>
      <w:r w:rsidR="00037D87">
        <w:rPr>
          <w:sz w:val="24"/>
        </w:rPr>
        <w:t>wa</w:t>
      </w:r>
      <w:r w:rsidR="00C93CAF">
        <w:rPr>
          <w:sz w:val="24"/>
        </w:rPr>
        <w:t>s equal to the difference between the corresponding stock estimates and change estimates from consecutive inter-survey periods sum</w:t>
      </w:r>
      <w:r w:rsidR="00037D87">
        <w:rPr>
          <w:sz w:val="24"/>
        </w:rPr>
        <w:t>med</w:t>
      </w:r>
      <w:r w:rsidR="00C93CAF">
        <w:rPr>
          <w:sz w:val="24"/>
        </w:rPr>
        <w:t xml:space="preserve"> to the change estimate for the change over the whole period. </w:t>
      </w:r>
    </w:p>
    <w:p w:rsidR="00C93CAF" w:rsidRDefault="00C93CAF" w:rsidP="00376FB4">
      <w:pPr>
        <w:ind w:firstLine="698"/>
        <w:jc w:val="both"/>
        <w:rPr>
          <w:sz w:val="24"/>
        </w:rPr>
      </w:pPr>
    </w:p>
    <w:p w:rsidR="001E480C" w:rsidRDefault="0083747A" w:rsidP="001E480C">
      <w:pPr>
        <w:ind w:firstLine="698"/>
        <w:jc w:val="both"/>
        <w:rPr>
          <w:sz w:val="24"/>
        </w:rPr>
      </w:pPr>
      <w:r>
        <w:rPr>
          <w:sz w:val="24"/>
        </w:rPr>
        <w:t>T</w:t>
      </w:r>
      <w:r w:rsidR="00C93CAF">
        <w:rPr>
          <w:sz w:val="24"/>
        </w:rPr>
        <w:t xml:space="preserve">he effect of </w:t>
      </w:r>
      <w:r w:rsidR="003E6CFD">
        <w:rPr>
          <w:sz w:val="24"/>
        </w:rPr>
        <w:t>mov</w:t>
      </w:r>
      <w:r w:rsidR="00C93CAF">
        <w:rPr>
          <w:sz w:val="24"/>
        </w:rPr>
        <w:t xml:space="preserve">ing </w:t>
      </w:r>
      <w:r w:rsidR="003F4901">
        <w:rPr>
          <w:sz w:val="24"/>
        </w:rPr>
        <w:t>from the current meth</w:t>
      </w:r>
      <w:r w:rsidR="00997D86">
        <w:rPr>
          <w:sz w:val="24"/>
        </w:rPr>
        <w:t>odology to a modelling approach</w:t>
      </w:r>
      <w:r>
        <w:rPr>
          <w:sz w:val="24"/>
        </w:rPr>
        <w:t xml:space="preserve"> was summarised by </w:t>
      </w:r>
      <w:r w:rsidR="00C93CAF">
        <w:rPr>
          <w:sz w:val="24"/>
        </w:rPr>
        <w:t xml:space="preserve">the </w:t>
      </w:r>
      <w:r w:rsidR="00125C94">
        <w:rPr>
          <w:sz w:val="24"/>
        </w:rPr>
        <w:t>difference</w:t>
      </w:r>
      <w:r w:rsidR="00C93CAF">
        <w:rPr>
          <w:sz w:val="24"/>
        </w:rPr>
        <w:t xml:space="preserve"> in estimate</w:t>
      </w:r>
      <w:r w:rsidR="00125C94">
        <w:rPr>
          <w:sz w:val="24"/>
        </w:rPr>
        <w:t>s</w:t>
      </w:r>
      <w:r w:rsidR="00C93CAF">
        <w:rPr>
          <w:sz w:val="24"/>
        </w:rPr>
        <w:t xml:space="preserve"> </w:t>
      </w:r>
      <w:r w:rsidR="00125C94">
        <w:rPr>
          <w:sz w:val="24"/>
        </w:rPr>
        <w:t xml:space="preserve">from the </w:t>
      </w:r>
      <w:r>
        <w:rPr>
          <w:sz w:val="24"/>
        </w:rPr>
        <w:t>old and new</w:t>
      </w:r>
      <w:r w:rsidR="00125C94">
        <w:rPr>
          <w:sz w:val="24"/>
        </w:rPr>
        <w:t xml:space="preserve"> methods as a percentage of the standard error of the e</w:t>
      </w:r>
      <w:r w:rsidR="005575B5">
        <w:rPr>
          <w:sz w:val="24"/>
        </w:rPr>
        <w:t>stimate using the old CS method</w:t>
      </w:r>
      <w:r w:rsidR="00125C94">
        <w:rPr>
          <w:sz w:val="24"/>
        </w:rPr>
        <w:t xml:space="preserve"> of analysis.</w:t>
      </w:r>
      <w:r w:rsidR="00037D87">
        <w:rPr>
          <w:sz w:val="24"/>
        </w:rPr>
        <w:t xml:space="preserve"> For stock only one estimate</w:t>
      </w:r>
      <w:r w:rsidR="00125C94">
        <w:rPr>
          <w:sz w:val="24"/>
        </w:rPr>
        <w:t xml:space="preserve"> changed by as much as a standard error (neutral grassland in </w:t>
      </w:r>
      <w:smartTag w:uri="urn:schemas-microsoft-com:office:smarttags" w:element="place">
        <w:smartTag w:uri="urn:schemas-microsoft-com:office:smarttags" w:element="country-region">
          <w:r w:rsidR="00125C94">
            <w:rPr>
              <w:sz w:val="24"/>
            </w:rPr>
            <w:t>England</w:t>
          </w:r>
        </w:smartTag>
      </w:smartTag>
      <w:r w:rsidR="00125C94">
        <w:rPr>
          <w:sz w:val="24"/>
        </w:rPr>
        <w:t xml:space="preserve"> &amp; </w:t>
      </w:r>
      <w:smartTag w:uri="urn:schemas-microsoft-com:office:smarttags" w:element="place">
        <w:smartTag w:uri="urn:schemas-microsoft-com:office:smarttags" w:element="country-region">
          <w:r w:rsidR="00125C94">
            <w:rPr>
              <w:sz w:val="24"/>
            </w:rPr>
            <w:t>Wales</w:t>
          </w:r>
        </w:smartTag>
      </w:smartTag>
      <w:r>
        <w:rPr>
          <w:sz w:val="24"/>
        </w:rPr>
        <w:t xml:space="preserve"> in 1990) and most changes we</w:t>
      </w:r>
      <w:r w:rsidR="00125C94">
        <w:rPr>
          <w:sz w:val="24"/>
        </w:rPr>
        <w:t xml:space="preserve">re much less than this. For change estimates also only one estimate has altered by more than a standard error (the change in Coniferous woodland in </w:t>
      </w:r>
      <w:smartTag w:uri="urn:schemas-microsoft-com:office:smarttags" w:element="place">
        <w:smartTag w:uri="urn:schemas-microsoft-com:office:smarttags" w:element="country-region">
          <w:r w:rsidR="00125C94">
            <w:rPr>
              <w:sz w:val="24"/>
            </w:rPr>
            <w:t>England</w:t>
          </w:r>
        </w:smartTag>
      </w:smartTag>
      <w:r w:rsidR="00125C94">
        <w:rPr>
          <w:sz w:val="24"/>
        </w:rPr>
        <w:t xml:space="preserve"> &amp; </w:t>
      </w:r>
      <w:smartTag w:uri="urn:schemas-microsoft-com:office:smarttags" w:element="place">
        <w:smartTag w:uri="urn:schemas-microsoft-com:office:smarttags" w:element="country-region">
          <w:r w:rsidR="00125C94">
            <w:rPr>
              <w:sz w:val="24"/>
            </w:rPr>
            <w:t>Wales</w:t>
          </w:r>
        </w:smartTag>
      </w:smartTag>
      <w:r w:rsidR="00125C94">
        <w:rPr>
          <w:sz w:val="24"/>
        </w:rPr>
        <w:t xml:space="preserve"> from 1984 to 1990).</w:t>
      </w:r>
      <w:r w:rsidR="00931A8C">
        <w:rPr>
          <w:sz w:val="24"/>
        </w:rPr>
        <w:t xml:space="preserve"> Overall</w:t>
      </w:r>
      <w:r w:rsidR="005575B5">
        <w:rPr>
          <w:sz w:val="24"/>
        </w:rPr>
        <w:t xml:space="preserve"> none of the estimates obtained using the new </w:t>
      </w:r>
      <w:r w:rsidR="003F4901">
        <w:rPr>
          <w:sz w:val="24"/>
        </w:rPr>
        <w:t>modelling</w:t>
      </w:r>
      <w:r w:rsidR="005575B5">
        <w:rPr>
          <w:sz w:val="24"/>
        </w:rPr>
        <w:t xml:space="preserve"> </w:t>
      </w:r>
      <w:r w:rsidR="003F4901">
        <w:rPr>
          <w:sz w:val="24"/>
        </w:rPr>
        <w:t>approach</w:t>
      </w:r>
      <w:r>
        <w:rPr>
          <w:sz w:val="24"/>
        </w:rPr>
        <w:t xml:space="preserve"> we</w:t>
      </w:r>
      <w:r w:rsidR="005575B5">
        <w:rPr>
          <w:sz w:val="24"/>
        </w:rPr>
        <w:t>re outside the error bounds of the estimates from the old methodology</w:t>
      </w:r>
      <w:r>
        <w:rPr>
          <w:sz w:val="24"/>
        </w:rPr>
        <w:t xml:space="preserve"> and most we</w:t>
      </w:r>
      <w:r w:rsidR="003102AF">
        <w:rPr>
          <w:sz w:val="24"/>
        </w:rPr>
        <w:t>re well within them</w:t>
      </w:r>
      <w:r w:rsidR="005575B5">
        <w:rPr>
          <w:sz w:val="24"/>
        </w:rPr>
        <w:t xml:space="preserve">. </w:t>
      </w:r>
    </w:p>
    <w:p w:rsidR="001E480C" w:rsidRDefault="001E480C" w:rsidP="00376FB4">
      <w:pPr>
        <w:ind w:firstLine="698"/>
        <w:jc w:val="both"/>
        <w:rPr>
          <w:sz w:val="24"/>
        </w:rPr>
      </w:pPr>
    </w:p>
    <w:p w:rsidR="00041242" w:rsidRDefault="0083747A" w:rsidP="00041242">
      <w:pPr>
        <w:ind w:firstLine="720"/>
        <w:jc w:val="both"/>
        <w:rPr>
          <w:sz w:val="24"/>
        </w:rPr>
      </w:pPr>
      <w:r>
        <w:rPr>
          <w:sz w:val="24"/>
        </w:rPr>
        <w:t>This</w:t>
      </w:r>
      <w:r w:rsidR="00041242">
        <w:rPr>
          <w:sz w:val="24"/>
        </w:rPr>
        <w:t xml:space="preserve"> particular form of comparison of old and proposed methods emphasises the lack of significance of the reported differences. However it can </w:t>
      </w:r>
      <w:r w:rsidR="00997D86">
        <w:rPr>
          <w:sz w:val="24"/>
        </w:rPr>
        <w:t xml:space="preserve">appear to </w:t>
      </w:r>
      <w:r w:rsidR="00041242">
        <w:rPr>
          <w:sz w:val="24"/>
        </w:rPr>
        <w:t>exaggerate the actual alterations that occur. The estimated stock of Improved Grassland in GB in 1984, for example, change</w:t>
      </w:r>
      <w:r>
        <w:rPr>
          <w:sz w:val="24"/>
        </w:rPr>
        <w:t>d</w:t>
      </w:r>
      <w:r w:rsidR="00041242">
        <w:rPr>
          <w:sz w:val="24"/>
        </w:rPr>
        <w:t xml:space="preserve"> by a fifth of a standard error when </w:t>
      </w:r>
      <w:r w:rsidR="003F4901">
        <w:rPr>
          <w:sz w:val="24"/>
        </w:rPr>
        <w:t>modelling</w:t>
      </w:r>
      <w:r w:rsidR="00041242">
        <w:rPr>
          <w:sz w:val="24"/>
        </w:rPr>
        <w:t xml:space="preserve"> </w:t>
      </w:r>
      <w:r>
        <w:rPr>
          <w:sz w:val="24"/>
        </w:rPr>
        <w:t>wa</w:t>
      </w:r>
      <w:r w:rsidR="00041242">
        <w:rPr>
          <w:sz w:val="24"/>
        </w:rPr>
        <w:t xml:space="preserve">s used in place of the older methods but the actual change in the estimate </w:t>
      </w:r>
      <w:r>
        <w:rPr>
          <w:sz w:val="24"/>
        </w:rPr>
        <w:t>wa</w:t>
      </w:r>
      <w:r w:rsidR="00041242">
        <w:rPr>
          <w:sz w:val="24"/>
        </w:rPr>
        <w:t xml:space="preserve">s less than one percent. The change </w:t>
      </w:r>
      <w:r>
        <w:rPr>
          <w:sz w:val="24"/>
        </w:rPr>
        <w:t>wa</w:t>
      </w:r>
      <w:r w:rsidR="00041242">
        <w:rPr>
          <w:sz w:val="24"/>
        </w:rPr>
        <w:t>s only substantial in terms of the standard error because the extent of th</w:t>
      </w:r>
      <w:r>
        <w:rPr>
          <w:sz w:val="24"/>
        </w:rPr>
        <w:t>is broad habitat is large and</w:t>
      </w:r>
      <w:r w:rsidR="00041242">
        <w:rPr>
          <w:sz w:val="24"/>
        </w:rPr>
        <w:t xml:space="preserve"> is well estimated with a relatively small standard error</w:t>
      </w:r>
    </w:p>
    <w:p w:rsidR="00041242" w:rsidRDefault="00041242" w:rsidP="00376FB4">
      <w:pPr>
        <w:ind w:firstLine="698"/>
        <w:jc w:val="both"/>
        <w:rPr>
          <w:sz w:val="24"/>
        </w:rPr>
      </w:pPr>
    </w:p>
    <w:p w:rsidR="00B53DE6" w:rsidRDefault="00A070FB" w:rsidP="00376FB4">
      <w:pPr>
        <w:ind w:firstLine="698"/>
        <w:jc w:val="both"/>
        <w:rPr>
          <w:sz w:val="24"/>
        </w:rPr>
      </w:pPr>
      <w:r>
        <w:rPr>
          <w:sz w:val="24"/>
        </w:rPr>
        <w:t>As a further check</w:t>
      </w:r>
      <w:r w:rsidR="00FE6821">
        <w:rPr>
          <w:sz w:val="24"/>
        </w:rPr>
        <w:t>,</w:t>
      </w:r>
      <w:r>
        <w:rPr>
          <w:sz w:val="24"/>
        </w:rPr>
        <w:t xml:space="preserve"> the differences between old and new estimates of change were compared to t</w:t>
      </w:r>
      <w:r w:rsidR="0083747A">
        <w:rPr>
          <w:sz w:val="24"/>
        </w:rPr>
        <w:t>he discrepancies under the old methodology</w:t>
      </w:r>
      <w:r>
        <w:rPr>
          <w:sz w:val="24"/>
        </w:rPr>
        <w:t xml:space="preserve"> (i.e. the differences between changes derived from two stock estimates and those estimated </w:t>
      </w:r>
      <w:r w:rsidR="00FE6821">
        <w:rPr>
          <w:sz w:val="24"/>
        </w:rPr>
        <w:t>directly from repeated squares)</w:t>
      </w:r>
      <w:r w:rsidR="0083747A">
        <w:rPr>
          <w:sz w:val="24"/>
        </w:rPr>
        <w:t>.</w:t>
      </w:r>
      <w:r w:rsidR="005575B5">
        <w:rPr>
          <w:sz w:val="24"/>
        </w:rPr>
        <w:t xml:space="preserve"> </w:t>
      </w:r>
      <w:r w:rsidR="0083747A">
        <w:rPr>
          <w:sz w:val="24"/>
        </w:rPr>
        <w:t>I</w:t>
      </w:r>
      <w:r w:rsidR="00145C81">
        <w:rPr>
          <w:sz w:val="24"/>
        </w:rPr>
        <w:t>n general the estimates derived using consistent estimation methods differ</w:t>
      </w:r>
      <w:r w:rsidR="00CF05C9">
        <w:rPr>
          <w:sz w:val="24"/>
        </w:rPr>
        <w:t>ed</w:t>
      </w:r>
      <w:r w:rsidR="00145C81">
        <w:rPr>
          <w:sz w:val="24"/>
        </w:rPr>
        <w:t xml:space="preserve"> from estimates obtained using the old methods by less than the inconsistencies already arising from the old methods.</w:t>
      </w:r>
      <w:r w:rsidR="00CF05C9">
        <w:rPr>
          <w:sz w:val="24"/>
        </w:rPr>
        <w:t xml:space="preserve"> </w:t>
      </w:r>
    </w:p>
    <w:p w:rsidR="00B53DE6" w:rsidRDefault="00B53DE6" w:rsidP="00376FB4">
      <w:pPr>
        <w:ind w:firstLine="698"/>
        <w:jc w:val="both"/>
        <w:rPr>
          <w:sz w:val="24"/>
        </w:rPr>
      </w:pPr>
    </w:p>
    <w:p w:rsidR="00B53DE6" w:rsidRDefault="00B53DE6" w:rsidP="00B53DE6">
      <w:pPr>
        <w:ind w:firstLine="698"/>
        <w:jc w:val="both"/>
        <w:rPr>
          <w:sz w:val="24"/>
        </w:rPr>
      </w:pPr>
      <w:r>
        <w:rPr>
          <w:sz w:val="24"/>
          <w:szCs w:val="24"/>
        </w:rPr>
        <w:t xml:space="preserve">In addition to the Broad Habitat data consistent analyses were undertaken for CS </w:t>
      </w:r>
      <w:r w:rsidRPr="00351727">
        <w:rPr>
          <w:sz w:val="24"/>
          <w:szCs w:val="24"/>
        </w:rPr>
        <w:t>soil data</w:t>
      </w:r>
      <w:r>
        <w:rPr>
          <w:sz w:val="24"/>
          <w:szCs w:val="24"/>
        </w:rPr>
        <w:t xml:space="preserve"> collected in 1978 and 1998, a plot level dataset. The results confirmed the feasibility of producing consistent estimates at this level as well as at square level. This not only makes such estimates numerically consistent but would also produce a consistency of approach across plot and square level data, something not achieved in previous surveys. </w:t>
      </w:r>
      <w:r>
        <w:rPr>
          <w:sz w:val="24"/>
        </w:rPr>
        <w:t>It was therefore decided to adopt the new methodology for the analysis of data from the 2007 CS.</w:t>
      </w:r>
    </w:p>
    <w:p w:rsidR="00B53DE6" w:rsidRPr="00351727" w:rsidRDefault="00B53DE6" w:rsidP="00B53DE6">
      <w:pPr>
        <w:ind w:firstLine="720"/>
        <w:jc w:val="both"/>
        <w:rPr>
          <w:sz w:val="24"/>
          <w:szCs w:val="24"/>
        </w:rPr>
      </w:pPr>
    </w:p>
    <w:p w:rsidR="00B53DE6" w:rsidRDefault="00B53DE6" w:rsidP="00B53DE6">
      <w:pPr>
        <w:jc w:val="both"/>
        <w:rPr>
          <w:sz w:val="24"/>
        </w:rPr>
      </w:pPr>
    </w:p>
    <w:p w:rsidR="00C93CAF" w:rsidRDefault="00C93CAF" w:rsidP="00C93CAF">
      <w:pPr>
        <w:jc w:val="both"/>
        <w:rPr>
          <w:b/>
          <w:sz w:val="24"/>
        </w:rPr>
      </w:pPr>
    </w:p>
    <w:p w:rsidR="00F210CF" w:rsidRPr="00D45437" w:rsidRDefault="003077F1">
      <w:pPr>
        <w:jc w:val="both"/>
        <w:rPr>
          <w:b/>
          <w:sz w:val="28"/>
          <w:szCs w:val="28"/>
        </w:rPr>
      </w:pPr>
      <w:r>
        <w:rPr>
          <w:b/>
          <w:sz w:val="24"/>
          <w:szCs w:val="24"/>
        </w:rPr>
        <w:t>5</w:t>
      </w:r>
      <w:r w:rsidR="009B78A6" w:rsidRPr="009B78A6">
        <w:rPr>
          <w:b/>
          <w:sz w:val="24"/>
          <w:szCs w:val="24"/>
        </w:rPr>
        <w:t xml:space="preserve">. </w:t>
      </w:r>
      <w:r w:rsidR="00AA76AE">
        <w:rPr>
          <w:b/>
          <w:sz w:val="24"/>
          <w:szCs w:val="24"/>
        </w:rPr>
        <w:t xml:space="preserve"> </w:t>
      </w:r>
      <w:r w:rsidR="006B59C1">
        <w:rPr>
          <w:b/>
          <w:color w:val="000000"/>
          <w:sz w:val="24"/>
          <w:szCs w:val="24"/>
        </w:rPr>
        <w:t>LIMITATIONS  AND IMPLICATIONS</w:t>
      </w:r>
      <w:r w:rsidR="00727529">
        <w:rPr>
          <w:b/>
          <w:color w:val="000000"/>
          <w:sz w:val="24"/>
          <w:szCs w:val="24"/>
        </w:rPr>
        <w:t xml:space="preserve"> </w:t>
      </w:r>
    </w:p>
    <w:p w:rsidR="00F210CF" w:rsidRDefault="00F210CF">
      <w:pPr>
        <w:jc w:val="both"/>
        <w:rPr>
          <w:sz w:val="24"/>
        </w:rPr>
      </w:pPr>
    </w:p>
    <w:p w:rsidR="003077F1" w:rsidRDefault="00C12354" w:rsidP="00C12354">
      <w:pPr>
        <w:ind w:firstLine="720"/>
        <w:jc w:val="both"/>
        <w:rPr>
          <w:sz w:val="24"/>
        </w:rPr>
      </w:pPr>
      <w:r>
        <w:rPr>
          <w:sz w:val="24"/>
        </w:rPr>
        <w:t>Implementation of model based analysis</w:t>
      </w:r>
      <w:r w:rsidR="00F9798A" w:rsidRPr="00F9798A">
        <w:rPr>
          <w:sz w:val="24"/>
        </w:rPr>
        <w:t xml:space="preserve"> </w:t>
      </w:r>
      <w:r w:rsidR="00F9798A">
        <w:rPr>
          <w:sz w:val="24"/>
        </w:rPr>
        <w:t>within a bootstrapping envelope</w:t>
      </w:r>
      <w:r>
        <w:rPr>
          <w:sz w:val="24"/>
        </w:rPr>
        <w:t xml:space="preserve"> for square level data, </w:t>
      </w:r>
      <w:r w:rsidR="00904C18">
        <w:rPr>
          <w:sz w:val="24"/>
        </w:rPr>
        <w:t>although</w:t>
      </w:r>
      <w:r>
        <w:rPr>
          <w:sz w:val="24"/>
        </w:rPr>
        <w:t xml:space="preserve"> computationally challenging at times, proved to be reasonably straightforward. </w:t>
      </w:r>
      <w:r w:rsidR="00500586">
        <w:rPr>
          <w:sz w:val="24"/>
        </w:rPr>
        <w:t>Initial e</w:t>
      </w:r>
      <w:r w:rsidR="00A070FB">
        <w:rPr>
          <w:sz w:val="24"/>
        </w:rPr>
        <w:t>xperimentation with a vari</w:t>
      </w:r>
      <w:r w:rsidR="00500586">
        <w:rPr>
          <w:sz w:val="24"/>
        </w:rPr>
        <w:t>ety of models confirmed that estimates</w:t>
      </w:r>
      <w:r w:rsidR="00A070FB">
        <w:rPr>
          <w:sz w:val="24"/>
        </w:rPr>
        <w:t xml:space="preserve"> of fixed effect parameters, e.g. st</w:t>
      </w:r>
      <w:r w:rsidR="00500586">
        <w:rPr>
          <w:sz w:val="24"/>
        </w:rPr>
        <w:t>ock and change, were</w:t>
      </w:r>
      <w:r w:rsidR="00A070FB">
        <w:rPr>
          <w:sz w:val="24"/>
        </w:rPr>
        <w:t xml:space="preserve"> robust to model variation. Fully par</w:t>
      </w:r>
      <w:r w:rsidR="00500586">
        <w:rPr>
          <w:sz w:val="24"/>
        </w:rPr>
        <w:t>ameterised models were</w:t>
      </w:r>
      <w:r w:rsidR="00A070FB">
        <w:rPr>
          <w:sz w:val="24"/>
        </w:rPr>
        <w:t xml:space="preserve"> extremely slow to fit, to the extent that use of this model is impractical for the analysis of large numbers of variables.</w:t>
      </w:r>
      <w:r w:rsidR="00500586">
        <w:rPr>
          <w:sz w:val="24"/>
        </w:rPr>
        <w:t xml:space="preserve"> However,</w:t>
      </w:r>
      <w:r w:rsidR="00F9798A">
        <w:rPr>
          <w:sz w:val="24"/>
        </w:rPr>
        <w:t xml:space="preserve"> the AR1 model,</w:t>
      </w:r>
      <w:r w:rsidR="00500586">
        <w:rPr>
          <w:sz w:val="24"/>
        </w:rPr>
        <w:t xml:space="preserve"> although</w:t>
      </w:r>
      <w:r w:rsidR="00F9798A">
        <w:rPr>
          <w:sz w:val="24"/>
        </w:rPr>
        <w:t xml:space="preserve"> </w:t>
      </w:r>
      <w:r w:rsidR="00500586">
        <w:rPr>
          <w:sz w:val="24"/>
        </w:rPr>
        <w:t>taking</w:t>
      </w:r>
      <w:r>
        <w:rPr>
          <w:sz w:val="24"/>
        </w:rPr>
        <w:t xml:space="preserve"> substantially longer to run than </w:t>
      </w:r>
      <w:r w:rsidR="00F9798A">
        <w:rPr>
          <w:sz w:val="24"/>
        </w:rPr>
        <w:t>the old methodology</w:t>
      </w:r>
      <w:r w:rsidR="00500586">
        <w:rPr>
          <w:sz w:val="24"/>
        </w:rPr>
        <w:t>,</w:t>
      </w:r>
      <w:r w:rsidR="00F9798A">
        <w:rPr>
          <w:sz w:val="24"/>
        </w:rPr>
        <w:t xml:space="preserve"> </w:t>
      </w:r>
      <w:r w:rsidR="00500586">
        <w:rPr>
          <w:sz w:val="24"/>
        </w:rPr>
        <w:t>was</w:t>
      </w:r>
      <w:r w:rsidR="00F9798A">
        <w:rPr>
          <w:sz w:val="24"/>
        </w:rPr>
        <w:t xml:space="preserve"> not sufficiently s</w:t>
      </w:r>
      <w:r w:rsidR="00500586">
        <w:rPr>
          <w:sz w:val="24"/>
        </w:rPr>
        <w:t>low</w:t>
      </w:r>
      <w:r w:rsidR="00F9798A">
        <w:rPr>
          <w:sz w:val="24"/>
        </w:rPr>
        <w:t xml:space="preserve"> as to suggest that extension of the technique to the large number of analyses required for the complete survey </w:t>
      </w:r>
      <w:r w:rsidR="00727529">
        <w:rPr>
          <w:sz w:val="24"/>
        </w:rPr>
        <w:t>wa</w:t>
      </w:r>
      <w:r w:rsidR="00F9798A">
        <w:rPr>
          <w:sz w:val="24"/>
        </w:rPr>
        <w:t xml:space="preserve">s impractical. </w:t>
      </w:r>
    </w:p>
    <w:p w:rsidR="00C12354" w:rsidRPr="00351727" w:rsidRDefault="00C12354">
      <w:pPr>
        <w:jc w:val="both"/>
        <w:rPr>
          <w:sz w:val="24"/>
        </w:rPr>
      </w:pPr>
    </w:p>
    <w:p w:rsidR="00351727" w:rsidRDefault="003E0899" w:rsidP="003E0899">
      <w:pPr>
        <w:ind w:firstLine="720"/>
        <w:jc w:val="both"/>
        <w:rPr>
          <w:sz w:val="24"/>
          <w:szCs w:val="24"/>
        </w:rPr>
      </w:pPr>
      <w:r>
        <w:rPr>
          <w:sz w:val="24"/>
          <w:szCs w:val="24"/>
        </w:rPr>
        <w:t>C</w:t>
      </w:r>
      <w:r w:rsidR="00351727">
        <w:rPr>
          <w:sz w:val="24"/>
          <w:szCs w:val="24"/>
        </w:rPr>
        <w:t xml:space="preserve">hoice of </w:t>
      </w:r>
      <w:r w:rsidR="00B54288">
        <w:rPr>
          <w:sz w:val="24"/>
          <w:szCs w:val="24"/>
        </w:rPr>
        <w:t xml:space="preserve">a </w:t>
      </w:r>
      <w:r w:rsidR="00AE3AE5">
        <w:rPr>
          <w:sz w:val="24"/>
          <w:szCs w:val="24"/>
        </w:rPr>
        <w:t xml:space="preserve">suitable </w:t>
      </w:r>
      <w:r w:rsidR="00351727">
        <w:rPr>
          <w:sz w:val="24"/>
          <w:szCs w:val="24"/>
        </w:rPr>
        <w:t xml:space="preserve">model </w:t>
      </w:r>
      <w:r>
        <w:rPr>
          <w:sz w:val="24"/>
          <w:szCs w:val="24"/>
        </w:rPr>
        <w:t xml:space="preserve">is clearly </w:t>
      </w:r>
      <w:r w:rsidR="00AE3AE5">
        <w:rPr>
          <w:sz w:val="24"/>
          <w:szCs w:val="24"/>
        </w:rPr>
        <w:t xml:space="preserve">an </w:t>
      </w:r>
      <w:r>
        <w:rPr>
          <w:sz w:val="24"/>
          <w:szCs w:val="24"/>
        </w:rPr>
        <w:t>important</w:t>
      </w:r>
      <w:r w:rsidR="00AE3AE5">
        <w:rPr>
          <w:sz w:val="24"/>
          <w:szCs w:val="24"/>
        </w:rPr>
        <w:t xml:space="preserve"> part of ensuring estimates are accurate. </w:t>
      </w:r>
      <w:r w:rsidR="00B54288">
        <w:rPr>
          <w:sz w:val="24"/>
          <w:szCs w:val="24"/>
        </w:rPr>
        <w:t>The AR1 model has many desirable properties; it is stable, relatively quick to fit, has a small number of random parameters that does not increase with the number of surveys</w:t>
      </w:r>
      <w:r w:rsidR="006C1293">
        <w:rPr>
          <w:sz w:val="24"/>
          <w:szCs w:val="24"/>
        </w:rPr>
        <w:t>,</w:t>
      </w:r>
      <w:r w:rsidR="00B54288">
        <w:rPr>
          <w:sz w:val="24"/>
          <w:szCs w:val="24"/>
        </w:rPr>
        <w:t xml:space="preserve"> and appears to give estimates of fixed effects that are robust to distributional mis-specification.</w:t>
      </w:r>
      <w:r w:rsidR="002856D8">
        <w:rPr>
          <w:sz w:val="24"/>
          <w:szCs w:val="24"/>
        </w:rPr>
        <w:t xml:space="preserve"> When producing large numbers of analyses, as for Countryside Survey, it is clearly not possible to spend substantial amounts of time on model selection and checking. The need is for a standard model that can be applied in an automated manner to a large number of variables to produce robust results. The AR1 model </w:t>
      </w:r>
      <w:r w:rsidR="005D5970">
        <w:rPr>
          <w:sz w:val="24"/>
          <w:szCs w:val="24"/>
        </w:rPr>
        <w:t>appears to meet</w:t>
      </w:r>
      <w:r w:rsidR="002856D8">
        <w:rPr>
          <w:sz w:val="24"/>
          <w:szCs w:val="24"/>
        </w:rPr>
        <w:t xml:space="preserve"> these criteria. </w:t>
      </w:r>
      <w:r w:rsidR="005A2629">
        <w:rPr>
          <w:sz w:val="24"/>
          <w:szCs w:val="24"/>
        </w:rPr>
        <w:t>When adopting it</w:t>
      </w:r>
      <w:r w:rsidR="002856D8">
        <w:rPr>
          <w:sz w:val="24"/>
          <w:szCs w:val="24"/>
        </w:rPr>
        <w:t xml:space="preserve"> for CS2007, however, it </w:t>
      </w:r>
      <w:r w:rsidR="005A2629">
        <w:rPr>
          <w:sz w:val="24"/>
          <w:szCs w:val="24"/>
        </w:rPr>
        <w:t>was thought</w:t>
      </w:r>
      <w:r w:rsidR="002856D8">
        <w:rPr>
          <w:sz w:val="24"/>
          <w:szCs w:val="24"/>
        </w:rPr>
        <w:t xml:space="preserve"> prudent to implement check</w:t>
      </w:r>
      <w:r w:rsidR="005A2629">
        <w:rPr>
          <w:sz w:val="24"/>
          <w:szCs w:val="24"/>
        </w:rPr>
        <w:t>s</w:t>
      </w:r>
      <w:r w:rsidR="002856D8">
        <w:rPr>
          <w:sz w:val="24"/>
          <w:szCs w:val="24"/>
        </w:rPr>
        <w:t xml:space="preserve"> on performance and accuracy. </w:t>
      </w:r>
      <w:r w:rsidR="005A2629">
        <w:rPr>
          <w:sz w:val="24"/>
          <w:szCs w:val="24"/>
        </w:rPr>
        <w:t>The analysis programs for CS have therefore been written to produce estimates using both the new and old methods</w:t>
      </w:r>
      <w:r w:rsidR="00C148D8">
        <w:rPr>
          <w:sz w:val="24"/>
          <w:szCs w:val="24"/>
        </w:rPr>
        <w:t xml:space="preserve"> </w:t>
      </w:r>
      <w:r w:rsidR="00CF51E1">
        <w:rPr>
          <w:sz w:val="24"/>
          <w:szCs w:val="24"/>
        </w:rPr>
        <w:t>D</w:t>
      </w:r>
      <w:r w:rsidR="00C148D8">
        <w:rPr>
          <w:sz w:val="24"/>
          <w:szCs w:val="24"/>
        </w:rPr>
        <w:t>if</w:t>
      </w:r>
      <w:r w:rsidR="006B59C1">
        <w:rPr>
          <w:sz w:val="24"/>
          <w:szCs w:val="24"/>
        </w:rPr>
        <w:t>f</w:t>
      </w:r>
      <w:r w:rsidR="00C148D8">
        <w:rPr>
          <w:sz w:val="24"/>
          <w:szCs w:val="24"/>
        </w:rPr>
        <w:t>erences</w:t>
      </w:r>
      <w:r w:rsidR="00CF51E1">
        <w:rPr>
          <w:sz w:val="24"/>
          <w:szCs w:val="24"/>
        </w:rPr>
        <w:t xml:space="preserve"> </w:t>
      </w:r>
      <w:r w:rsidR="00C148D8">
        <w:rPr>
          <w:sz w:val="24"/>
          <w:szCs w:val="24"/>
        </w:rPr>
        <w:t>are checked to</w:t>
      </w:r>
      <w:r w:rsidR="00CF51E1">
        <w:rPr>
          <w:sz w:val="24"/>
          <w:szCs w:val="24"/>
        </w:rPr>
        <w:t xml:space="preserve"> be small and comparable to the discrepancies between stock and change arising from the old methodology.</w:t>
      </w:r>
      <w:r w:rsidR="00B53DE6">
        <w:rPr>
          <w:sz w:val="24"/>
          <w:szCs w:val="24"/>
        </w:rPr>
        <w:t xml:space="preserve">  </w:t>
      </w:r>
    </w:p>
    <w:p w:rsidR="00351727" w:rsidRDefault="00351727">
      <w:pPr>
        <w:jc w:val="both"/>
        <w:rPr>
          <w:sz w:val="24"/>
          <w:szCs w:val="24"/>
        </w:rPr>
      </w:pPr>
    </w:p>
    <w:p w:rsidR="001E01C4" w:rsidRDefault="00A07DD4">
      <w:pPr>
        <w:jc w:val="both"/>
        <w:rPr>
          <w:sz w:val="24"/>
          <w:szCs w:val="24"/>
        </w:rPr>
      </w:pPr>
      <w:r>
        <w:rPr>
          <w:sz w:val="24"/>
          <w:szCs w:val="24"/>
        </w:rPr>
        <w:tab/>
        <w:t>In addition</w:t>
      </w:r>
      <w:r w:rsidR="009A134D">
        <w:rPr>
          <w:sz w:val="24"/>
          <w:szCs w:val="24"/>
        </w:rPr>
        <w:t xml:space="preserve"> to model structure, defined </w:t>
      </w:r>
      <w:r w:rsidR="00086034">
        <w:rPr>
          <w:sz w:val="24"/>
          <w:szCs w:val="24"/>
        </w:rPr>
        <w:t>by</w:t>
      </w:r>
      <w:r w:rsidR="009A134D">
        <w:rPr>
          <w:sz w:val="24"/>
          <w:szCs w:val="24"/>
        </w:rPr>
        <w:t xml:space="preserve"> the</w:t>
      </w:r>
      <w:r w:rsidR="000568EA">
        <w:rPr>
          <w:sz w:val="24"/>
          <w:szCs w:val="24"/>
        </w:rPr>
        <w:t xml:space="preserve"> chosen</w:t>
      </w:r>
      <w:r w:rsidR="009A134D">
        <w:rPr>
          <w:sz w:val="24"/>
          <w:szCs w:val="24"/>
        </w:rPr>
        <w:t xml:space="preserve"> parameter</w:t>
      </w:r>
      <w:r w:rsidR="000568EA">
        <w:rPr>
          <w:sz w:val="24"/>
          <w:szCs w:val="24"/>
        </w:rPr>
        <w:t xml:space="preserve"> </w:t>
      </w:r>
      <w:r w:rsidR="009A134D">
        <w:rPr>
          <w:sz w:val="24"/>
          <w:szCs w:val="24"/>
        </w:rPr>
        <w:t>s</w:t>
      </w:r>
      <w:r w:rsidR="000568EA">
        <w:rPr>
          <w:sz w:val="24"/>
          <w:szCs w:val="24"/>
        </w:rPr>
        <w:t>et</w:t>
      </w:r>
      <w:r w:rsidR="009A134D">
        <w:rPr>
          <w:sz w:val="24"/>
          <w:szCs w:val="24"/>
        </w:rPr>
        <w:t xml:space="preserve">, the distributional assumptions of the model </w:t>
      </w:r>
      <w:r w:rsidR="000568EA">
        <w:rPr>
          <w:sz w:val="24"/>
          <w:szCs w:val="24"/>
        </w:rPr>
        <w:t>will affect estimation. F</w:t>
      </w:r>
      <w:r w:rsidR="009A134D">
        <w:rPr>
          <w:sz w:val="24"/>
          <w:szCs w:val="24"/>
        </w:rPr>
        <w:t xml:space="preserve">or the models </w:t>
      </w:r>
      <w:r w:rsidR="00D66498">
        <w:rPr>
          <w:sz w:val="24"/>
          <w:szCs w:val="24"/>
        </w:rPr>
        <w:t>describ</w:t>
      </w:r>
      <w:r w:rsidR="009A134D">
        <w:rPr>
          <w:sz w:val="24"/>
          <w:szCs w:val="24"/>
        </w:rPr>
        <w:t>ed</w:t>
      </w:r>
      <w:r w:rsidR="000568EA">
        <w:rPr>
          <w:sz w:val="24"/>
          <w:szCs w:val="24"/>
        </w:rPr>
        <w:t xml:space="preserve"> here</w:t>
      </w:r>
      <w:r w:rsidR="009A134D">
        <w:rPr>
          <w:sz w:val="24"/>
          <w:szCs w:val="24"/>
        </w:rPr>
        <w:t>, the effect of treating the distribution</w:t>
      </w:r>
      <w:r w:rsidR="000568EA">
        <w:rPr>
          <w:sz w:val="24"/>
          <w:szCs w:val="24"/>
        </w:rPr>
        <w:t>s</w:t>
      </w:r>
      <w:r w:rsidR="009A134D">
        <w:rPr>
          <w:sz w:val="24"/>
          <w:szCs w:val="24"/>
        </w:rPr>
        <w:t xml:space="preserve"> of random effects as normal when they are not does not appear to </w:t>
      </w:r>
      <w:r w:rsidR="000568EA">
        <w:rPr>
          <w:sz w:val="24"/>
          <w:szCs w:val="24"/>
        </w:rPr>
        <w:t xml:space="preserve">markedly </w:t>
      </w:r>
      <w:r w:rsidR="009A134D">
        <w:rPr>
          <w:sz w:val="24"/>
          <w:szCs w:val="24"/>
        </w:rPr>
        <w:t>affect fixed effect estimation</w:t>
      </w:r>
      <w:r w:rsidR="000568EA">
        <w:rPr>
          <w:sz w:val="24"/>
          <w:szCs w:val="24"/>
        </w:rPr>
        <w:t xml:space="preserve">. However for more complex models or for very non-normal distributions this may not be true. </w:t>
      </w:r>
    </w:p>
    <w:p w:rsidR="00E5634F" w:rsidRDefault="00E5634F">
      <w:pPr>
        <w:jc w:val="both"/>
        <w:rPr>
          <w:sz w:val="24"/>
          <w:szCs w:val="24"/>
        </w:rPr>
      </w:pPr>
    </w:p>
    <w:p w:rsidR="00351727" w:rsidRDefault="00086034" w:rsidP="001E01C4">
      <w:pPr>
        <w:ind w:firstLine="720"/>
        <w:jc w:val="both"/>
        <w:rPr>
          <w:sz w:val="24"/>
          <w:szCs w:val="24"/>
        </w:rPr>
      </w:pPr>
      <w:r>
        <w:rPr>
          <w:sz w:val="24"/>
          <w:szCs w:val="24"/>
        </w:rPr>
        <w:t>For very non-normal data a</w:t>
      </w:r>
      <w:r w:rsidR="000568EA">
        <w:rPr>
          <w:sz w:val="24"/>
          <w:szCs w:val="24"/>
        </w:rPr>
        <w:t xml:space="preserve"> </w:t>
      </w:r>
      <w:r>
        <w:rPr>
          <w:sz w:val="24"/>
          <w:szCs w:val="24"/>
        </w:rPr>
        <w:t xml:space="preserve">standard </w:t>
      </w:r>
      <w:r w:rsidR="000568EA">
        <w:rPr>
          <w:sz w:val="24"/>
          <w:szCs w:val="24"/>
        </w:rPr>
        <w:t>approach</w:t>
      </w:r>
      <w:r>
        <w:rPr>
          <w:sz w:val="24"/>
          <w:szCs w:val="24"/>
        </w:rPr>
        <w:t xml:space="preserve"> to non-normality is to transform data</w:t>
      </w:r>
      <w:r w:rsidR="000568EA">
        <w:rPr>
          <w:sz w:val="24"/>
          <w:szCs w:val="24"/>
        </w:rPr>
        <w:t xml:space="preserve"> prior to analysis. </w:t>
      </w:r>
      <w:r>
        <w:rPr>
          <w:sz w:val="24"/>
          <w:szCs w:val="24"/>
        </w:rPr>
        <w:t xml:space="preserve">For CS, however, it is important to present results on the original scale of measurement. Analysis could be performed on some transformed scale but it would then be necessary to convert fitted parameter values to measures on the original scale of measurement. Such conversions almost always involve random as well as fixed effects and so are susceptible to the less precise estimation of these parameters. </w:t>
      </w:r>
    </w:p>
    <w:p w:rsidR="00B53DE6" w:rsidRDefault="00B53DE6" w:rsidP="001E01C4">
      <w:pPr>
        <w:ind w:firstLine="720"/>
        <w:jc w:val="both"/>
        <w:rPr>
          <w:sz w:val="24"/>
          <w:szCs w:val="24"/>
        </w:rPr>
      </w:pPr>
    </w:p>
    <w:p w:rsidR="00B53DE6" w:rsidRDefault="00B53DE6" w:rsidP="001E01C4">
      <w:pPr>
        <w:ind w:firstLine="720"/>
        <w:jc w:val="both"/>
        <w:rPr>
          <w:sz w:val="24"/>
          <w:szCs w:val="24"/>
        </w:rPr>
      </w:pPr>
      <w:r>
        <w:rPr>
          <w:sz w:val="24"/>
          <w:szCs w:val="24"/>
        </w:rPr>
        <w:t>During the analysis of CS freshwater data it became clear that there were major differences between the estimates for the extent of standing water</w:t>
      </w:r>
      <w:r w:rsidR="004C3199">
        <w:rPr>
          <w:sz w:val="24"/>
          <w:szCs w:val="24"/>
        </w:rPr>
        <w:t xml:space="preserve"> using the old and new methodology. On investigation this was judged to be due to the very non-normal distribution of this variable causing the new methodology to converge to a local maximum of the likelihood function. Attempts to remedy this situation were unsuccessful so the</w:t>
      </w:r>
      <w:r>
        <w:rPr>
          <w:sz w:val="24"/>
          <w:szCs w:val="24"/>
        </w:rPr>
        <w:t xml:space="preserve"> </w:t>
      </w:r>
      <w:r w:rsidR="004C3199">
        <w:rPr>
          <w:sz w:val="24"/>
          <w:szCs w:val="24"/>
        </w:rPr>
        <w:t>estimates presented in the CS report are those given by the old methodology.</w:t>
      </w:r>
    </w:p>
    <w:p w:rsidR="000568EA" w:rsidRDefault="000568EA">
      <w:pPr>
        <w:jc w:val="both"/>
        <w:rPr>
          <w:sz w:val="24"/>
          <w:szCs w:val="24"/>
        </w:rPr>
      </w:pPr>
    </w:p>
    <w:p w:rsidR="00B53DE6" w:rsidRDefault="00B53DE6" w:rsidP="00B53DE6">
      <w:pPr>
        <w:ind w:firstLine="720"/>
        <w:jc w:val="both"/>
        <w:rPr>
          <w:sz w:val="24"/>
          <w:szCs w:val="24"/>
        </w:rPr>
      </w:pPr>
      <w:r>
        <w:rPr>
          <w:sz w:val="24"/>
          <w:szCs w:val="24"/>
        </w:rPr>
        <w:t>There are other reasons than just consistency for adopting a consistent methodological approach to estimation and analysis. Although robust, previous methods of analysis were not always fully efficient in that they did not utilise all the available information in producing individual estimates and did not always incorporate the hierarchical structure of the data. The modelling approach does utilise all available information as well as correctly representing the data hierarchy and hence, assuming of course that the distributional approximations are sufficiently reasonable not to bias the analyses, should produce more precise estimates.</w:t>
      </w:r>
    </w:p>
    <w:p w:rsidR="00B53DE6" w:rsidRDefault="00B53DE6" w:rsidP="00B53DE6">
      <w:pPr>
        <w:ind w:firstLine="720"/>
        <w:jc w:val="both"/>
        <w:rPr>
          <w:sz w:val="24"/>
          <w:szCs w:val="24"/>
        </w:rPr>
      </w:pPr>
    </w:p>
    <w:p w:rsidR="00B53DE6" w:rsidRDefault="00B53DE6" w:rsidP="00B53DE6">
      <w:pPr>
        <w:ind w:firstLine="720"/>
        <w:jc w:val="both"/>
        <w:rPr>
          <w:sz w:val="24"/>
          <w:szCs w:val="24"/>
        </w:rPr>
      </w:pPr>
      <w:r>
        <w:rPr>
          <w:sz w:val="24"/>
          <w:szCs w:val="24"/>
        </w:rPr>
        <w:t xml:space="preserve">Adoption of this approach has other implications for results. Because analyses involve data from all surveys then estimates for any one survey are influenced by information from all others. </w:t>
      </w:r>
      <w:r>
        <w:rPr>
          <w:sz w:val="24"/>
        </w:rPr>
        <w:t xml:space="preserve">A consequence of this is that estimates can not be made consistent across reporting occasions since the introduction of additional data with each new survey will produce updated estimates for previous surveys. Such updating is conceptually different to the inconsistencies currently present in the reporting from previous surveys. The latter arise from not fully utilising available information. In contrast it does not seem unreasonable for the acquisition of new information to be expected to produce small revisions to previous findings. </w:t>
      </w:r>
    </w:p>
    <w:p w:rsidR="00B53DE6" w:rsidRPr="00351727" w:rsidRDefault="00B53DE6" w:rsidP="00B53DE6">
      <w:pPr>
        <w:jc w:val="both"/>
        <w:rPr>
          <w:sz w:val="24"/>
          <w:szCs w:val="24"/>
        </w:rPr>
      </w:pPr>
    </w:p>
    <w:p w:rsidR="005B3CF2" w:rsidRDefault="005B3CF2">
      <w:pPr>
        <w:jc w:val="both"/>
        <w:rPr>
          <w:sz w:val="24"/>
          <w:szCs w:val="24"/>
        </w:rPr>
      </w:pPr>
    </w:p>
    <w:p w:rsidR="00251F52" w:rsidRDefault="00251F52">
      <w:pPr>
        <w:jc w:val="both"/>
        <w:rPr>
          <w:sz w:val="24"/>
          <w:szCs w:val="24"/>
        </w:rPr>
      </w:pPr>
    </w:p>
    <w:p w:rsidR="00B15051" w:rsidRPr="000046F0" w:rsidRDefault="006B59C1" w:rsidP="00ED4E4A">
      <w:pPr>
        <w:rPr>
          <w:sz w:val="24"/>
          <w:szCs w:val="24"/>
        </w:rPr>
      </w:pPr>
      <w:r>
        <w:rPr>
          <w:b/>
          <w:sz w:val="24"/>
          <w:szCs w:val="24"/>
        </w:rPr>
        <w:t>6</w:t>
      </w:r>
      <w:r w:rsidR="00AA76AE">
        <w:rPr>
          <w:b/>
          <w:sz w:val="24"/>
          <w:szCs w:val="24"/>
        </w:rPr>
        <w:t xml:space="preserve">.  </w:t>
      </w:r>
      <w:r w:rsidR="00B15051" w:rsidRPr="00B15051">
        <w:rPr>
          <w:b/>
          <w:sz w:val="24"/>
          <w:szCs w:val="24"/>
        </w:rPr>
        <w:t>REFERENCES</w:t>
      </w:r>
    </w:p>
    <w:p w:rsidR="00B15051" w:rsidRDefault="00B15051" w:rsidP="00ED4E4A">
      <w:pPr>
        <w:rPr>
          <w:sz w:val="24"/>
          <w:szCs w:val="24"/>
        </w:rPr>
      </w:pPr>
    </w:p>
    <w:p w:rsidR="003102AF" w:rsidRPr="003102AF" w:rsidRDefault="003102AF" w:rsidP="003102AF">
      <w:pPr>
        <w:rPr>
          <w:color w:val="000000"/>
          <w:sz w:val="24"/>
          <w:szCs w:val="24"/>
        </w:rPr>
      </w:pPr>
      <w:r w:rsidRPr="00577075">
        <w:rPr>
          <w:color w:val="000000"/>
          <w:sz w:val="24"/>
          <w:szCs w:val="24"/>
        </w:rPr>
        <w:t xml:space="preserve">Barr, C.J.,  Bunce, R.G.H., Clarke, R.T. , Fuller, R.M., Furse, M.T., Gillespie, M.K., Groom, G.B., Hallam, C.J., Hornung, M., </w:t>
      </w:r>
      <w:smartTag w:uri="urn:schemas-microsoft-com:office:smarttags" w:element="place">
        <w:smartTag w:uri="urn:schemas-microsoft-com:office:smarttags" w:element="City">
          <w:r w:rsidRPr="00577075">
            <w:rPr>
              <w:color w:val="000000"/>
              <w:sz w:val="24"/>
              <w:szCs w:val="24"/>
            </w:rPr>
            <w:t>Howard</w:t>
          </w:r>
        </w:smartTag>
        <w:r w:rsidRPr="00577075">
          <w:rPr>
            <w:color w:val="000000"/>
            <w:sz w:val="24"/>
            <w:szCs w:val="24"/>
          </w:rPr>
          <w:t xml:space="preserve">, </w:t>
        </w:r>
        <w:smartTag w:uri="urn:schemas-microsoft-com:office:smarttags" w:element="State">
          <w:r w:rsidRPr="00577075">
            <w:rPr>
              <w:color w:val="000000"/>
              <w:sz w:val="24"/>
              <w:szCs w:val="24"/>
            </w:rPr>
            <w:t>D.C.</w:t>
          </w:r>
        </w:smartTag>
      </w:smartTag>
      <w:r w:rsidRPr="00577075">
        <w:rPr>
          <w:color w:val="000000"/>
          <w:sz w:val="24"/>
          <w:szCs w:val="24"/>
        </w:rPr>
        <w:t xml:space="preserve">, and </w:t>
      </w:r>
      <w:smartTag w:uri="urn:schemas-microsoft-com:office:smarttags" w:element="place">
        <w:r w:rsidRPr="00577075">
          <w:rPr>
            <w:color w:val="000000"/>
            <w:sz w:val="24"/>
            <w:szCs w:val="24"/>
          </w:rPr>
          <w:t>Ness</w:t>
        </w:r>
      </w:smartTag>
      <w:r w:rsidRPr="00577075">
        <w:rPr>
          <w:color w:val="000000"/>
          <w:sz w:val="24"/>
          <w:szCs w:val="24"/>
        </w:rPr>
        <w:t xml:space="preserve">, M.J. (1993). </w:t>
      </w:r>
      <w:r w:rsidRPr="003102AF">
        <w:rPr>
          <w:i/>
          <w:color w:val="000000"/>
          <w:sz w:val="24"/>
          <w:szCs w:val="24"/>
        </w:rPr>
        <w:t>Countryside Survey 1990 Main Report</w:t>
      </w:r>
      <w:r w:rsidRPr="003102AF">
        <w:rPr>
          <w:color w:val="000000"/>
          <w:sz w:val="24"/>
          <w:szCs w:val="24"/>
        </w:rPr>
        <w:t xml:space="preserve">, DETR, </w:t>
      </w:r>
      <w:smartTag w:uri="urn:schemas-microsoft-com:office:smarttags" w:element="place">
        <w:smartTag w:uri="urn:schemas-microsoft-com:office:smarttags" w:element="City">
          <w:r w:rsidRPr="003102AF">
            <w:rPr>
              <w:color w:val="000000"/>
              <w:sz w:val="24"/>
              <w:szCs w:val="24"/>
            </w:rPr>
            <w:t>London</w:t>
          </w:r>
        </w:smartTag>
      </w:smartTag>
      <w:r w:rsidRPr="003102AF">
        <w:rPr>
          <w:color w:val="000000"/>
          <w:sz w:val="24"/>
          <w:szCs w:val="24"/>
        </w:rPr>
        <w:t>.</w:t>
      </w:r>
    </w:p>
    <w:p w:rsidR="003102AF" w:rsidRPr="003102AF" w:rsidRDefault="003102AF" w:rsidP="003102AF">
      <w:pPr>
        <w:rPr>
          <w:color w:val="000000"/>
          <w:sz w:val="24"/>
          <w:szCs w:val="24"/>
        </w:rPr>
      </w:pPr>
    </w:p>
    <w:p w:rsidR="000D703A" w:rsidRPr="000D703A" w:rsidRDefault="000D703A" w:rsidP="000D703A">
      <w:pPr>
        <w:rPr>
          <w:color w:val="000000"/>
          <w:sz w:val="24"/>
          <w:szCs w:val="24"/>
        </w:rPr>
      </w:pPr>
      <w:r w:rsidRPr="000D703A">
        <w:rPr>
          <w:color w:val="000000"/>
          <w:sz w:val="24"/>
          <w:szCs w:val="24"/>
        </w:rPr>
        <w:t>Dempster, A.P., Laird, N.M., and Rubin, D.B. (1977).</w:t>
      </w:r>
    </w:p>
    <w:p w:rsidR="000D703A" w:rsidRPr="000D703A" w:rsidRDefault="000D703A" w:rsidP="000D703A">
      <w:pPr>
        <w:rPr>
          <w:color w:val="000000"/>
          <w:sz w:val="24"/>
          <w:szCs w:val="24"/>
        </w:rPr>
      </w:pPr>
      <w:r w:rsidRPr="000D703A">
        <w:rPr>
          <w:color w:val="000000"/>
          <w:sz w:val="24"/>
          <w:szCs w:val="24"/>
        </w:rPr>
        <w:t>Maximum likelihood from incomplete data via the E.M. Algorithm.</w:t>
      </w:r>
    </w:p>
    <w:p w:rsidR="000D703A" w:rsidRPr="000D703A" w:rsidRDefault="000D703A" w:rsidP="000D703A">
      <w:pPr>
        <w:rPr>
          <w:color w:val="000000"/>
          <w:sz w:val="24"/>
          <w:szCs w:val="24"/>
          <w:lang w:val="nb-NO"/>
        </w:rPr>
      </w:pPr>
      <w:r w:rsidRPr="000D703A">
        <w:rPr>
          <w:color w:val="000000"/>
          <w:sz w:val="24"/>
          <w:szCs w:val="24"/>
          <w:lang w:val="nb-NO"/>
        </w:rPr>
        <w:t>J.R. Statist. Soc. B. 39: 1-38.</w:t>
      </w:r>
    </w:p>
    <w:p w:rsidR="000D703A" w:rsidRDefault="000D703A" w:rsidP="000D703A">
      <w:pPr>
        <w:rPr>
          <w:color w:val="000000"/>
          <w:sz w:val="24"/>
          <w:szCs w:val="24"/>
          <w:lang w:val="nb-NO"/>
        </w:rPr>
      </w:pPr>
    </w:p>
    <w:p w:rsidR="00A67DFE" w:rsidRPr="00B15051" w:rsidRDefault="00A67DFE" w:rsidP="00A67DFE">
      <w:pPr>
        <w:rPr>
          <w:sz w:val="24"/>
          <w:szCs w:val="24"/>
          <w:lang w:val="en-US"/>
        </w:rPr>
      </w:pPr>
      <w:r w:rsidRPr="00B15051">
        <w:rPr>
          <w:sz w:val="24"/>
          <w:szCs w:val="24"/>
          <w:lang w:val="en-US"/>
        </w:rPr>
        <w:t xml:space="preserve">Efron, B. and Tibshirani, R.J. (1993). </w:t>
      </w:r>
      <w:r w:rsidRPr="00B15051">
        <w:rPr>
          <w:i/>
          <w:sz w:val="24"/>
          <w:szCs w:val="24"/>
          <w:lang w:val="en-US"/>
        </w:rPr>
        <w:t>An introduction to the bootstrap</w:t>
      </w:r>
      <w:r w:rsidRPr="00B15051">
        <w:rPr>
          <w:sz w:val="24"/>
          <w:szCs w:val="24"/>
          <w:lang w:val="en-US"/>
        </w:rPr>
        <w:t xml:space="preserve">. Chapman and Hall; </w:t>
      </w:r>
      <w:smartTag w:uri="urn:schemas-microsoft-com:office:smarttags" w:element="place">
        <w:smartTag w:uri="urn:schemas-microsoft-com:office:smarttags" w:element="City">
          <w:r w:rsidRPr="00B15051">
            <w:rPr>
              <w:sz w:val="24"/>
              <w:szCs w:val="24"/>
              <w:lang w:val="en-US"/>
            </w:rPr>
            <w:t>London</w:t>
          </w:r>
        </w:smartTag>
      </w:smartTag>
      <w:r w:rsidRPr="00B15051">
        <w:rPr>
          <w:sz w:val="24"/>
          <w:szCs w:val="24"/>
          <w:lang w:val="en-US"/>
        </w:rPr>
        <w:t>.</w:t>
      </w:r>
    </w:p>
    <w:p w:rsidR="00A67DFE" w:rsidRPr="00B15051" w:rsidRDefault="00A67DFE" w:rsidP="00A67DFE">
      <w:pPr>
        <w:rPr>
          <w:sz w:val="24"/>
          <w:szCs w:val="24"/>
          <w:lang w:val="en-US"/>
        </w:rPr>
      </w:pPr>
    </w:p>
    <w:p w:rsidR="003102AF" w:rsidRDefault="003102AF" w:rsidP="003102AF">
      <w:pPr>
        <w:rPr>
          <w:color w:val="000000"/>
          <w:sz w:val="24"/>
          <w:szCs w:val="24"/>
        </w:rPr>
      </w:pPr>
      <w:r w:rsidRPr="003102AF">
        <w:rPr>
          <w:color w:val="000000"/>
          <w:sz w:val="24"/>
          <w:szCs w:val="24"/>
        </w:rPr>
        <w:t xml:space="preserve">Haines-Young, R.H., C.J. Barr, H.I.J. Black, D.J. Briggs, R.G.H. Bunce, R.T.  Clarke, A. Cooper, F.H. Dawson, L.G. Firbank, R.M. Fuller, M.T. Furse, M.K. Gillespie, R. Hill, M. Hornung, D.C. Howard, T. McCann, M.D. Morecroft, S. Petit, A.R.J. Sier, S.M. Smart, G.M. Smith, A.P. Stott, R.C. Stuart, R.C. &amp; J.W. Watkins. (2000). </w:t>
      </w:r>
      <w:r w:rsidRPr="00B15051">
        <w:rPr>
          <w:i/>
          <w:color w:val="000000"/>
          <w:sz w:val="24"/>
          <w:szCs w:val="24"/>
        </w:rPr>
        <w:t xml:space="preserve">Accounting for nature: assessing habitats in the </w:t>
      </w:r>
      <w:smartTag w:uri="urn:schemas-microsoft-com:office:smarttags" w:element="place">
        <w:smartTag w:uri="urn:schemas-microsoft-com:office:smarttags" w:element="country-region">
          <w:r w:rsidRPr="00B15051">
            <w:rPr>
              <w:i/>
              <w:color w:val="000000"/>
              <w:sz w:val="24"/>
              <w:szCs w:val="24"/>
            </w:rPr>
            <w:t>UK</w:t>
          </w:r>
        </w:smartTag>
      </w:smartTag>
      <w:r w:rsidRPr="00B15051">
        <w:rPr>
          <w:i/>
          <w:color w:val="000000"/>
          <w:sz w:val="24"/>
          <w:szCs w:val="24"/>
        </w:rPr>
        <w:t xml:space="preserve"> countryside</w:t>
      </w:r>
      <w:r w:rsidRPr="00B15051">
        <w:rPr>
          <w:color w:val="000000"/>
          <w:sz w:val="24"/>
          <w:szCs w:val="24"/>
        </w:rPr>
        <w:t xml:space="preserve">, DETR, </w:t>
      </w:r>
      <w:smartTag w:uri="urn:schemas-microsoft-com:office:smarttags" w:element="place">
        <w:smartTag w:uri="urn:schemas-microsoft-com:office:smarttags" w:element="City">
          <w:r w:rsidRPr="00B15051">
            <w:rPr>
              <w:color w:val="000000"/>
              <w:sz w:val="24"/>
              <w:szCs w:val="24"/>
            </w:rPr>
            <w:t>London</w:t>
          </w:r>
        </w:smartTag>
      </w:smartTag>
      <w:r w:rsidRPr="00B15051">
        <w:rPr>
          <w:color w:val="000000"/>
          <w:sz w:val="24"/>
          <w:szCs w:val="24"/>
        </w:rPr>
        <w:t>.</w:t>
      </w:r>
    </w:p>
    <w:p w:rsidR="003102AF" w:rsidRDefault="003102AF" w:rsidP="003102AF">
      <w:pPr>
        <w:rPr>
          <w:color w:val="000000"/>
          <w:sz w:val="24"/>
          <w:szCs w:val="24"/>
        </w:rPr>
      </w:pPr>
    </w:p>
    <w:p w:rsidR="000D703A" w:rsidRPr="000D703A" w:rsidRDefault="000D703A" w:rsidP="000D703A">
      <w:pPr>
        <w:rPr>
          <w:color w:val="000000"/>
          <w:sz w:val="24"/>
          <w:szCs w:val="24"/>
        </w:rPr>
      </w:pPr>
      <w:r w:rsidRPr="000D703A">
        <w:rPr>
          <w:color w:val="000000"/>
          <w:sz w:val="24"/>
          <w:szCs w:val="24"/>
        </w:rPr>
        <w:t>Scott, W.A.  (2002).</w:t>
      </w:r>
    </w:p>
    <w:p w:rsidR="000D703A" w:rsidRPr="000D703A" w:rsidRDefault="000D703A" w:rsidP="000D703A">
      <w:pPr>
        <w:rPr>
          <w:color w:val="000000"/>
          <w:sz w:val="24"/>
          <w:szCs w:val="24"/>
        </w:rPr>
      </w:pPr>
      <w:r w:rsidRPr="000D703A">
        <w:rPr>
          <w:color w:val="000000"/>
          <w:sz w:val="24"/>
          <w:szCs w:val="24"/>
        </w:rPr>
        <w:t xml:space="preserve">Maximum likelihood estimation using the empirical Fisher information matrix. </w:t>
      </w:r>
    </w:p>
    <w:p w:rsidR="00AD1544" w:rsidRDefault="000D703A" w:rsidP="000D703A">
      <w:pPr>
        <w:rPr>
          <w:color w:val="000000"/>
          <w:sz w:val="24"/>
          <w:szCs w:val="24"/>
        </w:rPr>
      </w:pPr>
      <w:r w:rsidRPr="000D703A">
        <w:rPr>
          <w:color w:val="000000"/>
          <w:sz w:val="24"/>
          <w:szCs w:val="24"/>
        </w:rPr>
        <w:t>J. Statistical Computation and Simulation. 72(8): 599-611.</w:t>
      </w:r>
    </w:p>
    <w:p w:rsidR="00AD1544" w:rsidRDefault="00AD1544" w:rsidP="00AD1544">
      <w:pPr>
        <w:textAlignment w:val="auto"/>
        <w:rPr>
          <w:color w:val="FF0000"/>
          <w:sz w:val="40"/>
          <w:szCs w:val="40"/>
        </w:rPr>
      </w:pPr>
      <w:r>
        <w:rPr>
          <w:color w:val="000000"/>
          <w:sz w:val="24"/>
          <w:szCs w:val="24"/>
        </w:rPr>
        <w:br w:type="page"/>
      </w:r>
      <w:r w:rsidR="00446595" w:rsidRPr="00082376">
        <w:rPr>
          <w:noProof/>
          <w:color w:val="FF0000"/>
          <w:sz w:val="40"/>
          <w:szCs w:val="40"/>
        </w:rPr>
        <w:drawing>
          <wp:inline distT="0" distB="0" distL="0" distR="0">
            <wp:extent cx="2067560" cy="842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7560" cy="842645"/>
                    </a:xfrm>
                    <a:prstGeom prst="rect">
                      <a:avLst/>
                    </a:prstGeom>
                    <a:noFill/>
                    <a:ln>
                      <a:noFill/>
                    </a:ln>
                  </pic:spPr>
                </pic:pic>
              </a:graphicData>
            </a:graphic>
          </wp:inline>
        </w:drawing>
      </w:r>
    </w:p>
    <w:p w:rsidR="00AD1544" w:rsidRPr="00AD1544" w:rsidRDefault="00AD1544" w:rsidP="00AD1544">
      <w:pPr>
        <w:textAlignment w:val="auto"/>
        <w:rPr>
          <w:bCs/>
          <w:color w:val="000000"/>
          <w:sz w:val="24"/>
          <w:szCs w:val="24"/>
        </w:rPr>
      </w:pPr>
    </w:p>
    <w:p w:rsidR="00AD1544" w:rsidRPr="00AD1544" w:rsidRDefault="00AD1544" w:rsidP="00AD1544">
      <w:pPr>
        <w:textAlignment w:val="auto"/>
        <w:rPr>
          <w:bCs/>
          <w:color w:val="000000"/>
          <w:sz w:val="24"/>
          <w:szCs w:val="24"/>
        </w:rPr>
      </w:pPr>
      <w:r w:rsidRPr="00AD1544">
        <w:rPr>
          <w:bCs/>
          <w:color w:val="000000"/>
          <w:sz w:val="24"/>
          <w:szCs w:val="24"/>
        </w:rPr>
        <w:t xml:space="preserve">This report is the Copyright of the Natural Environment Research Council. Copyright enquiries should be addressed to: Knowledge Transfer Team, Centre for Ecology and Hydrology, </w:t>
      </w:r>
      <w:smartTag w:uri="urn:schemas-microsoft-com:office:smarttags" w:element="place">
        <w:smartTag w:uri="urn:schemas-microsoft-com:office:smarttags" w:element="PlaceName">
          <w:r w:rsidRPr="00AD1544">
            <w:rPr>
              <w:bCs/>
              <w:color w:val="000000"/>
              <w:sz w:val="24"/>
              <w:szCs w:val="24"/>
            </w:rPr>
            <w:t>Maclean</w:t>
          </w:r>
        </w:smartTag>
        <w:r w:rsidRPr="00AD1544">
          <w:rPr>
            <w:bCs/>
            <w:color w:val="000000"/>
            <w:sz w:val="24"/>
            <w:szCs w:val="24"/>
          </w:rPr>
          <w:t xml:space="preserve"> </w:t>
        </w:r>
        <w:smartTag w:uri="urn:schemas-microsoft-com:office:smarttags" w:element="PlaceType">
          <w:r w:rsidRPr="00AD1544">
            <w:rPr>
              <w:bCs/>
              <w:color w:val="000000"/>
              <w:sz w:val="24"/>
              <w:szCs w:val="24"/>
            </w:rPr>
            <w:t>Building</w:t>
          </w:r>
        </w:smartTag>
      </w:smartTag>
      <w:r w:rsidRPr="00AD1544">
        <w:rPr>
          <w:bCs/>
          <w:color w:val="000000"/>
          <w:sz w:val="24"/>
          <w:szCs w:val="24"/>
        </w:rPr>
        <w:t xml:space="preserve">, </w:t>
      </w:r>
      <w:smartTag w:uri="urn:schemas-microsoft-com:office:smarttags" w:element="address">
        <w:smartTag w:uri="urn:schemas-microsoft-com:office:smarttags" w:element="Street">
          <w:r w:rsidRPr="00AD1544">
            <w:rPr>
              <w:bCs/>
              <w:color w:val="000000"/>
              <w:sz w:val="24"/>
              <w:szCs w:val="24"/>
            </w:rPr>
            <w:t>Benson Lane</w:t>
          </w:r>
        </w:smartTag>
        <w:r w:rsidRPr="00AD1544">
          <w:rPr>
            <w:bCs/>
            <w:color w:val="000000"/>
            <w:sz w:val="24"/>
            <w:szCs w:val="24"/>
          </w:rPr>
          <w:t xml:space="preserve">, </w:t>
        </w:r>
        <w:smartTag w:uri="urn:schemas-microsoft-com:office:smarttags" w:element="City">
          <w:r w:rsidRPr="00AD1544">
            <w:rPr>
              <w:bCs/>
              <w:color w:val="000000"/>
              <w:sz w:val="24"/>
              <w:szCs w:val="24"/>
            </w:rPr>
            <w:t>Wallingford</w:t>
          </w:r>
        </w:smartTag>
        <w:r w:rsidRPr="00AD1544">
          <w:rPr>
            <w:bCs/>
            <w:color w:val="000000"/>
            <w:sz w:val="24"/>
            <w:szCs w:val="24"/>
          </w:rPr>
          <w:t xml:space="preserve"> </w:t>
        </w:r>
        <w:smartTag w:uri="urn:schemas-microsoft-com:office:smarttags" w:element="PostalCode">
          <w:r w:rsidRPr="00AD1544">
            <w:rPr>
              <w:bCs/>
              <w:color w:val="000000"/>
              <w:sz w:val="24"/>
              <w:szCs w:val="24"/>
            </w:rPr>
            <w:t>OX10 8BB</w:t>
          </w:r>
        </w:smartTag>
      </w:smartTag>
    </w:p>
    <w:p w:rsidR="00AD1544" w:rsidRPr="00AD1544" w:rsidRDefault="00AD1544" w:rsidP="00AD1544">
      <w:pPr>
        <w:textAlignment w:val="auto"/>
        <w:rPr>
          <w:bCs/>
          <w:color w:val="000000"/>
          <w:sz w:val="24"/>
          <w:szCs w:val="24"/>
        </w:rPr>
      </w:pPr>
    </w:p>
    <w:p w:rsidR="00AD1544" w:rsidRPr="00AD1544" w:rsidRDefault="00AD1544" w:rsidP="00AD1544">
      <w:pPr>
        <w:textAlignment w:val="auto"/>
        <w:rPr>
          <w:bCs/>
          <w:color w:val="000000"/>
          <w:sz w:val="24"/>
          <w:szCs w:val="24"/>
        </w:rPr>
      </w:pPr>
      <w:r w:rsidRPr="00AD1544">
        <w:rPr>
          <w:bCs/>
          <w:color w:val="000000"/>
          <w:sz w:val="24"/>
          <w:szCs w:val="24"/>
        </w:rPr>
        <w:t>This publication, excluding logos, may be reproduced free of charge in any format or medium for research, private study or the purposes of internal use within an organisation. This is subject to it being reproduced accurately and not being subject to any treatment that could be considered derogatory. The reproduced material must be</w:t>
      </w:r>
    </w:p>
    <w:p w:rsidR="00AD1544" w:rsidRPr="00AD1544" w:rsidRDefault="00AD1544" w:rsidP="00AD1544">
      <w:pPr>
        <w:textAlignment w:val="auto"/>
        <w:rPr>
          <w:bCs/>
          <w:color w:val="000000"/>
          <w:sz w:val="24"/>
          <w:szCs w:val="24"/>
        </w:rPr>
      </w:pPr>
      <w:r w:rsidRPr="00AD1544">
        <w:rPr>
          <w:bCs/>
          <w:color w:val="000000"/>
          <w:sz w:val="24"/>
          <w:szCs w:val="24"/>
        </w:rPr>
        <w:t>acknowledged as NERC Copyright (except where otherwise stated) and the publication named in full.</w:t>
      </w:r>
    </w:p>
    <w:p w:rsidR="00AD1544" w:rsidRPr="00AD1544" w:rsidRDefault="00AD1544" w:rsidP="00AD1544">
      <w:pPr>
        <w:textAlignment w:val="auto"/>
        <w:rPr>
          <w:bCs/>
          <w:color w:val="000000"/>
          <w:sz w:val="24"/>
          <w:szCs w:val="24"/>
        </w:rPr>
      </w:pPr>
    </w:p>
    <w:p w:rsidR="00AD1544" w:rsidRPr="00AD1544" w:rsidRDefault="00446595" w:rsidP="00AD1544">
      <w:pPr>
        <w:rPr>
          <w:sz w:val="24"/>
          <w:szCs w:val="24"/>
        </w:rPr>
      </w:pPr>
      <w:r w:rsidRPr="00AD1544">
        <w:rPr>
          <w:noProof/>
          <w:sz w:val="24"/>
          <w:szCs w:val="24"/>
        </w:rPr>
        <mc:AlternateContent>
          <mc:Choice Requires="wps">
            <w:drawing>
              <wp:anchor distT="0" distB="0" distL="114300" distR="114300" simplePos="0" relativeHeight="251658752" behindDoc="0" locked="0" layoutInCell="1" allowOverlap="1">
                <wp:simplePos x="0" y="0"/>
                <wp:positionH relativeFrom="character">
                  <wp:posOffset>0</wp:posOffset>
                </wp:positionH>
                <wp:positionV relativeFrom="line">
                  <wp:posOffset>0</wp:posOffset>
                </wp:positionV>
                <wp:extent cx="5410200" cy="1473835"/>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473835"/>
                        </a:xfrm>
                        <a:prstGeom prst="rect">
                          <a:avLst/>
                        </a:prstGeom>
                        <a:solidFill>
                          <a:srgbClr val="FFFFFF"/>
                        </a:solidFill>
                        <a:ln w="9525">
                          <a:solidFill>
                            <a:srgbClr val="000000"/>
                          </a:solidFill>
                          <a:miter lim="800000"/>
                          <a:headEnd/>
                          <a:tailEnd/>
                        </a:ln>
                      </wps:spPr>
                      <wps:txbx>
                        <w:txbxContent>
                          <w:p w:rsidR="00AD1544" w:rsidRPr="00AD1544" w:rsidRDefault="00AD1544" w:rsidP="00AD1544">
                            <w:pPr>
                              <w:textAlignment w:val="auto"/>
                              <w:rPr>
                                <w:b/>
                                <w:bCs/>
                                <w:color w:val="000000"/>
                                <w:sz w:val="24"/>
                                <w:szCs w:val="24"/>
                              </w:rPr>
                            </w:pPr>
                            <w:r w:rsidRPr="00AD1544">
                              <w:rPr>
                                <w:b/>
                                <w:bCs/>
                                <w:color w:val="000000"/>
                                <w:sz w:val="24"/>
                                <w:szCs w:val="24"/>
                              </w:rPr>
                              <w:t>Disclaimer</w:t>
                            </w:r>
                          </w:p>
                          <w:p w:rsidR="00AD1544" w:rsidRPr="00AD1544" w:rsidRDefault="00AD1544" w:rsidP="00AD1544">
                            <w:pPr>
                              <w:textAlignment w:val="auto"/>
                              <w:rPr>
                                <w:bCs/>
                                <w:color w:val="000000"/>
                                <w:sz w:val="24"/>
                                <w:szCs w:val="24"/>
                              </w:rPr>
                            </w:pPr>
                          </w:p>
                          <w:p w:rsidR="00AD1544" w:rsidRPr="00AD1544" w:rsidRDefault="00AD1544" w:rsidP="00AD1544">
                            <w:pPr>
                              <w:textAlignment w:val="auto"/>
                              <w:rPr>
                                <w:bCs/>
                                <w:color w:val="000000"/>
                                <w:sz w:val="24"/>
                                <w:szCs w:val="24"/>
                              </w:rPr>
                            </w:pPr>
                            <w:r w:rsidRPr="00AD1544">
                              <w:rPr>
                                <w:bCs/>
                                <w:color w:val="000000"/>
                                <w:sz w:val="24"/>
                                <w:szCs w:val="24"/>
                              </w:rPr>
                              <w:t>Any decisions or actions informed by this Technical Report are taken entirely at your own risk. In no event shall NERC be liable for any damages, including loss of business, loss of opportunity, loss of data, loss of profits or for any other indirect or consequential loss or damage whatsoever arising out of the use of or inability to use the material presented in this report.</w:t>
                            </w:r>
                          </w:p>
                          <w:p w:rsidR="00AD1544" w:rsidRDefault="00AD1544" w:rsidP="00AD1544">
                            <w:pPr>
                              <w:textAlignment w:val="auto"/>
                              <w:rPr>
                                <w:bCs/>
                                <w:color w:val="000000"/>
                                <w:szCs w:val="24"/>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margin-left:0;margin-top:0;width:426pt;height:116.05pt;z-index:251658752;visibility:visible;mso-wrap-style:non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">
                <v:textbox style="mso-fit-shape-to-text:t">
                  <w:txbxContent>
                    <w:p w:rsidR="00AD1544" w:rsidRPr="00AD1544" w:rsidRDefault="00AD1544" w:rsidP="00AD1544">
                      <w:pPr>
                        <w:textAlignment w:val="auto"/>
                        <w:rPr>
                          <w:b/>
                          <w:bCs/>
                          <w:color w:val="000000"/>
                          <w:sz w:val="24"/>
                          <w:szCs w:val="24"/>
                        </w:rPr>
                      </w:pPr>
                      <w:r w:rsidRPr="00AD1544">
                        <w:rPr>
                          <w:b/>
                          <w:bCs/>
                          <w:color w:val="000000"/>
                          <w:sz w:val="24"/>
                          <w:szCs w:val="24"/>
                        </w:rPr>
                        <w:t>Disclaimer</w:t>
                      </w:r>
                    </w:p>
                    <w:p w:rsidR="00AD1544" w:rsidRPr="00AD1544" w:rsidRDefault="00AD1544" w:rsidP="00AD1544">
                      <w:pPr>
                        <w:textAlignment w:val="auto"/>
                        <w:rPr>
                          <w:bCs/>
                          <w:color w:val="000000"/>
                          <w:sz w:val="24"/>
                          <w:szCs w:val="24"/>
                        </w:rPr>
                      </w:pPr>
                    </w:p>
                    <w:p w:rsidR="00AD1544" w:rsidRPr="00AD1544" w:rsidRDefault="00AD1544" w:rsidP="00AD1544">
                      <w:pPr>
                        <w:textAlignment w:val="auto"/>
                        <w:rPr>
                          <w:bCs/>
                          <w:color w:val="000000"/>
                          <w:sz w:val="24"/>
                          <w:szCs w:val="24"/>
                        </w:rPr>
                      </w:pPr>
                      <w:r w:rsidRPr="00AD1544">
                        <w:rPr>
                          <w:bCs/>
                          <w:color w:val="000000"/>
                          <w:sz w:val="24"/>
                          <w:szCs w:val="24"/>
                        </w:rPr>
                        <w:t>Any decisions or actions informed by this Technical Report are taken entirely at your own risk. In no event shall NERC be liable for any damages, including loss of business, loss of opportunity, loss of data, loss of profits or for any other indirect or consequential loss or damage whatsoever arising out of the use of or inability to use the material presented in this report.</w:t>
                      </w:r>
                    </w:p>
                    <w:p w:rsidR="00AD1544" w:rsidRDefault="00AD1544" w:rsidP="00AD1544">
                      <w:pPr>
                        <w:textAlignment w:val="auto"/>
                        <w:rPr>
                          <w:bCs/>
                          <w:color w:val="000000"/>
                          <w:szCs w:val="24"/>
                        </w:rPr>
                      </w:pPr>
                    </w:p>
                  </w:txbxContent>
                </v:textbox>
                <w10:wrap anchory="line"/>
              </v:shape>
            </w:pict>
          </mc:Fallback>
        </mc:AlternateContent>
      </w:r>
      <w:r w:rsidRPr="00AD1544">
        <w:rPr>
          <w:noProof/>
          <w:sz w:val="24"/>
          <w:szCs w:val="24"/>
        </w:rPr>
        <mc:AlternateContent>
          <mc:Choice Requires="wps">
            <w:drawing>
              <wp:inline distT="0" distB="0" distL="0" distR="0">
                <wp:extent cx="5287645" cy="1503045"/>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87645" cy="150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3DDA0F" id="AutoShape 1" o:spid="_x0000_s1026" style="width:416.35pt;height:1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" filled="f" stroked="f">
                <o:lock v:ext="edit" aspectratio="t"/>
                <w10:anchorlock/>
              </v:rect>
            </w:pict>
          </mc:Fallback>
        </mc:AlternateContent>
      </w:r>
    </w:p>
    <w:p w:rsidR="00AD1544" w:rsidRPr="00AD1544" w:rsidRDefault="00AD1544" w:rsidP="00AD1544">
      <w:pPr>
        <w:rPr>
          <w:sz w:val="24"/>
          <w:szCs w:val="24"/>
        </w:rPr>
      </w:pPr>
    </w:p>
    <w:p w:rsidR="00AD1544" w:rsidRPr="00AD1544" w:rsidRDefault="00AD1544" w:rsidP="00AD1544">
      <w:pPr>
        <w:rPr>
          <w:sz w:val="24"/>
          <w:szCs w:val="24"/>
        </w:rPr>
      </w:pPr>
    </w:p>
    <w:p w:rsidR="00AD1544" w:rsidRPr="00AD1544" w:rsidRDefault="00AD1544" w:rsidP="00AD1544">
      <w:pPr>
        <w:jc w:val="center"/>
        <w:rPr>
          <w:sz w:val="24"/>
          <w:szCs w:val="24"/>
        </w:rPr>
      </w:pPr>
      <w:r w:rsidRPr="00AD1544">
        <w:rPr>
          <w:sz w:val="24"/>
          <w:szCs w:val="24"/>
        </w:rPr>
        <w:t xml:space="preserve">For further information on Countryside Survey see </w:t>
      </w:r>
      <w:r w:rsidRPr="00AD1544">
        <w:rPr>
          <w:i/>
          <w:sz w:val="24"/>
          <w:szCs w:val="24"/>
        </w:rPr>
        <w:t>www.countrysidesurvey.org.uk</w:t>
      </w:r>
    </w:p>
    <w:p w:rsidR="00AD1544" w:rsidRPr="00AD1544" w:rsidRDefault="00AD1544" w:rsidP="00AD1544">
      <w:pPr>
        <w:rPr>
          <w:sz w:val="24"/>
          <w:szCs w:val="24"/>
        </w:rPr>
      </w:pPr>
    </w:p>
    <w:p w:rsidR="00AD1544" w:rsidRPr="00AD1544" w:rsidRDefault="00AD1544" w:rsidP="00AD1544">
      <w:pPr>
        <w:jc w:val="center"/>
        <w:rPr>
          <w:i/>
          <w:sz w:val="24"/>
          <w:szCs w:val="24"/>
        </w:rPr>
      </w:pPr>
      <w:r w:rsidRPr="00AD1544">
        <w:rPr>
          <w:i/>
          <w:sz w:val="24"/>
          <w:szCs w:val="24"/>
        </w:rPr>
        <w:t xml:space="preserve">Or contact: </w:t>
      </w:r>
    </w:p>
    <w:p w:rsidR="00AD1544" w:rsidRPr="00AD1544" w:rsidRDefault="00AD1544" w:rsidP="00AD1544">
      <w:pPr>
        <w:jc w:val="center"/>
        <w:rPr>
          <w:sz w:val="24"/>
          <w:szCs w:val="24"/>
        </w:rPr>
      </w:pPr>
      <w:r w:rsidRPr="00AD1544">
        <w:rPr>
          <w:sz w:val="24"/>
          <w:szCs w:val="24"/>
        </w:rPr>
        <w:t xml:space="preserve">Countryside Survey Project Office, </w:t>
      </w:r>
    </w:p>
    <w:p w:rsidR="00AD1544" w:rsidRPr="00AD1544" w:rsidRDefault="00AD1544" w:rsidP="00AD1544">
      <w:pPr>
        <w:jc w:val="center"/>
        <w:rPr>
          <w:sz w:val="24"/>
          <w:szCs w:val="24"/>
        </w:rPr>
      </w:pPr>
      <w:r w:rsidRPr="00AD1544">
        <w:rPr>
          <w:sz w:val="24"/>
          <w:szCs w:val="24"/>
        </w:rPr>
        <w:t xml:space="preserve">Centre for Ecology and Hydrology, </w:t>
      </w:r>
    </w:p>
    <w:p w:rsidR="00AD1544" w:rsidRPr="00AD1544" w:rsidRDefault="00AD1544" w:rsidP="00AD1544">
      <w:pPr>
        <w:jc w:val="center"/>
        <w:rPr>
          <w:sz w:val="24"/>
          <w:szCs w:val="24"/>
        </w:rPr>
      </w:pPr>
      <w:smartTag w:uri="urn:schemas-microsoft-com:office:smarttags" w:element="place">
        <w:smartTag w:uri="urn:schemas-microsoft-com:office:smarttags" w:element="City">
          <w:r w:rsidRPr="00AD1544">
            <w:rPr>
              <w:sz w:val="24"/>
              <w:szCs w:val="24"/>
            </w:rPr>
            <w:t>Lancaster</w:t>
          </w:r>
        </w:smartTag>
      </w:smartTag>
      <w:r w:rsidRPr="00AD1544">
        <w:rPr>
          <w:sz w:val="24"/>
          <w:szCs w:val="24"/>
        </w:rPr>
        <w:t xml:space="preserve"> Environment Centre, </w:t>
      </w:r>
    </w:p>
    <w:p w:rsidR="00AD1544" w:rsidRPr="00AD1544" w:rsidRDefault="00AD1544" w:rsidP="00AD1544">
      <w:pPr>
        <w:jc w:val="center"/>
        <w:rPr>
          <w:sz w:val="24"/>
          <w:szCs w:val="24"/>
        </w:rPr>
      </w:pPr>
      <w:r w:rsidRPr="00AD1544">
        <w:rPr>
          <w:sz w:val="24"/>
          <w:szCs w:val="24"/>
        </w:rPr>
        <w:t xml:space="preserve">Library Avenue, Bailrigg, </w:t>
      </w:r>
      <w:smartTag w:uri="urn:schemas-microsoft-com:office:smarttags" w:element="place">
        <w:smartTag w:uri="urn:schemas-microsoft-com:office:smarttags" w:element="City">
          <w:r w:rsidRPr="00AD1544">
            <w:rPr>
              <w:sz w:val="24"/>
              <w:szCs w:val="24"/>
            </w:rPr>
            <w:t>Lancaster</w:t>
          </w:r>
        </w:smartTag>
      </w:smartTag>
      <w:r w:rsidRPr="00AD1544">
        <w:rPr>
          <w:sz w:val="24"/>
          <w:szCs w:val="24"/>
        </w:rPr>
        <w:t xml:space="preserve"> LA1 4AP</w:t>
      </w:r>
    </w:p>
    <w:p w:rsidR="00AD1544" w:rsidRPr="00AD1544" w:rsidRDefault="00AD1544" w:rsidP="00AD1544">
      <w:pPr>
        <w:jc w:val="center"/>
        <w:rPr>
          <w:sz w:val="24"/>
          <w:szCs w:val="24"/>
        </w:rPr>
      </w:pPr>
    </w:p>
    <w:p w:rsidR="00AD1544" w:rsidRPr="00AD1544" w:rsidRDefault="00AD1544" w:rsidP="00AD1544">
      <w:pPr>
        <w:jc w:val="center"/>
        <w:rPr>
          <w:sz w:val="24"/>
          <w:szCs w:val="24"/>
        </w:rPr>
      </w:pPr>
      <w:r w:rsidRPr="00AD1544">
        <w:rPr>
          <w:sz w:val="24"/>
          <w:szCs w:val="24"/>
        </w:rPr>
        <w:t xml:space="preserve">Telephone: 01524 595811; Email: </w:t>
      </w:r>
      <w:r w:rsidRPr="00AD1544">
        <w:rPr>
          <w:i/>
          <w:sz w:val="24"/>
          <w:szCs w:val="24"/>
        </w:rPr>
        <w:t>countrysidesurvey@ceh.ac.uk</w:t>
      </w:r>
    </w:p>
    <w:p w:rsidR="00AD1544" w:rsidRPr="00AD1544" w:rsidRDefault="00AD1544" w:rsidP="00AD1544">
      <w:pPr>
        <w:rPr>
          <w:sz w:val="24"/>
          <w:szCs w:val="24"/>
        </w:rPr>
      </w:pPr>
    </w:p>
    <w:p w:rsidR="00AD1544" w:rsidRDefault="00AD1544" w:rsidP="00AD1544">
      <w:pPr>
        <w:rPr>
          <w:i/>
          <w:sz w:val="18"/>
          <w:szCs w:val="18"/>
        </w:rPr>
      </w:pPr>
    </w:p>
    <w:p w:rsidR="00AD1544" w:rsidRDefault="00AD1544" w:rsidP="00AD1544">
      <w:pPr>
        <w:rPr>
          <w:i/>
          <w:sz w:val="18"/>
          <w:szCs w:val="18"/>
        </w:rPr>
      </w:pPr>
    </w:p>
    <w:p w:rsidR="00AD1544" w:rsidRDefault="00AD1544" w:rsidP="00AD1544">
      <w:pPr>
        <w:rPr>
          <w:i/>
          <w:sz w:val="18"/>
          <w:szCs w:val="18"/>
        </w:rPr>
      </w:pPr>
      <w:r w:rsidRPr="00D73353">
        <w:rPr>
          <w:i/>
          <w:sz w:val="18"/>
          <w:szCs w:val="18"/>
        </w:rPr>
        <w:t>Countryside Survey in 2007 was funded by a partnership of government-funded bodies led by the Natural Environment Research Council (NERC) and the Department for Environment, Food and Rural Affairs (Defra).</w:t>
      </w:r>
    </w:p>
    <w:p w:rsidR="00AD1544" w:rsidRDefault="00AD1544" w:rsidP="00AD1544">
      <w:pPr>
        <w:rPr>
          <w:i/>
          <w:sz w:val="18"/>
          <w:szCs w:val="18"/>
        </w:rPr>
      </w:pPr>
    </w:p>
    <w:p w:rsidR="000D703A" w:rsidRPr="000D703A" w:rsidRDefault="00446595" w:rsidP="00AD1544">
      <w:pPr>
        <w:rPr>
          <w:color w:val="000000"/>
          <w:sz w:val="24"/>
          <w:szCs w:val="24"/>
        </w:rPr>
      </w:pPr>
      <w:r w:rsidRPr="00127166">
        <w:rPr>
          <w:rFonts w:ascii="Arial" w:hAnsi="Arial" w:cs="Arial"/>
          <w:i/>
          <w:noProof/>
          <w:sz w:val="22"/>
          <w:szCs w:val="22"/>
        </w:rPr>
        <w:drawing>
          <wp:inline distT="0" distB="0" distL="0" distR="0">
            <wp:extent cx="5701030" cy="993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1030" cy="993775"/>
                    </a:xfrm>
                    <a:prstGeom prst="rect">
                      <a:avLst/>
                    </a:prstGeom>
                    <a:noFill/>
                    <a:ln>
                      <a:noFill/>
                    </a:ln>
                  </pic:spPr>
                </pic:pic>
              </a:graphicData>
            </a:graphic>
          </wp:inline>
        </w:drawing>
      </w:r>
    </w:p>
    <w:p w:rsidR="000D703A" w:rsidRPr="000D703A" w:rsidRDefault="000D703A" w:rsidP="000D703A">
      <w:pPr>
        <w:rPr>
          <w:color w:val="000000"/>
          <w:sz w:val="24"/>
          <w:szCs w:val="24"/>
        </w:rPr>
      </w:pPr>
    </w:p>
    <w:p w:rsidR="004C2CCC" w:rsidRPr="004C2CCC" w:rsidRDefault="004C2CCC" w:rsidP="004C2CCC">
      <w:pPr>
        <w:rPr>
          <w:color w:val="000000"/>
          <w:sz w:val="24"/>
          <w:szCs w:val="24"/>
        </w:rPr>
      </w:pPr>
    </w:p>
    <w:p w:rsidR="006C3ECA" w:rsidRDefault="006C3ECA">
      <w:pPr>
        <w:jc w:val="both"/>
        <w:rPr>
          <w:sz w:val="24"/>
        </w:rPr>
      </w:pPr>
    </w:p>
    <w:sectPr w:rsidR="006C3ECA" w:rsidSect="003E6CFD">
      <w:pgSz w:w="11907" w:h="16840"/>
      <w:pgMar w:top="1418" w:right="170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6595" w:rsidRDefault="00446595">
      <w:r>
        <w:separator/>
      </w:r>
    </w:p>
  </w:endnote>
  <w:endnote w:type="continuationSeparator" w:id="0">
    <w:p w:rsidR="00446595" w:rsidRDefault="0044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5634F" w:rsidRPr="002D25AB" w:rsidRDefault="002D25AB" w:rsidP="002D25AB">
    <w:pPr>
      <w:pStyle w:val="Footer"/>
      <w:jc w:val="center"/>
    </w:pPr>
    <w:r>
      <w:rPr>
        <w:rStyle w:val="PageNumber"/>
      </w:rPr>
      <w:fldChar w:fldCharType="begin"/>
    </w:r>
    <w:r>
      <w:rPr>
        <w:rStyle w:val="PageNumber"/>
      </w:rPr>
      <w:instrText xml:space="preserve"> PAGE </w:instrText>
    </w:r>
    <w:r>
      <w:rPr>
        <w:rStyle w:val="PageNumber"/>
      </w:rPr>
      <w:fldChar w:fldCharType="separate"/>
    </w:r>
    <w:r w:rsidR="00B17738">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6595" w:rsidRDefault="00446595">
      <w:r>
        <w:separator/>
      </w:r>
    </w:p>
  </w:footnote>
  <w:footnote w:type="continuationSeparator" w:id="0">
    <w:p w:rsidR="00446595" w:rsidRDefault="0044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416DB" w:rsidRDefault="006416DB">
    <w:pPr>
      <w:pStyle w:val="Header"/>
    </w:pPr>
    <w:r>
      <w:t>CS Technical Report No. 4/07: Statistical Report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81AE1"/>
    <w:multiLevelType w:val="hybridMultilevel"/>
    <w:tmpl w:val="BB54F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A5C6AC2"/>
    <w:multiLevelType w:val="hybridMultilevel"/>
    <w:tmpl w:val="F5E85A44"/>
    <w:lvl w:ilvl="0" w:tplc="08090011">
      <w:start w:val="1"/>
      <w:numFmt w:val="decimal"/>
      <w:lvlText w:val="%1)"/>
      <w:lvlJc w:val="left"/>
      <w:pPr>
        <w:tabs>
          <w:tab w:val="num" w:pos="502"/>
        </w:tabs>
        <w:ind w:left="502" w:hanging="360"/>
      </w:pPr>
      <w:rPr>
        <w:rFonts w:hint="default"/>
      </w:rPr>
    </w:lvl>
    <w:lvl w:ilvl="1" w:tplc="08090019" w:tentative="1">
      <w:start w:val="1"/>
      <w:numFmt w:val="lowerLetter"/>
      <w:lvlText w:val="%2."/>
      <w:lvlJc w:val="left"/>
      <w:pPr>
        <w:tabs>
          <w:tab w:val="num" w:pos="1222"/>
        </w:tabs>
        <w:ind w:left="1222" w:hanging="360"/>
      </w:pPr>
    </w:lvl>
    <w:lvl w:ilvl="2" w:tplc="0809001B" w:tentative="1">
      <w:start w:val="1"/>
      <w:numFmt w:val="lowerRoman"/>
      <w:lvlText w:val="%3."/>
      <w:lvlJc w:val="right"/>
      <w:pPr>
        <w:tabs>
          <w:tab w:val="num" w:pos="1942"/>
        </w:tabs>
        <w:ind w:left="1942" w:hanging="180"/>
      </w:pPr>
    </w:lvl>
    <w:lvl w:ilvl="3" w:tplc="0809000F" w:tentative="1">
      <w:start w:val="1"/>
      <w:numFmt w:val="decimal"/>
      <w:lvlText w:val="%4."/>
      <w:lvlJc w:val="left"/>
      <w:pPr>
        <w:tabs>
          <w:tab w:val="num" w:pos="2662"/>
        </w:tabs>
        <w:ind w:left="2662" w:hanging="360"/>
      </w:pPr>
    </w:lvl>
    <w:lvl w:ilvl="4" w:tplc="08090019" w:tentative="1">
      <w:start w:val="1"/>
      <w:numFmt w:val="lowerLetter"/>
      <w:lvlText w:val="%5."/>
      <w:lvlJc w:val="left"/>
      <w:pPr>
        <w:tabs>
          <w:tab w:val="num" w:pos="3382"/>
        </w:tabs>
        <w:ind w:left="3382" w:hanging="360"/>
      </w:pPr>
    </w:lvl>
    <w:lvl w:ilvl="5" w:tplc="0809001B" w:tentative="1">
      <w:start w:val="1"/>
      <w:numFmt w:val="lowerRoman"/>
      <w:lvlText w:val="%6."/>
      <w:lvlJc w:val="right"/>
      <w:pPr>
        <w:tabs>
          <w:tab w:val="num" w:pos="4102"/>
        </w:tabs>
        <w:ind w:left="4102" w:hanging="180"/>
      </w:pPr>
    </w:lvl>
    <w:lvl w:ilvl="6" w:tplc="0809000F" w:tentative="1">
      <w:start w:val="1"/>
      <w:numFmt w:val="decimal"/>
      <w:lvlText w:val="%7."/>
      <w:lvlJc w:val="left"/>
      <w:pPr>
        <w:tabs>
          <w:tab w:val="num" w:pos="4822"/>
        </w:tabs>
        <w:ind w:left="4822" w:hanging="360"/>
      </w:pPr>
    </w:lvl>
    <w:lvl w:ilvl="7" w:tplc="08090019" w:tentative="1">
      <w:start w:val="1"/>
      <w:numFmt w:val="lowerLetter"/>
      <w:lvlText w:val="%8."/>
      <w:lvlJc w:val="left"/>
      <w:pPr>
        <w:tabs>
          <w:tab w:val="num" w:pos="5542"/>
        </w:tabs>
        <w:ind w:left="5542" w:hanging="360"/>
      </w:pPr>
    </w:lvl>
    <w:lvl w:ilvl="8" w:tplc="0809001B" w:tentative="1">
      <w:start w:val="1"/>
      <w:numFmt w:val="lowerRoman"/>
      <w:lvlText w:val="%9."/>
      <w:lvlJc w:val="right"/>
      <w:pPr>
        <w:tabs>
          <w:tab w:val="num" w:pos="6262"/>
        </w:tabs>
        <w:ind w:left="6262" w:hanging="180"/>
      </w:pPr>
    </w:lvl>
  </w:abstractNum>
  <w:abstractNum w:abstractNumId="2" w15:restartNumberingAfterBreak="0">
    <w:nsid w:val="36807E4B"/>
    <w:multiLevelType w:val="hybridMultilevel"/>
    <w:tmpl w:val="E660A8C6"/>
    <w:lvl w:ilvl="0" w:tplc="12EE96C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8C63638"/>
    <w:multiLevelType w:val="hybridMultilevel"/>
    <w:tmpl w:val="0C3258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027578D"/>
    <w:multiLevelType w:val="hybridMultilevel"/>
    <w:tmpl w:val="2D209A2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4AC2D86"/>
    <w:multiLevelType w:val="hybridMultilevel"/>
    <w:tmpl w:val="5E0A329C"/>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085108964">
    <w:abstractNumId w:val="1"/>
  </w:num>
  <w:num w:numId="2" w16cid:durableId="1553929751">
    <w:abstractNumId w:val="3"/>
  </w:num>
  <w:num w:numId="3" w16cid:durableId="365453689">
    <w:abstractNumId w:val="2"/>
  </w:num>
  <w:num w:numId="4" w16cid:durableId="530265523">
    <w:abstractNumId w:val="4"/>
  </w:num>
  <w:num w:numId="5" w16cid:durableId="1409426773">
    <w:abstractNumId w:val="0"/>
  </w:num>
  <w:num w:numId="6" w16cid:durableId="1602371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ED4E4A"/>
    <w:rsid w:val="0000068A"/>
    <w:rsid w:val="000046F0"/>
    <w:rsid w:val="00032C5E"/>
    <w:rsid w:val="000364BF"/>
    <w:rsid w:val="00037D87"/>
    <w:rsid w:val="00040634"/>
    <w:rsid w:val="00041242"/>
    <w:rsid w:val="000412F5"/>
    <w:rsid w:val="000468FD"/>
    <w:rsid w:val="000568EA"/>
    <w:rsid w:val="000629ED"/>
    <w:rsid w:val="00062FE7"/>
    <w:rsid w:val="000641FC"/>
    <w:rsid w:val="000845BE"/>
    <w:rsid w:val="00086034"/>
    <w:rsid w:val="000878E4"/>
    <w:rsid w:val="00090D50"/>
    <w:rsid w:val="00090FF2"/>
    <w:rsid w:val="000B3CDE"/>
    <w:rsid w:val="000C38EE"/>
    <w:rsid w:val="000D703A"/>
    <w:rsid w:val="000E7AE1"/>
    <w:rsid w:val="000F664B"/>
    <w:rsid w:val="00102EC5"/>
    <w:rsid w:val="00110695"/>
    <w:rsid w:val="00112889"/>
    <w:rsid w:val="00113BA8"/>
    <w:rsid w:val="00125C94"/>
    <w:rsid w:val="00141984"/>
    <w:rsid w:val="00142D5B"/>
    <w:rsid w:val="00145570"/>
    <w:rsid w:val="00145C81"/>
    <w:rsid w:val="00147E5A"/>
    <w:rsid w:val="00151D9E"/>
    <w:rsid w:val="00153F8D"/>
    <w:rsid w:val="001710ED"/>
    <w:rsid w:val="00171E49"/>
    <w:rsid w:val="0018111B"/>
    <w:rsid w:val="00185ECE"/>
    <w:rsid w:val="00193B3B"/>
    <w:rsid w:val="00193C6E"/>
    <w:rsid w:val="001B6275"/>
    <w:rsid w:val="001C5189"/>
    <w:rsid w:val="001C52F5"/>
    <w:rsid w:val="001D20A7"/>
    <w:rsid w:val="001D20CA"/>
    <w:rsid w:val="001D29A8"/>
    <w:rsid w:val="001D5B19"/>
    <w:rsid w:val="001E01C4"/>
    <w:rsid w:val="001E480C"/>
    <w:rsid w:val="00204B82"/>
    <w:rsid w:val="00211035"/>
    <w:rsid w:val="002166A4"/>
    <w:rsid w:val="0024257C"/>
    <w:rsid w:val="00243E7E"/>
    <w:rsid w:val="00251F52"/>
    <w:rsid w:val="00263C0B"/>
    <w:rsid w:val="00264E75"/>
    <w:rsid w:val="00275999"/>
    <w:rsid w:val="00283A75"/>
    <w:rsid w:val="002856D8"/>
    <w:rsid w:val="002A44E4"/>
    <w:rsid w:val="002B2FB4"/>
    <w:rsid w:val="002D25AB"/>
    <w:rsid w:val="002D5638"/>
    <w:rsid w:val="002F72C5"/>
    <w:rsid w:val="002F7FA7"/>
    <w:rsid w:val="00300975"/>
    <w:rsid w:val="003077F1"/>
    <w:rsid w:val="003102AF"/>
    <w:rsid w:val="00320F12"/>
    <w:rsid w:val="00344423"/>
    <w:rsid w:val="00344CA2"/>
    <w:rsid w:val="00351727"/>
    <w:rsid w:val="00353975"/>
    <w:rsid w:val="00360C77"/>
    <w:rsid w:val="003617B4"/>
    <w:rsid w:val="00362308"/>
    <w:rsid w:val="00376FB4"/>
    <w:rsid w:val="003812D1"/>
    <w:rsid w:val="003A7CDF"/>
    <w:rsid w:val="003C098E"/>
    <w:rsid w:val="003C4AA9"/>
    <w:rsid w:val="003C4EF1"/>
    <w:rsid w:val="003D030C"/>
    <w:rsid w:val="003D5613"/>
    <w:rsid w:val="003E0899"/>
    <w:rsid w:val="003E5EBE"/>
    <w:rsid w:val="003E6CFD"/>
    <w:rsid w:val="003F2C26"/>
    <w:rsid w:val="003F4901"/>
    <w:rsid w:val="003F502A"/>
    <w:rsid w:val="004059C9"/>
    <w:rsid w:val="00432081"/>
    <w:rsid w:val="00436B4A"/>
    <w:rsid w:val="0043782A"/>
    <w:rsid w:val="00437E20"/>
    <w:rsid w:val="00441FDA"/>
    <w:rsid w:val="0044327A"/>
    <w:rsid w:val="00446595"/>
    <w:rsid w:val="00450F80"/>
    <w:rsid w:val="004551CD"/>
    <w:rsid w:val="00457D00"/>
    <w:rsid w:val="00461CCF"/>
    <w:rsid w:val="004703ED"/>
    <w:rsid w:val="00480D29"/>
    <w:rsid w:val="0048615B"/>
    <w:rsid w:val="00490287"/>
    <w:rsid w:val="004A2129"/>
    <w:rsid w:val="004C0DDE"/>
    <w:rsid w:val="004C1C4D"/>
    <w:rsid w:val="004C2932"/>
    <w:rsid w:val="004C2CCC"/>
    <w:rsid w:val="004C3199"/>
    <w:rsid w:val="004E02AA"/>
    <w:rsid w:val="004E4C07"/>
    <w:rsid w:val="00500467"/>
    <w:rsid w:val="00500586"/>
    <w:rsid w:val="00501950"/>
    <w:rsid w:val="00502CDA"/>
    <w:rsid w:val="005407C2"/>
    <w:rsid w:val="005575B5"/>
    <w:rsid w:val="00563D38"/>
    <w:rsid w:val="00577075"/>
    <w:rsid w:val="005779C1"/>
    <w:rsid w:val="00577C5D"/>
    <w:rsid w:val="00582200"/>
    <w:rsid w:val="00583BEA"/>
    <w:rsid w:val="005A2629"/>
    <w:rsid w:val="005A3407"/>
    <w:rsid w:val="005B3CF2"/>
    <w:rsid w:val="005B5196"/>
    <w:rsid w:val="005B6AC9"/>
    <w:rsid w:val="005C4907"/>
    <w:rsid w:val="005C5524"/>
    <w:rsid w:val="005D5970"/>
    <w:rsid w:val="005F1E8F"/>
    <w:rsid w:val="005F7F0F"/>
    <w:rsid w:val="00600A4E"/>
    <w:rsid w:val="00604C0B"/>
    <w:rsid w:val="0060506A"/>
    <w:rsid w:val="006217A8"/>
    <w:rsid w:val="00623839"/>
    <w:rsid w:val="006416DB"/>
    <w:rsid w:val="00642FC1"/>
    <w:rsid w:val="00650E56"/>
    <w:rsid w:val="00651195"/>
    <w:rsid w:val="006524F3"/>
    <w:rsid w:val="00657256"/>
    <w:rsid w:val="0066553B"/>
    <w:rsid w:val="00672516"/>
    <w:rsid w:val="00672629"/>
    <w:rsid w:val="00673B13"/>
    <w:rsid w:val="006B41C7"/>
    <w:rsid w:val="006B59C1"/>
    <w:rsid w:val="006B6DAF"/>
    <w:rsid w:val="006C1293"/>
    <w:rsid w:val="006C3ECA"/>
    <w:rsid w:val="006D1DEB"/>
    <w:rsid w:val="006D4C39"/>
    <w:rsid w:val="006E140C"/>
    <w:rsid w:val="006E450D"/>
    <w:rsid w:val="006F16A6"/>
    <w:rsid w:val="006F4B95"/>
    <w:rsid w:val="006F57F2"/>
    <w:rsid w:val="006F5AB6"/>
    <w:rsid w:val="00703F34"/>
    <w:rsid w:val="007066B9"/>
    <w:rsid w:val="00711636"/>
    <w:rsid w:val="00715DBD"/>
    <w:rsid w:val="00722F4D"/>
    <w:rsid w:val="00727529"/>
    <w:rsid w:val="00730111"/>
    <w:rsid w:val="00744A04"/>
    <w:rsid w:val="0077313D"/>
    <w:rsid w:val="007805EF"/>
    <w:rsid w:val="007869F0"/>
    <w:rsid w:val="0079357F"/>
    <w:rsid w:val="007C77B7"/>
    <w:rsid w:val="007D6513"/>
    <w:rsid w:val="007F35A8"/>
    <w:rsid w:val="007F56BC"/>
    <w:rsid w:val="0080376D"/>
    <w:rsid w:val="00815103"/>
    <w:rsid w:val="0082303A"/>
    <w:rsid w:val="008232F3"/>
    <w:rsid w:val="0083747A"/>
    <w:rsid w:val="008401F8"/>
    <w:rsid w:val="008612F6"/>
    <w:rsid w:val="008709D4"/>
    <w:rsid w:val="00880518"/>
    <w:rsid w:val="0088098A"/>
    <w:rsid w:val="008A28D9"/>
    <w:rsid w:val="008A77E3"/>
    <w:rsid w:val="008B2D91"/>
    <w:rsid w:val="008B51E3"/>
    <w:rsid w:val="008B63CF"/>
    <w:rsid w:val="008C0B1D"/>
    <w:rsid w:val="008C16A7"/>
    <w:rsid w:val="008D2E19"/>
    <w:rsid w:val="008D3346"/>
    <w:rsid w:val="008D358E"/>
    <w:rsid w:val="008D62E8"/>
    <w:rsid w:val="008E12EE"/>
    <w:rsid w:val="008E21A8"/>
    <w:rsid w:val="00900106"/>
    <w:rsid w:val="00902479"/>
    <w:rsid w:val="009039AA"/>
    <w:rsid w:val="00904C18"/>
    <w:rsid w:val="00914024"/>
    <w:rsid w:val="00931A8C"/>
    <w:rsid w:val="00932BB8"/>
    <w:rsid w:val="00940ADB"/>
    <w:rsid w:val="00946FE9"/>
    <w:rsid w:val="00960B64"/>
    <w:rsid w:val="0097387F"/>
    <w:rsid w:val="009813D2"/>
    <w:rsid w:val="00983B87"/>
    <w:rsid w:val="00983E27"/>
    <w:rsid w:val="00991395"/>
    <w:rsid w:val="00997D86"/>
    <w:rsid w:val="009A134D"/>
    <w:rsid w:val="009A786A"/>
    <w:rsid w:val="009B1E76"/>
    <w:rsid w:val="009B78A6"/>
    <w:rsid w:val="009C56EB"/>
    <w:rsid w:val="009C5E72"/>
    <w:rsid w:val="009C7026"/>
    <w:rsid w:val="00A070FB"/>
    <w:rsid w:val="00A07DD4"/>
    <w:rsid w:val="00A162A9"/>
    <w:rsid w:val="00A32191"/>
    <w:rsid w:val="00A3408D"/>
    <w:rsid w:val="00A475FF"/>
    <w:rsid w:val="00A557A9"/>
    <w:rsid w:val="00A60AD7"/>
    <w:rsid w:val="00A61505"/>
    <w:rsid w:val="00A67DFE"/>
    <w:rsid w:val="00A77963"/>
    <w:rsid w:val="00A80F60"/>
    <w:rsid w:val="00A8299E"/>
    <w:rsid w:val="00A854EC"/>
    <w:rsid w:val="00A97773"/>
    <w:rsid w:val="00AA7239"/>
    <w:rsid w:val="00AA76AE"/>
    <w:rsid w:val="00AC28F7"/>
    <w:rsid w:val="00AC6D0B"/>
    <w:rsid w:val="00AD1544"/>
    <w:rsid w:val="00AD5ABD"/>
    <w:rsid w:val="00AD78A5"/>
    <w:rsid w:val="00AE3AE5"/>
    <w:rsid w:val="00AF553E"/>
    <w:rsid w:val="00B04B44"/>
    <w:rsid w:val="00B15051"/>
    <w:rsid w:val="00B16C2E"/>
    <w:rsid w:val="00B17738"/>
    <w:rsid w:val="00B53DE6"/>
    <w:rsid w:val="00B54288"/>
    <w:rsid w:val="00B849F3"/>
    <w:rsid w:val="00B94242"/>
    <w:rsid w:val="00BA125B"/>
    <w:rsid w:val="00BA58DE"/>
    <w:rsid w:val="00BE7262"/>
    <w:rsid w:val="00C12354"/>
    <w:rsid w:val="00C148D8"/>
    <w:rsid w:val="00C15B17"/>
    <w:rsid w:val="00C20C0F"/>
    <w:rsid w:val="00C245B6"/>
    <w:rsid w:val="00C36C28"/>
    <w:rsid w:val="00C52047"/>
    <w:rsid w:val="00C56386"/>
    <w:rsid w:val="00C666FD"/>
    <w:rsid w:val="00C72049"/>
    <w:rsid w:val="00C756A9"/>
    <w:rsid w:val="00C80DC8"/>
    <w:rsid w:val="00C86EEF"/>
    <w:rsid w:val="00C93CAF"/>
    <w:rsid w:val="00CA03B0"/>
    <w:rsid w:val="00CA440C"/>
    <w:rsid w:val="00CB416E"/>
    <w:rsid w:val="00CB5757"/>
    <w:rsid w:val="00CD5D40"/>
    <w:rsid w:val="00CE3977"/>
    <w:rsid w:val="00CF05C9"/>
    <w:rsid w:val="00CF51E1"/>
    <w:rsid w:val="00D01F83"/>
    <w:rsid w:val="00D20C15"/>
    <w:rsid w:val="00D268D6"/>
    <w:rsid w:val="00D31F5B"/>
    <w:rsid w:val="00D35096"/>
    <w:rsid w:val="00D422B4"/>
    <w:rsid w:val="00D45437"/>
    <w:rsid w:val="00D46679"/>
    <w:rsid w:val="00D55AC1"/>
    <w:rsid w:val="00D66310"/>
    <w:rsid w:val="00D66498"/>
    <w:rsid w:val="00D66B3E"/>
    <w:rsid w:val="00D73142"/>
    <w:rsid w:val="00D74250"/>
    <w:rsid w:val="00D77A4A"/>
    <w:rsid w:val="00DB24B1"/>
    <w:rsid w:val="00DB3460"/>
    <w:rsid w:val="00DC13D4"/>
    <w:rsid w:val="00DC766F"/>
    <w:rsid w:val="00DD5FCE"/>
    <w:rsid w:val="00DE3457"/>
    <w:rsid w:val="00DF1E5A"/>
    <w:rsid w:val="00DF3B5D"/>
    <w:rsid w:val="00E000F4"/>
    <w:rsid w:val="00E13351"/>
    <w:rsid w:val="00E37F46"/>
    <w:rsid w:val="00E407C8"/>
    <w:rsid w:val="00E47979"/>
    <w:rsid w:val="00E509C7"/>
    <w:rsid w:val="00E5634F"/>
    <w:rsid w:val="00E64528"/>
    <w:rsid w:val="00E81ECD"/>
    <w:rsid w:val="00E85ECD"/>
    <w:rsid w:val="00E96F9E"/>
    <w:rsid w:val="00EA101D"/>
    <w:rsid w:val="00EB5C3A"/>
    <w:rsid w:val="00ED4E4A"/>
    <w:rsid w:val="00ED51D3"/>
    <w:rsid w:val="00F00838"/>
    <w:rsid w:val="00F05060"/>
    <w:rsid w:val="00F068A3"/>
    <w:rsid w:val="00F10AB9"/>
    <w:rsid w:val="00F210CF"/>
    <w:rsid w:val="00F377A7"/>
    <w:rsid w:val="00F5213B"/>
    <w:rsid w:val="00F538F9"/>
    <w:rsid w:val="00F53985"/>
    <w:rsid w:val="00F60AB0"/>
    <w:rsid w:val="00F76D48"/>
    <w:rsid w:val="00F77E9F"/>
    <w:rsid w:val="00F914ED"/>
    <w:rsid w:val="00F9798A"/>
    <w:rsid w:val="00FA392C"/>
    <w:rsid w:val="00FB302F"/>
    <w:rsid w:val="00FB4FD3"/>
    <w:rsid w:val="00FC360A"/>
    <w:rsid w:val="00FD622B"/>
    <w:rsid w:val="00FE1D06"/>
    <w:rsid w:val="00FE6821"/>
    <w:rsid w:val="00FE7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reet"/>
  <w:shapeDefaults>
    <o:shapedefaults v:ext="edit" spidmax="2050"/>
    <o:shapelayout v:ext="edit">
      <o:idmap v:ext="edit" data="1"/>
    </o:shapelayout>
  </w:shapeDefaults>
  <w:decimalSymbol w:val="."/>
  <w:listSeparator w:val=","/>
  <w15:chartTrackingRefBased/>
  <w15:docId w15:val="{88CECDAB-ADE1-4E53-A157-FAC5722B9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A04"/>
    <w:pPr>
      <w:overflowPunct w:val="0"/>
      <w:autoSpaceDE w:val="0"/>
      <w:autoSpaceDN w:val="0"/>
      <w:adjustRightInd w:val="0"/>
      <w:textAlignment w:val="baseline"/>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D422B4"/>
    <w:pPr>
      <w:tabs>
        <w:tab w:val="center" w:pos="4153"/>
        <w:tab w:val="right" w:pos="8306"/>
      </w:tabs>
      <w:overflowPunct/>
      <w:autoSpaceDE/>
      <w:autoSpaceDN/>
      <w:adjustRightInd/>
      <w:textAlignment w:val="auto"/>
    </w:pPr>
    <w:rPr>
      <w:sz w:val="24"/>
      <w:szCs w:val="24"/>
      <w:lang w:eastAsia="en-US"/>
    </w:rPr>
  </w:style>
  <w:style w:type="character" w:styleId="PageNumber">
    <w:name w:val="page number"/>
    <w:basedOn w:val="DefaultParagraphFont"/>
    <w:rsid w:val="00D422B4"/>
  </w:style>
  <w:style w:type="paragraph" w:styleId="Header">
    <w:name w:val="header"/>
    <w:basedOn w:val="Normal"/>
    <w:rsid w:val="00D422B4"/>
    <w:pPr>
      <w:tabs>
        <w:tab w:val="center" w:pos="4153"/>
        <w:tab w:val="right" w:pos="8306"/>
      </w:tabs>
    </w:pPr>
  </w:style>
  <w:style w:type="paragraph" w:styleId="BalloonText">
    <w:name w:val="Balloon Text"/>
    <w:basedOn w:val="Normal"/>
    <w:semiHidden/>
    <w:rsid w:val="00744A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532684">
      <w:bodyDiv w:val="1"/>
      <w:marLeft w:val="0"/>
      <w:marRight w:val="0"/>
      <w:marTop w:val="0"/>
      <w:marBottom w:val="0"/>
      <w:divBdr>
        <w:top w:val="none" w:sz="0" w:space="0" w:color="auto"/>
        <w:left w:val="none" w:sz="0" w:space="0" w:color="auto"/>
        <w:bottom w:val="none" w:sz="0" w:space="0" w:color="auto"/>
        <w:right w:val="none" w:sz="0" w:space="0" w:color="auto"/>
      </w:divBdr>
      <w:divsChild>
        <w:div w:id="823199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5371</Words>
  <Characters>30621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Standard Errors for Land Classification Data</vt:lpstr>
    </vt:vector>
  </TitlesOfParts>
  <Company>CEH</Company>
  <LinksUpToDate>false</LinksUpToDate>
  <CharactersWithSpaces>35921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Errors for Land Classification Data</dc:title>
  <dc:subject/>
  <dc:creator>Andy Scott</dc:creator>
  <cp:keywords/>
  <cp:lastModifiedBy>Claire Wood</cp:lastModifiedBy>
  <cp:revision>2</cp:revision>
  <cp:lastPrinted>2008-11-12T13:23:00Z</cp:lastPrinted>
  <dcterms:created xsi:type="dcterms:W3CDTF">2024-03-27T11:19:00Z</dcterms:created>
  <dcterms:modified xsi:type="dcterms:W3CDTF">2024-03-27T11:19:00Z</dcterms:modified>
</cp:coreProperties>
</file>