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25B1" w14:textId="7A0E10BA" w:rsidR="003C6AFA" w:rsidRPr="008247C1" w:rsidRDefault="003C6AFA">
      <w:pPr>
        <w:rPr>
          <w:rFonts w:ascii="Arial" w:hAnsi="Arial" w:cs="Arial"/>
          <w:b/>
          <w:bCs/>
        </w:rPr>
      </w:pPr>
      <w:r w:rsidRPr="008247C1">
        <w:rPr>
          <w:rFonts w:ascii="Arial" w:hAnsi="Arial" w:cs="Arial"/>
          <w:b/>
          <w:bCs/>
        </w:rPr>
        <w:t>Title:</w:t>
      </w:r>
      <w:r w:rsidRPr="008247C1">
        <w:rPr>
          <w:rFonts w:ascii="Arial" w:hAnsi="Arial" w:cs="Arial"/>
        </w:rPr>
        <w:t xml:space="preserve"> </w:t>
      </w:r>
      <w:r w:rsidR="009F2444" w:rsidRPr="008247C1">
        <w:rPr>
          <w:rFonts w:ascii="Arial" w:hAnsi="Arial" w:cs="Arial"/>
        </w:rPr>
        <w:t xml:space="preserve">Site </w:t>
      </w:r>
      <w:r w:rsidR="00B67697" w:rsidRPr="008247C1">
        <w:rPr>
          <w:rFonts w:ascii="Arial" w:hAnsi="Arial" w:cs="Arial"/>
        </w:rPr>
        <w:t>location</w:t>
      </w:r>
      <w:r w:rsidR="00094039" w:rsidRPr="008247C1">
        <w:rPr>
          <w:rFonts w:ascii="Arial" w:hAnsi="Arial" w:cs="Arial"/>
        </w:rPr>
        <w:t>s</w:t>
      </w:r>
      <w:r w:rsidR="009F2444" w:rsidRPr="008247C1">
        <w:rPr>
          <w:rFonts w:ascii="Arial" w:hAnsi="Arial" w:cs="Arial"/>
        </w:rPr>
        <w:t xml:space="preserve"> and </w:t>
      </w:r>
      <w:r w:rsidR="00551CF8" w:rsidRPr="008247C1">
        <w:rPr>
          <w:rFonts w:ascii="Arial" w:hAnsi="Arial" w:cs="Arial"/>
        </w:rPr>
        <w:t xml:space="preserve">abundance </w:t>
      </w:r>
      <w:r w:rsidR="009F2444" w:rsidRPr="008247C1">
        <w:rPr>
          <w:rFonts w:ascii="Arial" w:hAnsi="Arial" w:cs="Arial"/>
        </w:rPr>
        <w:t xml:space="preserve">of </w:t>
      </w:r>
      <w:r w:rsidR="001E7A2B" w:rsidRPr="008247C1">
        <w:rPr>
          <w:rFonts w:ascii="Arial" w:hAnsi="Arial" w:cs="Arial"/>
          <w:i/>
          <w:iCs/>
        </w:rPr>
        <w:t xml:space="preserve">Mauritia </w:t>
      </w:r>
      <w:proofErr w:type="spellStart"/>
      <w:r w:rsidR="001E7A2B" w:rsidRPr="008247C1">
        <w:rPr>
          <w:rFonts w:ascii="Arial" w:hAnsi="Arial" w:cs="Arial"/>
          <w:i/>
          <w:iCs/>
        </w:rPr>
        <w:t>flexuosa</w:t>
      </w:r>
      <w:proofErr w:type="spellEnd"/>
      <w:r w:rsidR="009F2444" w:rsidRPr="008247C1">
        <w:rPr>
          <w:rFonts w:ascii="Arial" w:hAnsi="Arial" w:cs="Arial"/>
        </w:rPr>
        <w:t xml:space="preserve"> </w:t>
      </w:r>
      <w:r w:rsidR="001E7A2B" w:rsidRPr="008247C1">
        <w:rPr>
          <w:rFonts w:ascii="Arial" w:hAnsi="Arial" w:cs="Arial"/>
        </w:rPr>
        <w:t>(</w:t>
      </w:r>
      <w:proofErr w:type="spellStart"/>
      <w:r w:rsidR="001E7A2B" w:rsidRPr="008247C1">
        <w:rPr>
          <w:rFonts w:ascii="Arial" w:hAnsi="Arial" w:cs="Arial"/>
        </w:rPr>
        <w:t>Arecaceae</w:t>
      </w:r>
      <w:proofErr w:type="spellEnd"/>
      <w:r w:rsidR="001E7A2B" w:rsidRPr="008247C1">
        <w:rPr>
          <w:rFonts w:ascii="Arial" w:hAnsi="Arial" w:cs="Arial"/>
        </w:rPr>
        <w:t xml:space="preserve">) </w:t>
      </w:r>
      <w:r w:rsidR="009F2444" w:rsidRPr="008247C1">
        <w:rPr>
          <w:rFonts w:ascii="Arial" w:hAnsi="Arial" w:cs="Arial"/>
        </w:rPr>
        <w:t xml:space="preserve">in managed palm swamps </w:t>
      </w:r>
      <w:r w:rsidR="003A7023" w:rsidRPr="008247C1">
        <w:rPr>
          <w:rFonts w:ascii="Arial" w:hAnsi="Arial" w:cs="Arial"/>
        </w:rPr>
        <w:t xml:space="preserve">in Loreto, Peru </w:t>
      </w:r>
      <w:r w:rsidR="00CD57FA" w:rsidRPr="008247C1">
        <w:rPr>
          <w:rFonts w:ascii="Arial" w:hAnsi="Arial" w:cs="Arial"/>
        </w:rPr>
        <w:t>(</w:t>
      </w:r>
      <w:r w:rsidR="003A7023" w:rsidRPr="008247C1">
        <w:rPr>
          <w:rFonts w:ascii="Arial" w:hAnsi="Arial" w:cs="Arial"/>
        </w:rPr>
        <w:t>2022-2023</w:t>
      </w:r>
      <w:r w:rsidR="00CD57FA" w:rsidRPr="008247C1">
        <w:rPr>
          <w:rFonts w:ascii="Arial" w:hAnsi="Arial" w:cs="Arial"/>
        </w:rPr>
        <w:t>)</w:t>
      </w:r>
    </w:p>
    <w:p w14:paraId="11BFA13C" w14:textId="129E4659" w:rsidR="005926E8" w:rsidRPr="008247C1" w:rsidRDefault="00967D26">
      <w:pPr>
        <w:rPr>
          <w:rFonts w:ascii="Arial" w:hAnsi="Arial" w:cs="Arial"/>
        </w:rPr>
      </w:pPr>
      <w:r w:rsidRPr="008247C1">
        <w:rPr>
          <w:rFonts w:ascii="Arial" w:hAnsi="Arial" w:cs="Arial"/>
          <w:b/>
          <w:bCs/>
        </w:rPr>
        <w:t>Filename:</w:t>
      </w:r>
      <w:r w:rsidRPr="008247C1">
        <w:rPr>
          <w:rFonts w:ascii="Arial" w:hAnsi="Arial" w:cs="Arial"/>
        </w:rPr>
        <w:t xml:space="preserve"> </w:t>
      </w:r>
      <w:r w:rsidR="003A7023" w:rsidRPr="008247C1">
        <w:rPr>
          <w:rFonts w:ascii="Arial" w:hAnsi="Arial" w:cs="Arial"/>
        </w:rPr>
        <w:t>Plot_data</w:t>
      </w:r>
      <w:r w:rsidR="004B39BB" w:rsidRPr="008247C1">
        <w:rPr>
          <w:rFonts w:ascii="Arial" w:hAnsi="Arial" w:cs="Arial"/>
        </w:rPr>
        <w:t>.csv</w:t>
      </w:r>
      <w:r w:rsidR="003A7023" w:rsidRPr="008247C1">
        <w:rPr>
          <w:rFonts w:ascii="Arial" w:hAnsi="Arial" w:cs="Arial"/>
        </w:rPr>
        <w:t xml:space="preserve"> and </w:t>
      </w:r>
      <w:r w:rsidR="007D7B2F">
        <w:rPr>
          <w:rFonts w:ascii="Arial" w:hAnsi="Arial" w:cs="Arial"/>
        </w:rPr>
        <w:t>Abundance</w:t>
      </w:r>
      <w:r w:rsidR="004B39BB" w:rsidRPr="008247C1">
        <w:rPr>
          <w:rFonts w:ascii="Arial" w:hAnsi="Arial" w:cs="Arial"/>
        </w:rPr>
        <w:t>_data.csv</w:t>
      </w:r>
    </w:p>
    <w:p w14:paraId="03B325B0" w14:textId="06621EFA" w:rsidR="006228C0" w:rsidRPr="008247C1" w:rsidRDefault="007E0A98" w:rsidP="006228C0">
      <w:pPr>
        <w:rPr>
          <w:rFonts w:ascii="Arial" w:hAnsi="Arial" w:cs="Arial"/>
        </w:rPr>
      </w:pPr>
      <w:r w:rsidRPr="008247C1">
        <w:rPr>
          <w:rFonts w:ascii="Arial" w:hAnsi="Arial" w:cs="Arial"/>
          <w:b/>
          <w:bCs/>
        </w:rPr>
        <w:t>Description</w:t>
      </w:r>
      <w:r w:rsidR="00967D26" w:rsidRPr="008247C1">
        <w:rPr>
          <w:rFonts w:ascii="Arial" w:hAnsi="Arial" w:cs="Arial"/>
          <w:b/>
          <w:bCs/>
        </w:rPr>
        <w:t>:</w:t>
      </w:r>
      <w:r w:rsidR="00362FB6" w:rsidRPr="008247C1">
        <w:rPr>
          <w:rFonts w:ascii="Arial" w:hAnsi="Arial" w:cs="Arial"/>
          <w:b/>
          <w:bCs/>
        </w:rPr>
        <w:t xml:space="preserve"> </w:t>
      </w:r>
      <w:r w:rsidRPr="008247C1">
        <w:rPr>
          <w:rFonts w:ascii="Arial" w:hAnsi="Arial" w:cs="Arial"/>
        </w:rPr>
        <w:t>Th</w:t>
      </w:r>
      <w:r w:rsidR="00BD06DA" w:rsidRPr="008247C1">
        <w:rPr>
          <w:rFonts w:ascii="Arial" w:hAnsi="Arial" w:cs="Arial"/>
        </w:rPr>
        <w:t>is</w:t>
      </w:r>
      <w:r w:rsidRPr="008247C1">
        <w:rPr>
          <w:rFonts w:ascii="Arial" w:hAnsi="Arial" w:cs="Arial"/>
        </w:rPr>
        <w:t xml:space="preserve"> d</w:t>
      </w:r>
      <w:r w:rsidR="00893323" w:rsidRPr="008247C1">
        <w:rPr>
          <w:rFonts w:ascii="Arial" w:hAnsi="Arial" w:cs="Arial"/>
        </w:rPr>
        <w:t>ata</w:t>
      </w:r>
      <w:r w:rsidRPr="008247C1">
        <w:rPr>
          <w:rFonts w:ascii="Arial" w:hAnsi="Arial" w:cs="Arial"/>
        </w:rPr>
        <w:t>set contain</w:t>
      </w:r>
      <w:r w:rsidR="00BD06DA" w:rsidRPr="008247C1">
        <w:rPr>
          <w:rFonts w:ascii="Arial" w:hAnsi="Arial" w:cs="Arial"/>
        </w:rPr>
        <w:t>s</w:t>
      </w:r>
      <w:r w:rsidR="00B478D3" w:rsidRPr="008247C1">
        <w:rPr>
          <w:rFonts w:ascii="Arial" w:hAnsi="Arial" w:cs="Arial"/>
        </w:rPr>
        <w:t xml:space="preserve"> information </w:t>
      </w:r>
      <w:r w:rsidR="00CD57FA" w:rsidRPr="008247C1">
        <w:rPr>
          <w:rFonts w:ascii="Arial" w:hAnsi="Arial" w:cs="Arial"/>
        </w:rPr>
        <w:t xml:space="preserve">on </w:t>
      </w:r>
      <w:r w:rsidR="004A6D78" w:rsidRPr="008247C1">
        <w:rPr>
          <w:rFonts w:ascii="Arial" w:hAnsi="Arial" w:cs="Arial"/>
        </w:rPr>
        <w:t xml:space="preserve">site </w:t>
      </w:r>
      <w:r w:rsidR="00B67697" w:rsidRPr="008247C1">
        <w:rPr>
          <w:rFonts w:ascii="Arial" w:hAnsi="Arial" w:cs="Arial"/>
        </w:rPr>
        <w:t>locations</w:t>
      </w:r>
      <w:r w:rsidR="004A6D78" w:rsidRPr="008247C1">
        <w:rPr>
          <w:rFonts w:ascii="Arial" w:hAnsi="Arial" w:cs="Arial"/>
        </w:rPr>
        <w:t xml:space="preserve"> and the </w:t>
      </w:r>
      <w:r w:rsidR="00B478D3" w:rsidRPr="008247C1">
        <w:rPr>
          <w:rFonts w:ascii="Arial" w:hAnsi="Arial" w:cs="Arial"/>
        </w:rPr>
        <w:t>abundance</w:t>
      </w:r>
      <w:r w:rsidR="00AE186C" w:rsidRPr="008247C1">
        <w:rPr>
          <w:rFonts w:ascii="Arial" w:hAnsi="Arial" w:cs="Arial"/>
        </w:rPr>
        <w:t xml:space="preserve"> of </w:t>
      </w:r>
      <w:r w:rsidR="009F1295" w:rsidRPr="008247C1">
        <w:rPr>
          <w:rFonts w:ascii="Arial" w:hAnsi="Arial" w:cs="Arial"/>
          <w:i/>
          <w:iCs/>
        </w:rPr>
        <w:t xml:space="preserve">M. </w:t>
      </w:r>
      <w:proofErr w:type="spellStart"/>
      <w:r w:rsidR="009F1295" w:rsidRPr="008247C1">
        <w:rPr>
          <w:rFonts w:ascii="Arial" w:hAnsi="Arial" w:cs="Arial"/>
          <w:i/>
          <w:iCs/>
        </w:rPr>
        <w:t>flexuosa</w:t>
      </w:r>
      <w:proofErr w:type="spellEnd"/>
      <w:r w:rsidR="00AE186C" w:rsidRPr="008247C1">
        <w:rPr>
          <w:rFonts w:ascii="Arial" w:hAnsi="Arial" w:cs="Arial"/>
        </w:rPr>
        <w:t xml:space="preserve"> </w:t>
      </w:r>
      <w:r w:rsidR="001E02E4" w:rsidRPr="008247C1">
        <w:rPr>
          <w:rFonts w:ascii="Arial" w:hAnsi="Arial" w:cs="Arial"/>
        </w:rPr>
        <w:t xml:space="preserve">sampled in </w:t>
      </w:r>
      <w:r w:rsidR="00C274F0" w:rsidRPr="008247C1">
        <w:rPr>
          <w:rFonts w:ascii="Arial" w:hAnsi="Arial" w:cs="Arial"/>
        </w:rPr>
        <w:t xml:space="preserve">palm </w:t>
      </w:r>
      <w:r w:rsidR="001E02E4" w:rsidRPr="008247C1">
        <w:rPr>
          <w:rFonts w:ascii="Arial" w:hAnsi="Arial" w:cs="Arial"/>
        </w:rPr>
        <w:t xml:space="preserve">swamps </w:t>
      </w:r>
      <w:r w:rsidR="00B875A0" w:rsidRPr="008247C1">
        <w:rPr>
          <w:rFonts w:ascii="Arial" w:hAnsi="Arial" w:cs="Arial"/>
        </w:rPr>
        <w:t xml:space="preserve">managed </w:t>
      </w:r>
      <w:r w:rsidR="008F2BD3" w:rsidRPr="008247C1">
        <w:rPr>
          <w:rFonts w:ascii="Arial" w:hAnsi="Arial" w:cs="Arial"/>
        </w:rPr>
        <w:t xml:space="preserve">by </w:t>
      </w:r>
      <w:r w:rsidR="004A6D78" w:rsidRPr="008247C1">
        <w:rPr>
          <w:rFonts w:ascii="Arial" w:hAnsi="Arial" w:cs="Arial"/>
        </w:rPr>
        <w:t xml:space="preserve">the </w:t>
      </w:r>
      <w:r w:rsidR="008F2BD3" w:rsidRPr="008247C1">
        <w:rPr>
          <w:rFonts w:ascii="Arial" w:hAnsi="Arial" w:cs="Arial"/>
        </w:rPr>
        <w:t>communities</w:t>
      </w:r>
      <w:r w:rsidR="004A6D78" w:rsidRPr="008247C1">
        <w:rPr>
          <w:rFonts w:ascii="Arial" w:hAnsi="Arial" w:cs="Arial"/>
        </w:rPr>
        <w:t xml:space="preserve"> of </w:t>
      </w:r>
      <w:proofErr w:type="spellStart"/>
      <w:r w:rsidR="004A6D78" w:rsidRPr="008247C1">
        <w:rPr>
          <w:rFonts w:ascii="Arial" w:hAnsi="Arial" w:cs="Arial"/>
        </w:rPr>
        <w:t>Veinte</w:t>
      </w:r>
      <w:proofErr w:type="spellEnd"/>
      <w:r w:rsidR="004A6D78" w:rsidRPr="008247C1">
        <w:rPr>
          <w:rFonts w:ascii="Arial" w:hAnsi="Arial" w:cs="Arial"/>
        </w:rPr>
        <w:t xml:space="preserve"> de </w:t>
      </w:r>
      <w:proofErr w:type="spellStart"/>
      <w:r w:rsidR="004A6D78" w:rsidRPr="008247C1">
        <w:rPr>
          <w:rFonts w:ascii="Arial" w:hAnsi="Arial" w:cs="Arial"/>
        </w:rPr>
        <w:t>Enero</w:t>
      </w:r>
      <w:proofErr w:type="spellEnd"/>
      <w:r w:rsidR="004A6D78" w:rsidRPr="008247C1">
        <w:rPr>
          <w:rFonts w:ascii="Arial" w:hAnsi="Arial" w:cs="Arial"/>
        </w:rPr>
        <w:t xml:space="preserve"> and </w:t>
      </w:r>
      <w:proofErr w:type="spellStart"/>
      <w:r w:rsidR="004A6D78" w:rsidRPr="008247C1">
        <w:rPr>
          <w:rFonts w:ascii="Arial" w:hAnsi="Arial" w:cs="Arial"/>
        </w:rPr>
        <w:t>Parinari</w:t>
      </w:r>
      <w:proofErr w:type="spellEnd"/>
      <w:r w:rsidR="004A6D78" w:rsidRPr="008247C1">
        <w:rPr>
          <w:rFonts w:ascii="Arial" w:hAnsi="Arial" w:cs="Arial"/>
        </w:rPr>
        <w:t xml:space="preserve"> in Loreto</w:t>
      </w:r>
      <w:r w:rsidR="00B478D3" w:rsidRPr="008247C1">
        <w:rPr>
          <w:rFonts w:ascii="Arial" w:hAnsi="Arial" w:cs="Arial"/>
        </w:rPr>
        <w:t>,</w:t>
      </w:r>
      <w:r w:rsidR="004A6D78" w:rsidRPr="008247C1">
        <w:rPr>
          <w:rFonts w:ascii="Arial" w:hAnsi="Arial" w:cs="Arial"/>
        </w:rPr>
        <w:t xml:space="preserve"> Peru.</w:t>
      </w:r>
      <w:r w:rsidR="00E36594" w:rsidRPr="008247C1">
        <w:rPr>
          <w:rFonts w:ascii="Arial" w:hAnsi="Arial" w:cs="Arial"/>
        </w:rPr>
        <w:t xml:space="preserve"> </w:t>
      </w:r>
      <w:r w:rsidR="00801F4F" w:rsidRPr="008247C1">
        <w:rPr>
          <w:rFonts w:ascii="Arial" w:hAnsi="Arial" w:cs="Arial"/>
          <w:color w:val="000000"/>
        </w:rPr>
        <w:t xml:space="preserve">Fieldwork was undertaken in August and September 2022 and </w:t>
      </w:r>
      <w:r w:rsidR="00CD57FA" w:rsidRPr="008247C1">
        <w:rPr>
          <w:rFonts w:ascii="Arial" w:hAnsi="Arial" w:cs="Arial"/>
          <w:color w:val="000000"/>
        </w:rPr>
        <w:t xml:space="preserve">in </w:t>
      </w:r>
      <w:r w:rsidR="00801F4F" w:rsidRPr="008247C1">
        <w:rPr>
          <w:rFonts w:ascii="Arial" w:hAnsi="Arial" w:cs="Arial"/>
          <w:color w:val="000000"/>
        </w:rPr>
        <w:t>August 2023.</w:t>
      </w:r>
    </w:p>
    <w:p w14:paraId="28584893" w14:textId="79035C4F" w:rsidR="004545C0" w:rsidRPr="008247C1" w:rsidRDefault="00B73279" w:rsidP="00B73279">
      <w:pPr>
        <w:rPr>
          <w:rFonts w:ascii="Arial" w:hAnsi="Arial" w:cs="Arial"/>
        </w:rPr>
      </w:pPr>
      <w:r w:rsidRPr="008247C1">
        <w:rPr>
          <w:rFonts w:ascii="Arial" w:hAnsi="Arial" w:cs="Arial"/>
        </w:rPr>
        <w:t xml:space="preserve">The dataset </w:t>
      </w:r>
      <w:r w:rsidR="00BE76A6" w:rsidRPr="008247C1">
        <w:rPr>
          <w:rFonts w:ascii="Arial" w:hAnsi="Arial" w:cs="Arial"/>
        </w:rPr>
        <w:t>w</w:t>
      </w:r>
      <w:r w:rsidR="00725711" w:rsidRPr="008247C1">
        <w:rPr>
          <w:rFonts w:ascii="Arial" w:hAnsi="Arial" w:cs="Arial"/>
        </w:rPr>
        <w:t>as</w:t>
      </w:r>
      <w:r w:rsidR="00BE76A6" w:rsidRPr="008247C1">
        <w:rPr>
          <w:rFonts w:ascii="Arial" w:hAnsi="Arial" w:cs="Arial"/>
        </w:rPr>
        <w:t xml:space="preserve"> collected by the lead researcher</w:t>
      </w:r>
      <w:r w:rsidR="002D44FD" w:rsidRPr="008247C1">
        <w:rPr>
          <w:rFonts w:ascii="Arial" w:hAnsi="Arial" w:cs="Arial"/>
        </w:rPr>
        <w:t>,</w:t>
      </w:r>
      <w:r w:rsidR="00BE76A6" w:rsidRPr="008247C1">
        <w:rPr>
          <w:rFonts w:ascii="Arial" w:hAnsi="Arial" w:cs="Arial"/>
        </w:rPr>
        <w:t xml:space="preserve"> </w:t>
      </w:r>
      <w:r w:rsidR="002D44FD" w:rsidRPr="008247C1">
        <w:rPr>
          <w:rFonts w:ascii="Arial" w:hAnsi="Arial" w:cs="Arial"/>
        </w:rPr>
        <w:t>Dr Euridice Honorio Coronado (</w:t>
      </w:r>
      <w:hyperlink r:id="rId4" w:history="1">
        <w:r w:rsidR="002D44FD" w:rsidRPr="008247C1">
          <w:rPr>
            <w:rStyle w:val="Hyperlink"/>
            <w:rFonts w:ascii="Arial" w:hAnsi="Arial" w:cs="Arial"/>
          </w:rPr>
          <w:t>e.honorio@kew.org</w:t>
        </w:r>
      </w:hyperlink>
      <w:r w:rsidR="002D44FD" w:rsidRPr="008247C1">
        <w:rPr>
          <w:rFonts w:ascii="Arial" w:hAnsi="Arial" w:cs="Arial"/>
        </w:rPr>
        <w:t xml:space="preserve">), </w:t>
      </w:r>
      <w:r w:rsidR="00725711" w:rsidRPr="008247C1">
        <w:rPr>
          <w:rFonts w:ascii="Arial" w:hAnsi="Arial" w:cs="Arial"/>
        </w:rPr>
        <w:t xml:space="preserve">while she was based </w:t>
      </w:r>
      <w:r w:rsidR="00BE76A6" w:rsidRPr="008247C1">
        <w:rPr>
          <w:rFonts w:ascii="Arial" w:hAnsi="Arial" w:cs="Arial"/>
        </w:rPr>
        <w:t>at the University of St Andrews</w:t>
      </w:r>
      <w:r w:rsidR="0049518F" w:rsidRPr="008247C1">
        <w:rPr>
          <w:rFonts w:ascii="Arial" w:hAnsi="Arial" w:cs="Arial"/>
        </w:rPr>
        <w:t>,</w:t>
      </w:r>
      <w:r w:rsidR="00BE76A6" w:rsidRPr="008247C1">
        <w:rPr>
          <w:rFonts w:ascii="Arial" w:hAnsi="Arial" w:cs="Arial"/>
        </w:rPr>
        <w:t xml:space="preserve"> in collaboration</w:t>
      </w:r>
      <w:r w:rsidR="00C55DBF">
        <w:rPr>
          <w:rFonts w:ascii="Arial" w:hAnsi="Arial" w:cs="Arial"/>
        </w:rPr>
        <w:t xml:space="preserve"> </w:t>
      </w:r>
      <w:r w:rsidR="00BE76A6" w:rsidRPr="008247C1">
        <w:rPr>
          <w:rFonts w:ascii="Arial" w:hAnsi="Arial" w:cs="Arial"/>
        </w:rPr>
        <w:t xml:space="preserve">with the Instituto de </w:t>
      </w:r>
      <w:proofErr w:type="spellStart"/>
      <w:r w:rsidR="00BE76A6" w:rsidRPr="008247C1">
        <w:rPr>
          <w:rFonts w:ascii="Arial" w:hAnsi="Arial" w:cs="Arial"/>
        </w:rPr>
        <w:t>Investigaciones</w:t>
      </w:r>
      <w:proofErr w:type="spellEnd"/>
      <w:r w:rsidR="00BE76A6" w:rsidRPr="008247C1">
        <w:rPr>
          <w:rFonts w:ascii="Arial" w:hAnsi="Arial" w:cs="Arial"/>
        </w:rPr>
        <w:t xml:space="preserve"> de la Amazonia Peruana</w:t>
      </w:r>
      <w:r w:rsidR="00725711" w:rsidRPr="008247C1">
        <w:rPr>
          <w:rFonts w:ascii="Arial" w:hAnsi="Arial" w:cs="Arial"/>
        </w:rPr>
        <w:t xml:space="preserve"> (IIAP)</w:t>
      </w:r>
      <w:r w:rsidR="00BE76A6" w:rsidRPr="008247C1">
        <w:rPr>
          <w:rFonts w:ascii="Arial" w:hAnsi="Arial" w:cs="Arial"/>
        </w:rPr>
        <w:t xml:space="preserve">, </w:t>
      </w:r>
      <w:r w:rsidR="0049518F" w:rsidRPr="008247C1">
        <w:rPr>
          <w:rFonts w:ascii="Arial" w:hAnsi="Arial" w:cs="Arial"/>
        </w:rPr>
        <w:t xml:space="preserve">the </w:t>
      </w:r>
      <w:r w:rsidR="00BE76A6" w:rsidRPr="008247C1">
        <w:rPr>
          <w:rFonts w:ascii="Arial" w:hAnsi="Arial" w:cs="Arial"/>
        </w:rPr>
        <w:t>Wildlife Conservation Society</w:t>
      </w:r>
      <w:r w:rsidR="00725711" w:rsidRPr="008247C1">
        <w:rPr>
          <w:rFonts w:ascii="Arial" w:hAnsi="Arial" w:cs="Arial"/>
        </w:rPr>
        <w:t xml:space="preserve"> (WCS)</w:t>
      </w:r>
      <w:r w:rsidR="00BE76A6" w:rsidRPr="008247C1">
        <w:rPr>
          <w:rFonts w:ascii="Arial" w:hAnsi="Arial" w:cs="Arial"/>
        </w:rPr>
        <w:t xml:space="preserve">, and </w:t>
      </w:r>
      <w:r w:rsidR="0049518F" w:rsidRPr="008247C1">
        <w:rPr>
          <w:rFonts w:ascii="Arial" w:hAnsi="Arial" w:cs="Arial"/>
        </w:rPr>
        <w:t xml:space="preserve">the </w:t>
      </w:r>
      <w:r w:rsidR="004E6687" w:rsidRPr="008247C1">
        <w:rPr>
          <w:rFonts w:ascii="Arial" w:hAnsi="Arial" w:cs="Arial"/>
        </w:rPr>
        <w:t xml:space="preserve">Servicio Nacional de </w:t>
      </w:r>
      <w:proofErr w:type="spellStart"/>
      <w:r w:rsidR="0049518F" w:rsidRPr="008247C1">
        <w:rPr>
          <w:rFonts w:ascii="Arial" w:hAnsi="Arial" w:cs="Arial"/>
        </w:rPr>
        <w:t>Á</w:t>
      </w:r>
      <w:r w:rsidR="004E6687" w:rsidRPr="008247C1">
        <w:rPr>
          <w:rFonts w:ascii="Arial" w:hAnsi="Arial" w:cs="Arial"/>
        </w:rPr>
        <w:t>reas</w:t>
      </w:r>
      <w:proofErr w:type="spellEnd"/>
      <w:r w:rsidR="004E6687" w:rsidRPr="008247C1">
        <w:rPr>
          <w:rFonts w:ascii="Arial" w:hAnsi="Arial" w:cs="Arial"/>
        </w:rPr>
        <w:t xml:space="preserve"> Naturales </w:t>
      </w:r>
      <w:proofErr w:type="spellStart"/>
      <w:r w:rsidR="004E6687" w:rsidRPr="008247C1">
        <w:rPr>
          <w:rFonts w:ascii="Arial" w:hAnsi="Arial" w:cs="Arial"/>
        </w:rPr>
        <w:t>Protegidas</w:t>
      </w:r>
      <w:proofErr w:type="spellEnd"/>
      <w:r w:rsidR="004E6687" w:rsidRPr="008247C1">
        <w:rPr>
          <w:rFonts w:ascii="Arial" w:hAnsi="Arial" w:cs="Arial"/>
        </w:rPr>
        <w:t xml:space="preserve"> del Per</w:t>
      </w:r>
      <w:r w:rsidR="0049518F" w:rsidRPr="008247C1">
        <w:rPr>
          <w:rFonts w:ascii="Arial" w:hAnsi="Arial" w:cs="Arial"/>
        </w:rPr>
        <w:t>ú</w:t>
      </w:r>
      <w:r w:rsidR="00725711" w:rsidRPr="008247C1">
        <w:rPr>
          <w:rFonts w:ascii="Arial" w:hAnsi="Arial" w:cs="Arial"/>
        </w:rPr>
        <w:t xml:space="preserve"> (SERNANP)</w:t>
      </w:r>
      <w:r w:rsidR="004E6687" w:rsidRPr="008247C1">
        <w:rPr>
          <w:rFonts w:ascii="Arial" w:hAnsi="Arial" w:cs="Arial"/>
        </w:rPr>
        <w:t xml:space="preserve">. </w:t>
      </w:r>
    </w:p>
    <w:p w14:paraId="2CD0D8AB" w14:textId="10F94BF9" w:rsidR="00B73279" w:rsidRPr="008247C1" w:rsidRDefault="004E6687" w:rsidP="00B73279">
      <w:pPr>
        <w:rPr>
          <w:rFonts w:ascii="Arial" w:hAnsi="Arial" w:cs="Arial"/>
        </w:rPr>
      </w:pPr>
      <w:r w:rsidRPr="008247C1">
        <w:rPr>
          <w:rFonts w:ascii="Arial" w:hAnsi="Arial" w:cs="Arial"/>
        </w:rPr>
        <w:t>Th</w:t>
      </w:r>
      <w:r w:rsidR="002D44FD" w:rsidRPr="008247C1">
        <w:rPr>
          <w:rFonts w:ascii="Arial" w:hAnsi="Arial" w:cs="Arial"/>
        </w:rPr>
        <w:t>is</w:t>
      </w:r>
      <w:r w:rsidRPr="008247C1">
        <w:rPr>
          <w:rFonts w:ascii="Arial" w:hAnsi="Arial" w:cs="Arial"/>
        </w:rPr>
        <w:t xml:space="preserve"> dataset</w:t>
      </w:r>
      <w:r w:rsidR="004545C0" w:rsidRPr="008247C1">
        <w:rPr>
          <w:rFonts w:ascii="Arial" w:hAnsi="Arial" w:cs="Arial"/>
        </w:rPr>
        <w:t>, together</w:t>
      </w:r>
      <w:r w:rsidR="00C55DBF">
        <w:rPr>
          <w:rFonts w:ascii="Arial" w:hAnsi="Arial" w:cs="Arial"/>
        </w:rPr>
        <w:t xml:space="preserve"> </w:t>
      </w:r>
      <w:r w:rsidR="004545C0" w:rsidRPr="008247C1">
        <w:rPr>
          <w:rFonts w:ascii="Arial" w:hAnsi="Arial" w:cs="Arial"/>
        </w:rPr>
        <w:t xml:space="preserve">with </w:t>
      </w:r>
      <w:r w:rsidR="00B73279" w:rsidRPr="008247C1">
        <w:rPr>
          <w:rFonts w:ascii="Arial" w:hAnsi="Arial" w:cs="Arial"/>
        </w:rPr>
        <w:t>other published datasets</w:t>
      </w:r>
      <w:r w:rsidR="004545C0" w:rsidRPr="008247C1">
        <w:rPr>
          <w:rFonts w:ascii="Arial" w:hAnsi="Arial" w:cs="Arial"/>
        </w:rPr>
        <w:t>,</w:t>
      </w:r>
      <w:r w:rsidR="00B73279" w:rsidRPr="008247C1">
        <w:rPr>
          <w:rFonts w:ascii="Arial" w:hAnsi="Arial" w:cs="Arial"/>
        </w:rPr>
        <w:t xml:space="preserve"> were used to assess whether </w:t>
      </w:r>
      <w:r w:rsidR="00B73279" w:rsidRPr="008247C1">
        <w:rPr>
          <w:rFonts w:ascii="Arial" w:hAnsi="Arial" w:cs="Arial"/>
          <w:i/>
          <w:iCs/>
        </w:rPr>
        <w:t xml:space="preserve">M. </w:t>
      </w:r>
      <w:proofErr w:type="spellStart"/>
      <w:r w:rsidR="00B73279" w:rsidRPr="008247C1">
        <w:rPr>
          <w:rFonts w:ascii="Arial" w:hAnsi="Arial" w:cs="Arial"/>
          <w:i/>
          <w:iCs/>
        </w:rPr>
        <w:t>flexuosa</w:t>
      </w:r>
      <w:proofErr w:type="spellEnd"/>
      <w:r w:rsidR="00B73279" w:rsidRPr="008247C1">
        <w:rPr>
          <w:rFonts w:ascii="Arial" w:hAnsi="Arial" w:cs="Arial"/>
        </w:rPr>
        <w:t xml:space="preserve"> populations can recover </w:t>
      </w:r>
      <w:r w:rsidR="004545C0" w:rsidRPr="008247C1">
        <w:rPr>
          <w:rFonts w:ascii="Arial" w:hAnsi="Arial" w:cs="Arial"/>
        </w:rPr>
        <w:t>following</w:t>
      </w:r>
      <w:r w:rsidR="00B73279" w:rsidRPr="008247C1">
        <w:rPr>
          <w:rFonts w:ascii="Arial" w:hAnsi="Arial" w:cs="Arial"/>
        </w:rPr>
        <w:t xml:space="preserve"> the introduction of climbing instead of felling the palms</w:t>
      </w:r>
      <w:r w:rsidR="004545C0" w:rsidRPr="008247C1">
        <w:rPr>
          <w:rFonts w:ascii="Arial" w:hAnsi="Arial" w:cs="Arial"/>
        </w:rPr>
        <w:t xml:space="preserve"> for fruit harvesting</w:t>
      </w:r>
      <w:r w:rsidR="00452DF0" w:rsidRPr="008247C1">
        <w:rPr>
          <w:rFonts w:ascii="Arial" w:hAnsi="Arial" w:cs="Arial"/>
        </w:rPr>
        <w:t>. S</w:t>
      </w:r>
      <w:r w:rsidR="00B73279" w:rsidRPr="008247C1">
        <w:rPr>
          <w:rFonts w:ascii="Arial" w:hAnsi="Arial" w:cs="Arial"/>
        </w:rPr>
        <w:t>ee</w:t>
      </w:r>
      <w:r w:rsidR="00452DF0" w:rsidRPr="008247C1">
        <w:rPr>
          <w:rFonts w:ascii="Arial" w:hAnsi="Arial" w:cs="Arial"/>
        </w:rPr>
        <w:t>:</w:t>
      </w:r>
      <w:r w:rsidR="00B73279" w:rsidRPr="008247C1">
        <w:rPr>
          <w:rFonts w:ascii="Arial" w:hAnsi="Arial" w:cs="Arial"/>
        </w:rPr>
        <w:t xml:space="preserve"> Honorio Coronado et al. (2025) Long</w:t>
      </w:r>
      <w:r w:rsidR="00B73279" w:rsidRPr="008247C1">
        <w:rPr>
          <w:rFonts w:ascii="Cambria Math" w:hAnsi="Cambria Math" w:cs="Cambria Math"/>
        </w:rPr>
        <w:t>‐</w:t>
      </w:r>
      <w:r w:rsidR="00B73279" w:rsidRPr="008247C1">
        <w:rPr>
          <w:rFonts w:ascii="Arial" w:hAnsi="Arial" w:cs="Arial"/>
        </w:rPr>
        <w:t xml:space="preserve">term interventions by conservation and development projects support successful recovery of tropical peatlands in Amazonia. People and Nature, 7(4), 871-886. </w:t>
      </w:r>
      <w:hyperlink r:id="rId5" w:history="1">
        <w:r w:rsidR="00B73279" w:rsidRPr="008247C1">
          <w:rPr>
            <w:rStyle w:val="Hyperlink"/>
            <w:rFonts w:ascii="Arial" w:hAnsi="Arial" w:cs="Arial"/>
            <w:b/>
            <w:bCs/>
          </w:rPr>
          <w:t>https://doi.org/10.1002/pan3.70024</w:t>
        </w:r>
      </w:hyperlink>
    </w:p>
    <w:p w14:paraId="6314D2B7" w14:textId="393C4104" w:rsidR="00B73279" w:rsidRPr="008247C1" w:rsidRDefault="00B73279" w:rsidP="00B73279">
      <w:pPr>
        <w:rPr>
          <w:rFonts w:ascii="Arial" w:hAnsi="Arial" w:cs="Arial"/>
          <w:color w:val="000000"/>
        </w:rPr>
      </w:pPr>
      <w:r w:rsidRPr="008247C1">
        <w:rPr>
          <w:rFonts w:ascii="Arial" w:hAnsi="Arial" w:cs="Arial"/>
          <w:color w:val="000000"/>
        </w:rPr>
        <w:t>Th</w:t>
      </w:r>
      <w:r w:rsidR="00452DF0" w:rsidRPr="008247C1">
        <w:rPr>
          <w:rFonts w:ascii="Arial" w:hAnsi="Arial" w:cs="Arial"/>
          <w:color w:val="000000"/>
        </w:rPr>
        <w:t>is</w:t>
      </w:r>
      <w:r w:rsidRPr="008247C1">
        <w:rPr>
          <w:rFonts w:ascii="Arial" w:hAnsi="Arial" w:cs="Arial"/>
          <w:color w:val="000000"/>
        </w:rPr>
        <w:t xml:space="preserve"> work was supported by the Natural Environment Research Council (Grant</w:t>
      </w:r>
      <w:r w:rsidR="00452DF0" w:rsidRPr="008247C1">
        <w:rPr>
          <w:rFonts w:ascii="Arial" w:hAnsi="Arial" w:cs="Arial"/>
          <w:color w:val="000000"/>
        </w:rPr>
        <w:t>s</w:t>
      </w:r>
      <w:r w:rsidRPr="008247C1">
        <w:rPr>
          <w:rFonts w:ascii="Arial" w:hAnsi="Arial" w:cs="Arial"/>
          <w:color w:val="000000"/>
        </w:rPr>
        <w:t xml:space="preserve"> NE/V018760/1 and NE/V018760/2).</w:t>
      </w:r>
    </w:p>
    <w:p w14:paraId="47F8419D" w14:textId="40289294" w:rsidR="008A17C3" w:rsidRPr="008247C1" w:rsidRDefault="008A17C3" w:rsidP="008A17C3">
      <w:pPr>
        <w:rPr>
          <w:rFonts w:ascii="Arial" w:hAnsi="Arial" w:cs="Arial"/>
          <w:color w:val="000000"/>
        </w:rPr>
      </w:pPr>
      <w:r w:rsidRPr="008247C1">
        <w:rPr>
          <w:rFonts w:ascii="Arial" w:hAnsi="Arial" w:cs="Arial"/>
          <w:b/>
          <w:bCs/>
          <w:color w:val="000000"/>
        </w:rPr>
        <w:t xml:space="preserve">Method of </w:t>
      </w:r>
      <w:r w:rsidR="00D643B0" w:rsidRPr="008247C1">
        <w:rPr>
          <w:rFonts w:ascii="Arial" w:hAnsi="Arial" w:cs="Arial"/>
          <w:b/>
          <w:bCs/>
          <w:color w:val="000000"/>
        </w:rPr>
        <w:t xml:space="preserve">data </w:t>
      </w:r>
      <w:r w:rsidRPr="008247C1">
        <w:rPr>
          <w:rFonts w:ascii="Arial" w:hAnsi="Arial" w:cs="Arial"/>
          <w:b/>
          <w:bCs/>
          <w:color w:val="000000"/>
        </w:rPr>
        <w:t>collection:</w:t>
      </w:r>
      <w:r w:rsidRPr="008247C1">
        <w:rPr>
          <w:rFonts w:ascii="Arial" w:hAnsi="Arial" w:cs="Arial"/>
          <w:color w:val="000000"/>
        </w:rPr>
        <w:t xml:space="preserve"> We established 40 forest plots, each 20 m × 100 m, with 5 to 13 plots per management area to quantify the ecological health of each site. </w:t>
      </w:r>
      <w:r w:rsidRPr="008247C1">
        <w:rPr>
          <w:rFonts w:ascii="Arial" w:hAnsi="Arial" w:cs="Arial"/>
        </w:rPr>
        <w:t>Location of each corner of the plot was recorded using a handheld GPS.</w:t>
      </w:r>
      <w:r w:rsidRPr="008247C1">
        <w:rPr>
          <w:rFonts w:ascii="Arial" w:hAnsi="Arial" w:cs="Arial"/>
          <w:color w:val="000000"/>
        </w:rPr>
        <w:t xml:space="preserve"> Fieldwork was undertaken in August and September 2022 and August 2023. The census was carried out before fruit harvesting, except in San Juan, where fruit harvesting had begun a few days earlier. In each plot, we counted all individuals of </w:t>
      </w:r>
      <w:r w:rsidRPr="008247C1">
        <w:rPr>
          <w:rFonts w:ascii="Arial" w:hAnsi="Arial" w:cs="Arial"/>
          <w:i/>
          <w:iCs/>
          <w:color w:val="000000"/>
        </w:rPr>
        <w:t xml:space="preserve">M. </w:t>
      </w:r>
      <w:proofErr w:type="spellStart"/>
      <w:r w:rsidRPr="008247C1">
        <w:rPr>
          <w:rFonts w:ascii="Arial" w:hAnsi="Arial" w:cs="Arial"/>
          <w:i/>
          <w:iCs/>
          <w:color w:val="000000"/>
        </w:rPr>
        <w:t>flexuosa</w:t>
      </w:r>
      <w:proofErr w:type="spellEnd"/>
      <w:r w:rsidRPr="008247C1">
        <w:rPr>
          <w:rFonts w:ascii="Arial" w:hAnsi="Arial" w:cs="Arial"/>
          <w:color w:val="000000"/>
        </w:rPr>
        <w:t xml:space="preserve"> ≥0.4 m tall and classified them into three size classes: short saplings (0.4–1.49 m total height), tall saplings (≥1.5 m total height and without stem or with stem height &lt;1.3 m), and pole stems (≥4 m total height and with stem height ≥1.3 m). All seedlings &lt;0.4 m were counted in a subplot of 5 m × 100 m. For each pole stem, we recorded the life stage as juvenile (&lt;15 m total height), subadult (≥15 m total height without flowers or fruits), or male/female adult (≥15 m total height with inflorescences or </w:t>
      </w:r>
      <w:proofErr w:type="spellStart"/>
      <w:r w:rsidRPr="008247C1">
        <w:rPr>
          <w:rFonts w:ascii="Arial" w:hAnsi="Arial" w:cs="Arial"/>
          <w:color w:val="000000"/>
        </w:rPr>
        <w:t>infructescences</w:t>
      </w:r>
      <w:proofErr w:type="spellEnd"/>
      <w:r w:rsidRPr="008247C1">
        <w:rPr>
          <w:rFonts w:ascii="Arial" w:hAnsi="Arial" w:cs="Arial"/>
          <w:color w:val="000000"/>
        </w:rPr>
        <w:t>). The sex of each adult was assessed by observing reproductive structures either on the palms using binoculars or on the ground around the base of the stem. We counted the number of racemes with fruits for each female adult individual. Peat thickness was measured in the centre of each plot using a stick. Peat was identified in the field as a substrate consisting of predominantly wet, partially decomposed organic matter of mid to dark brown colour and at least 30 cm thick.</w:t>
      </w:r>
    </w:p>
    <w:p w14:paraId="72B5FF6A" w14:textId="3F8DB573" w:rsidR="00A83651" w:rsidRPr="008247C1" w:rsidRDefault="007A3A9A" w:rsidP="00523312">
      <w:pPr>
        <w:rPr>
          <w:rFonts w:ascii="Arial" w:hAnsi="Arial" w:cs="Arial"/>
          <w:color w:val="000000"/>
        </w:rPr>
      </w:pPr>
      <w:r w:rsidRPr="008247C1">
        <w:rPr>
          <w:rFonts w:ascii="Arial" w:hAnsi="Arial" w:cs="Arial"/>
          <w:b/>
          <w:bCs/>
          <w:color w:val="000000"/>
        </w:rPr>
        <w:t xml:space="preserve">Fieldwork instrumentation: </w:t>
      </w:r>
      <w:r w:rsidR="00A83651" w:rsidRPr="008247C1">
        <w:rPr>
          <w:rFonts w:ascii="Arial" w:hAnsi="Arial" w:cs="Arial"/>
          <w:color w:val="000000"/>
        </w:rPr>
        <w:t xml:space="preserve">Total height of saplings was estimated using a stick with marks at 0.4 and 1.5 m, while the total height of pole stems was measured using a </w:t>
      </w:r>
      <w:proofErr w:type="spellStart"/>
      <w:r w:rsidR="00077404" w:rsidRPr="008247C1">
        <w:rPr>
          <w:rFonts w:ascii="Arial" w:hAnsi="Arial" w:cs="Arial"/>
          <w:color w:val="000000"/>
        </w:rPr>
        <w:t>S</w:t>
      </w:r>
      <w:r w:rsidR="00BA0583" w:rsidRPr="008247C1">
        <w:rPr>
          <w:rFonts w:ascii="Arial" w:hAnsi="Arial" w:cs="Arial"/>
          <w:color w:val="000000"/>
        </w:rPr>
        <w:t>uunto</w:t>
      </w:r>
      <w:proofErr w:type="spellEnd"/>
      <w:r w:rsidR="00077404" w:rsidRPr="008247C1">
        <w:rPr>
          <w:rFonts w:ascii="Arial" w:hAnsi="Arial" w:cs="Arial"/>
          <w:color w:val="000000"/>
        </w:rPr>
        <w:t xml:space="preserve"> </w:t>
      </w:r>
      <w:r w:rsidR="00A83651" w:rsidRPr="008247C1">
        <w:rPr>
          <w:rFonts w:ascii="Arial" w:hAnsi="Arial" w:cs="Arial"/>
          <w:color w:val="000000"/>
        </w:rPr>
        <w:t xml:space="preserve">clinometer. </w:t>
      </w:r>
      <w:r w:rsidR="00A33E71" w:rsidRPr="008247C1">
        <w:rPr>
          <w:rFonts w:ascii="Arial" w:hAnsi="Arial" w:cs="Arial"/>
          <w:color w:val="000000"/>
        </w:rPr>
        <w:t xml:space="preserve">Binoculars </w:t>
      </w:r>
      <w:r w:rsidR="00077404" w:rsidRPr="008247C1">
        <w:rPr>
          <w:rFonts w:ascii="Arial" w:hAnsi="Arial" w:cs="Arial"/>
          <w:color w:val="000000"/>
        </w:rPr>
        <w:t>(Bushne</w:t>
      </w:r>
      <w:r w:rsidR="00BA0583" w:rsidRPr="008247C1">
        <w:rPr>
          <w:rFonts w:ascii="Arial" w:hAnsi="Arial" w:cs="Arial"/>
          <w:color w:val="000000"/>
        </w:rPr>
        <w:t>l</w:t>
      </w:r>
      <w:r w:rsidR="00077404" w:rsidRPr="008247C1">
        <w:rPr>
          <w:rFonts w:ascii="Arial" w:hAnsi="Arial" w:cs="Arial"/>
          <w:color w:val="000000"/>
        </w:rPr>
        <w:t>l</w:t>
      </w:r>
      <w:r w:rsidR="00BA0583" w:rsidRPr="008247C1">
        <w:rPr>
          <w:rFonts w:ascii="Arial" w:hAnsi="Arial" w:cs="Arial"/>
          <w:color w:val="000000"/>
        </w:rPr>
        <w:t xml:space="preserve"> 40X60) </w:t>
      </w:r>
      <w:r w:rsidR="00A33E71" w:rsidRPr="008247C1">
        <w:rPr>
          <w:rFonts w:ascii="Arial" w:hAnsi="Arial" w:cs="Arial"/>
          <w:color w:val="000000"/>
        </w:rPr>
        <w:t>were used to determine the sex of adult palms in the field.</w:t>
      </w:r>
    </w:p>
    <w:p w14:paraId="20309741" w14:textId="77777777" w:rsidR="001C4E1F" w:rsidRPr="008247C1" w:rsidRDefault="001C4E1F" w:rsidP="001C4E1F">
      <w:pPr>
        <w:rPr>
          <w:rFonts w:ascii="Arial" w:hAnsi="Arial" w:cs="Arial"/>
          <w:b/>
          <w:bCs/>
        </w:rPr>
      </w:pPr>
      <w:r w:rsidRPr="008247C1">
        <w:rPr>
          <w:rFonts w:ascii="Arial" w:hAnsi="Arial" w:cs="Arial"/>
          <w:b/>
          <w:bCs/>
        </w:rPr>
        <w:t xml:space="preserve">Calibration steps and values: </w:t>
      </w:r>
      <w:r w:rsidRPr="008247C1">
        <w:rPr>
          <w:rFonts w:ascii="Arial" w:hAnsi="Arial" w:cs="Arial"/>
        </w:rPr>
        <w:t>Not applicable.</w:t>
      </w:r>
    </w:p>
    <w:p w14:paraId="715DBAE5" w14:textId="77777777" w:rsidR="00B43E8A" w:rsidRPr="008247C1" w:rsidRDefault="00B43E8A" w:rsidP="00B43E8A">
      <w:pPr>
        <w:rPr>
          <w:rFonts w:ascii="Arial" w:hAnsi="Arial" w:cs="Arial"/>
          <w:b/>
          <w:bCs/>
          <w:color w:val="000000"/>
        </w:rPr>
      </w:pPr>
      <w:r w:rsidRPr="008247C1">
        <w:rPr>
          <w:rFonts w:ascii="Arial" w:hAnsi="Arial" w:cs="Arial"/>
          <w:b/>
          <w:bCs/>
          <w:color w:val="000000"/>
        </w:rPr>
        <w:t>Nature and units of recorded values:</w:t>
      </w:r>
    </w:p>
    <w:p w14:paraId="5E1B8587" w14:textId="2B7CCE41" w:rsidR="0047646A" w:rsidRPr="008247C1" w:rsidRDefault="0058592B" w:rsidP="00B43E8A">
      <w:pPr>
        <w:rPr>
          <w:rFonts w:ascii="Arial" w:hAnsi="Arial" w:cs="Arial"/>
        </w:rPr>
      </w:pPr>
      <w:r w:rsidRPr="008247C1">
        <w:rPr>
          <w:rFonts w:ascii="Arial" w:hAnsi="Arial" w:cs="Arial"/>
        </w:rPr>
        <w:t>Plot_data.csv</w:t>
      </w:r>
    </w:p>
    <w:p w14:paraId="4B11F27F" w14:textId="1689111E" w:rsidR="0047646A" w:rsidRPr="008247C1" w:rsidRDefault="0058592B" w:rsidP="00B43E8A">
      <w:pPr>
        <w:rPr>
          <w:rFonts w:ascii="Arial" w:hAnsi="Arial" w:cs="Arial"/>
          <w:color w:val="000000"/>
        </w:rPr>
      </w:pPr>
      <w:proofErr w:type="spellStart"/>
      <w:r w:rsidRPr="008247C1">
        <w:rPr>
          <w:rFonts w:ascii="Arial" w:hAnsi="Arial" w:cs="Arial"/>
          <w:color w:val="000000"/>
        </w:rPr>
        <w:t>Responsible_institution</w:t>
      </w:r>
      <w:proofErr w:type="spellEnd"/>
      <w:r w:rsidR="0090500C" w:rsidRPr="008247C1">
        <w:rPr>
          <w:rFonts w:ascii="Arial" w:hAnsi="Arial" w:cs="Arial"/>
          <w:color w:val="000000"/>
        </w:rPr>
        <w:t>: institutions responsible for data collection</w:t>
      </w:r>
    </w:p>
    <w:p w14:paraId="6EAEF5D8" w14:textId="6D3323FF" w:rsidR="0047646A" w:rsidRPr="008247C1" w:rsidRDefault="0058592B" w:rsidP="00B43E8A">
      <w:pPr>
        <w:rPr>
          <w:rFonts w:ascii="Arial" w:hAnsi="Arial" w:cs="Arial"/>
          <w:color w:val="000000"/>
        </w:rPr>
      </w:pPr>
      <w:r w:rsidRPr="008247C1">
        <w:rPr>
          <w:rFonts w:ascii="Arial" w:hAnsi="Arial" w:cs="Arial"/>
          <w:color w:val="000000"/>
        </w:rPr>
        <w:lastRenderedPageBreak/>
        <w:t>Community</w:t>
      </w:r>
      <w:r w:rsidR="0090500C" w:rsidRPr="008247C1">
        <w:rPr>
          <w:rFonts w:ascii="Arial" w:hAnsi="Arial" w:cs="Arial"/>
          <w:color w:val="000000"/>
        </w:rPr>
        <w:t xml:space="preserve">: </w:t>
      </w:r>
      <w:r w:rsidR="00C42A50" w:rsidRPr="008247C1">
        <w:rPr>
          <w:rFonts w:ascii="Arial" w:hAnsi="Arial" w:cs="Arial"/>
          <w:color w:val="000000"/>
        </w:rPr>
        <w:t xml:space="preserve">name of the </w:t>
      </w:r>
      <w:r w:rsidR="0090500C" w:rsidRPr="008247C1">
        <w:rPr>
          <w:rFonts w:ascii="Arial" w:hAnsi="Arial" w:cs="Arial"/>
          <w:color w:val="000000"/>
        </w:rPr>
        <w:t>community</w:t>
      </w:r>
      <w:r w:rsidR="00CB3E3B" w:rsidRPr="008247C1">
        <w:rPr>
          <w:rFonts w:ascii="Arial" w:hAnsi="Arial" w:cs="Arial"/>
          <w:color w:val="000000"/>
        </w:rPr>
        <w:t xml:space="preserve"> where the plot was established</w:t>
      </w:r>
    </w:p>
    <w:p w14:paraId="1353C121" w14:textId="2AD612B5" w:rsidR="0047646A" w:rsidRPr="008247C1" w:rsidRDefault="0058592B" w:rsidP="00B43E8A">
      <w:pPr>
        <w:rPr>
          <w:rFonts w:ascii="Arial" w:hAnsi="Arial" w:cs="Arial"/>
          <w:color w:val="000000"/>
        </w:rPr>
      </w:pPr>
      <w:proofErr w:type="spellStart"/>
      <w:r w:rsidRPr="008247C1">
        <w:rPr>
          <w:rFonts w:ascii="Arial" w:hAnsi="Arial" w:cs="Arial"/>
          <w:color w:val="000000"/>
        </w:rPr>
        <w:t>Management_group</w:t>
      </w:r>
      <w:proofErr w:type="spellEnd"/>
      <w:r w:rsidR="00C42A50" w:rsidRPr="008247C1">
        <w:rPr>
          <w:rFonts w:ascii="Arial" w:hAnsi="Arial" w:cs="Arial"/>
          <w:color w:val="000000"/>
        </w:rPr>
        <w:t xml:space="preserve">: code </w:t>
      </w:r>
      <w:r w:rsidR="004B048A" w:rsidRPr="008247C1">
        <w:rPr>
          <w:rFonts w:ascii="Arial" w:hAnsi="Arial" w:cs="Arial"/>
          <w:color w:val="000000"/>
        </w:rPr>
        <w:t xml:space="preserve">assigned </w:t>
      </w:r>
      <w:r w:rsidR="00C42A50" w:rsidRPr="008247C1">
        <w:rPr>
          <w:rFonts w:ascii="Arial" w:hAnsi="Arial" w:cs="Arial"/>
          <w:color w:val="000000"/>
        </w:rPr>
        <w:t xml:space="preserve">to the different management groups </w:t>
      </w:r>
      <w:r w:rsidR="00255D82" w:rsidRPr="008247C1">
        <w:rPr>
          <w:rFonts w:ascii="Arial" w:hAnsi="Arial" w:cs="Arial"/>
          <w:color w:val="000000"/>
        </w:rPr>
        <w:t>working in the commun</w:t>
      </w:r>
      <w:r w:rsidR="004B048A" w:rsidRPr="008247C1">
        <w:rPr>
          <w:rFonts w:ascii="Arial" w:hAnsi="Arial" w:cs="Arial"/>
          <w:color w:val="000000"/>
        </w:rPr>
        <w:t>i</w:t>
      </w:r>
      <w:r w:rsidR="00255D82" w:rsidRPr="008247C1">
        <w:rPr>
          <w:rFonts w:ascii="Arial" w:hAnsi="Arial" w:cs="Arial"/>
          <w:color w:val="000000"/>
        </w:rPr>
        <w:t>ties</w:t>
      </w:r>
      <w:r w:rsidRPr="008247C1">
        <w:rPr>
          <w:rFonts w:ascii="Arial" w:hAnsi="Arial" w:cs="Arial"/>
          <w:color w:val="000000"/>
        </w:rPr>
        <w:t xml:space="preserve"> </w:t>
      </w:r>
    </w:p>
    <w:p w14:paraId="1156349F" w14:textId="0AEB7CDB" w:rsidR="0047646A" w:rsidRPr="008247C1" w:rsidRDefault="0058592B" w:rsidP="00B43E8A">
      <w:pPr>
        <w:rPr>
          <w:rFonts w:ascii="Arial" w:hAnsi="Arial" w:cs="Arial"/>
          <w:color w:val="000000"/>
        </w:rPr>
      </w:pPr>
      <w:r w:rsidRPr="008247C1">
        <w:rPr>
          <w:rFonts w:ascii="Arial" w:hAnsi="Arial" w:cs="Arial"/>
          <w:color w:val="000000"/>
        </w:rPr>
        <w:t>Harvesting_sector</w:t>
      </w:r>
      <w:r w:rsidR="0090500C" w:rsidRPr="008247C1">
        <w:rPr>
          <w:rFonts w:ascii="Arial" w:hAnsi="Arial" w:cs="Arial"/>
          <w:color w:val="000000"/>
        </w:rPr>
        <w:t xml:space="preserve">: name of the person </w:t>
      </w:r>
      <w:r w:rsidR="00255D82" w:rsidRPr="008247C1">
        <w:rPr>
          <w:rFonts w:ascii="Arial" w:hAnsi="Arial" w:cs="Arial"/>
          <w:color w:val="000000"/>
        </w:rPr>
        <w:t xml:space="preserve">responsible for the </w:t>
      </w:r>
      <w:r w:rsidR="0090500C" w:rsidRPr="008247C1">
        <w:rPr>
          <w:rFonts w:ascii="Arial" w:hAnsi="Arial" w:cs="Arial"/>
          <w:color w:val="000000"/>
        </w:rPr>
        <w:t>management</w:t>
      </w:r>
      <w:r w:rsidR="00255D82" w:rsidRPr="008247C1">
        <w:rPr>
          <w:rFonts w:ascii="Arial" w:hAnsi="Arial" w:cs="Arial"/>
          <w:color w:val="000000"/>
        </w:rPr>
        <w:t xml:space="preserve"> and harvesting of </w:t>
      </w:r>
      <w:r w:rsidR="00255D82" w:rsidRPr="008247C1">
        <w:rPr>
          <w:rFonts w:ascii="Arial" w:hAnsi="Arial" w:cs="Arial"/>
          <w:i/>
          <w:iCs/>
          <w:color w:val="000000"/>
        </w:rPr>
        <w:t xml:space="preserve">M. </w:t>
      </w:r>
      <w:proofErr w:type="spellStart"/>
      <w:r w:rsidR="00255D82" w:rsidRPr="008247C1">
        <w:rPr>
          <w:rFonts w:ascii="Arial" w:hAnsi="Arial" w:cs="Arial"/>
          <w:i/>
          <w:iCs/>
          <w:color w:val="000000"/>
        </w:rPr>
        <w:t>flexuosa</w:t>
      </w:r>
      <w:proofErr w:type="spellEnd"/>
      <w:r w:rsidR="00255D82" w:rsidRPr="008247C1">
        <w:rPr>
          <w:rFonts w:ascii="Arial" w:hAnsi="Arial" w:cs="Arial"/>
          <w:i/>
          <w:iCs/>
          <w:color w:val="000000"/>
        </w:rPr>
        <w:t xml:space="preserve"> </w:t>
      </w:r>
      <w:r w:rsidR="00255D82" w:rsidRPr="008247C1">
        <w:rPr>
          <w:rFonts w:ascii="Arial" w:hAnsi="Arial" w:cs="Arial"/>
          <w:color w:val="000000"/>
        </w:rPr>
        <w:t>fruits</w:t>
      </w:r>
      <w:r w:rsidR="00D977D1" w:rsidRPr="008247C1">
        <w:rPr>
          <w:rFonts w:ascii="Arial" w:hAnsi="Arial" w:cs="Arial"/>
          <w:color w:val="000000"/>
        </w:rPr>
        <w:t xml:space="preserve"> (e.g. in </w:t>
      </w:r>
      <w:proofErr w:type="spellStart"/>
      <w:r w:rsidR="00D977D1" w:rsidRPr="008247C1">
        <w:rPr>
          <w:rFonts w:ascii="Arial" w:hAnsi="Arial" w:cs="Arial"/>
          <w:color w:val="000000"/>
        </w:rPr>
        <w:t>Parinari</w:t>
      </w:r>
      <w:proofErr w:type="spellEnd"/>
      <w:r w:rsidR="00D977D1" w:rsidRPr="008247C1">
        <w:rPr>
          <w:rFonts w:ascii="Arial" w:hAnsi="Arial" w:cs="Arial"/>
          <w:color w:val="000000"/>
        </w:rPr>
        <w:t xml:space="preserve">) or the </w:t>
      </w:r>
      <w:r w:rsidR="002463EC" w:rsidRPr="008247C1">
        <w:rPr>
          <w:rFonts w:ascii="Arial" w:hAnsi="Arial" w:cs="Arial"/>
          <w:color w:val="000000"/>
        </w:rPr>
        <w:t xml:space="preserve">assigned </w:t>
      </w:r>
      <w:r w:rsidR="00D977D1" w:rsidRPr="008247C1">
        <w:rPr>
          <w:rFonts w:ascii="Arial" w:hAnsi="Arial" w:cs="Arial"/>
          <w:color w:val="000000"/>
        </w:rPr>
        <w:t xml:space="preserve">management area (e.g. in </w:t>
      </w:r>
      <w:proofErr w:type="spellStart"/>
      <w:r w:rsidR="00D977D1" w:rsidRPr="008247C1">
        <w:rPr>
          <w:rFonts w:ascii="Arial" w:hAnsi="Arial" w:cs="Arial"/>
          <w:color w:val="000000"/>
        </w:rPr>
        <w:t>Veinte</w:t>
      </w:r>
      <w:proofErr w:type="spellEnd"/>
      <w:r w:rsidR="00D977D1" w:rsidRPr="008247C1">
        <w:rPr>
          <w:rFonts w:ascii="Arial" w:hAnsi="Arial" w:cs="Arial"/>
          <w:color w:val="000000"/>
        </w:rPr>
        <w:t xml:space="preserve"> de </w:t>
      </w:r>
      <w:proofErr w:type="spellStart"/>
      <w:r w:rsidR="00D977D1" w:rsidRPr="008247C1">
        <w:rPr>
          <w:rFonts w:ascii="Arial" w:hAnsi="Arial" w:cs="Arial"/>
          <w:color w:val="000000"/>
        </w:rPr>
        <w:t>Enero</w:t>
      </w:r>
      <w:proofErr w:type="spellEnd"/>
      <w:r w:rsidR="00D977D1" w:rsidRPr="008247C1">
        <w:rPr>
          <w:rFonts w:ascii="Arial" w:hAnsi="Arial" w:cs="Arial"/>
          <w:color w:val="000000"/>
        </w:rPr>
        <w:t>)</w:t>
      </w:r>
      <w:r w:rsidR="00255D82" w:rsidRPr="008247C1">
        <w:rPr>
          <w:rFonts w:ascii="Arial" w:hAnsi="Arial" w:cs="Arial"/>
          <w:color w:val="000000"/>
        </w:rPr>
        <w:t>.</w:t>
      </w:r>
    </w:p>
    <w:p w14:paraId="6F38C32F" w14:textId="210C8BB5" w:rsidR="0047646A" w:rsidRPr="008247C1" w:rsidRDefault="0058592B" w:rsidP="00B43E8A">
      <w:pPr>
        <w:rPr>
          <w:rFonts w:ascii="Arial" w:hAnsi="Arial" w:cs="Arial"/>
          <w:color w:val="000000"/>
        </w:rPr>
      </w:pPr>
      <w:proofErr w:type="spellStart"/>
      <w:r w:rsidRPr="008247C1">
        <w:rPr>
          <w:rFonts w:ascii="Arial" w:hAnsi="Arial" w:cs="Arial"/>
          <w:color w:val="000000"/>
        </w:rPr>
        <w:t>Date_data_collection</w:t>
      </w:r>
      <w:proofErr w:type="spellEnd"/>
      <w:r w:rsidR="00396F52" w:rsidRPr="008247C1">
        <w:rPr>
          <w:rFonts w:ascii="Arial" w:hAnsi="Arial" w:cs="Arial"/>
          <w:color w:val="000000"/>
        </w:rPr>
        <w:t>: data collection date, t</w:t>
      </w:r>
      <w:r w:rsidR="00396F52" w:rsidRPr="008247C1">
        <w:rPr>
          <w:rFonts w:ascii="Arial" w:hAnsi="Arial" w:cs="Arial"/>
        </w:rPr>
        <w:t>ext format, dd/mm/</w:t>
      </w:r>
      <w:proofErr w:type="spellStart"/>
      <w:r w:rsidR="00396F52" w:rsidRPr="008247C1">
        <w:rPr>
          <w:rFonts w:ascii="Arial" w:hAnsi="Arial" w:cs="Arial"/>
        </w:rPr>
        <w:t>yyyy</w:t>
      </w:r>
      <w:proofErr w:type="spellEnd"/>
    </w:p>
    <w:p w14:paraId="23083570" w14:textId="11AEAAB7" w:rsidR="0047646A" w:rsidRPr="008247C1" w:rsidRDefault="0058592B" w:rsidP="00B43E8A">
      <w:pPr>
        <w:rPr>
          <w:rFonts w:ascii="Arial" w:hAnsi="Arial" w:cs="Arial"/>
          <w:color w:val="000000"/>
        </w:rPr>
      </w:pPr>
      <w:proofErr w:type="spellStart"/>
      <w:r w:rsidRPr="008247C1">
        <w:rPr>
          <w:rFonts w:ascii="Arial" w:hAnsi="Arial" w:cs="Arial"/>
          <w:color w:val="000000"/>
        </w:rPr>
        <w:t>Plot_code</w:t>
      </w:r>
      <w:proofErr w:type="spellEnd"/>
      <w:r w:rsidR="00D567A0" w:rsidRPr="008247C1">
        <w:rPr>
          <w:rFonts w:ascii="Arial" w:hAnsi="Arial" w:cs="Arial"/>
          <w:color w:val="000000"/>
        </w:rPr>
        <w:t xml:space="preserve">: </w:t>
      </w:r>
      <w:r w:rsidR="00396F52" w:rsidRPr="008247C1">
        <w:rPr>
          <w:rFonts w:ascii="Arial" w:hAnsi="Arial" w:cs="Arial"/>
          <w:color w:val="000000"/>
        </w:rPr>
        <w:t>unique code given to each sample plot</w:t>
      </w:r>
    </w:p>
    <w:p w14:paraId="71D7B983" w14:textId="3B7D6B8A" w:rsidR="0047646A" w:rsidRPr="008247C1" w:rsidRDefault="0058592B" w:rsidP="00B43E8A">
      <w:pPr>
        <w:rPr>
          <w:rFonts w:ascii="Arial" w:hAnsi="Arial" w:cs="Arial"/>
          <w:color w:val="000000"/>
        </w:rPr>
      </w:pPr>
      <w:proofErr w:type="spellStart"/>
      <w:r w:rsidRPr="008247C1">
        <w:rPr>
          <w:rFonts w:ascii="Arial" w:hAnsi="Arial" w:cs="Arial"/>
          <w:color w:val="000000"/>
        </w:rPr>
        <w:t>Plot_corner</w:t>
      </w:r>
      <w:proofErr w:type="spellEnd"/>
      <w:r w:rsidR="00D567A0" w:rsidRPr="008247C1">
        <w:rPr>
          <w:rFonts w:ascii="Arial" w:hAnsi="Arial" w:cs="Arial"/>
          <w:color w:val="000000"/>
        </w:rPr>
        <w:t>: code f</w:t>
      </w:r>
      <w:r w:rsidR="009B084A" w:rsidRPr="008247C1">
        <w:rPr>
          <w:rFonts w:ascii="Arial" w:hAnsi="Arial" w:cs="Arial"/>
          <w:color w:val="000000"/>
        </w:rPr>
        <w:t>or</w:t>
      </w:r>
      <w:r w:rsidR="00D567A0" w:rsidRPr="008247C1">
        <w:rPr>
          <w:rFonts w:ascii="Arial" w:hAnsi="Arial" w:cs="Arial"/>
          <w:color w:val="000000"/>
        </w:rPr>
        <w:t xml:space="preserve"> each of the four plot corners</w:t>
      </w:r>
    </w:p>
    <w:p w14:paraId="04A0AA26" w14:textId="7A4724CC" w:rsidR="00D567A0" w:rsidRPr="008247C1" w:rsidRDefault="0058592B" w:rsidP="00D567A0">
      <w:pPr>
        <w:rPr>
          <w:rFonts w:ascii="Arial" w:hAnsi="Arial" w:cs="Arial"/>
        </w:rPr>
      </w:pPr>
      <w:r w:rsidRPr="008247C1">
        <w:rPr>
          <w:rFonts w:ascii="Arial" w:hAnsi="Arial" w:cs="Arial"/>
          <w:color w:val="000000"/>
        </w:rPr>
        <w:t>Latitude</w:t>
      </w:r>
      <w:r w:rsidR="000A0133" w:rsidRPr="008247C1">
        <w:rPr>
          <w:rFonts w:ascii="Arial" w:hAnsi="Arial" w:cs="Arial"/>
          <w:color w:val="000000"/>
        </w:rPr>
        <w:t>:</w:t>
      </w:r>
      <w:r w:rsidRPr="008247C1">
        <w:rPr>
          <w:rFonts w:ascii="Arial" w:hAnsi="Arial" w:cs="Arial"/>
          <w:color w:val="000000"/>
        </w:rPr>
        <w:t xml:space="preserve"> </w:t>
      </w:r>
      <w:r w:rsidR="00D567A0" w:rsidRPr="008247C1">
        <w:rPr>
          <w:rFonts w:ascii="Arial" w:hAnsi="Arial" w:cs="Arial"/>
          <w:color w:val="000000"/>
        </w:rPr>
        <w:t>latitude</w:t>
      </w:r>
      <w:r w:rsidR="009B084A" w:rsidRPr="008247C1">
        <w:rPr>
          <w:rFonts w:ascii="Arial" w:hAnsi="Arial" w:cs="Arial"/>
        </w:rPr>
        <w:t xml:space="preserve"> in</w:t>
      </w:r>
      <w:r w:rsidR="00D567A0" w:rsidRPr="008247C1">
        <w:rPr>
          <w:rFonts w:ascii="Arial" w:hAnsi="Arial" w:cs="Arial"/>
        </w:rPr>
        <w:t xml:space="preserve"> decimal degrees, WGS84 datum. Collected using a handheld Garmin GPS</w:t>
      </w:r>
    </w:p>
    <w:p w14:paraId="6AB9D833" w14:textId="126A449D" w:rsidR="000A0133" w:rsidRPr="008247C1" w:rsidRDefault="0058592B" w:rsidP="000A0133">
      <w:pPr>
        <w:rPr>
          <w:rFonts w:ascii="Arial" w:hAnsi="Arial" w:cs="Arial"/>
        </w:rPr>
      </w:pPr>
      <w:r w:rsidRPr="008247C1">
        <w:rPr>
          <w:rFonts w:ascii="Arial" w:hAnsi="Arial" w:cs="Arial"/>
          <w:color w:val="000000"/>
        </w:rPr>
        <w:t>Longitude</w:t>
      </w:r>
      <w:r w:rsidR="000A0133" w:rsidRPr="008247C1">
        <w:rPr>
          <w:rFonts w:ascii="Arial" w:hAnsi="Arial" w:cs="Arial"/>
          <w:color w:val="000000"/>
        </w:rPr>
        <w:t>:</w:t>
      </w:r>
      <w:r w:rsidRPr="008247C1">
        <w:rPr>
          <w:rFonts w:ascii="Arial" w:hAnsi="Arial" w:cs="Arial"/>
          <w:color w:val="000000"/>
        </w:rPr>
        <w:t xml:space="preserve"> </w:t>
      </w:r>
      <w:r w:rsidR="000A0133" w:rsidRPr="008247C1">
        <w:rPr>
          <w:rFonts w:ascii="Arial" w:hAnsi="Arial" w:cs="Arial"/>
          <w:color w:val="000000"/>
        </w:rPr>
        <w:t>l</w:t>
      </w:r>
      <w:r w:rsidR="000A0133" w:rsidRPr="008247C1">
        <w:rPr>
          <w:rFonts w:ascii="Arial" w:hAnsi="Arial" w:cs="Arial"/>
        </w:rPr>
        <w:t>ongitude</w:t>
      </w:r>
      <w:r w:rsidR="009B084A" w:rsidRPr="008247C1">
        <w:rPr>
          <w:rFonts w:ascii="Arial" w:hAnsi="Arial" w:cs="Arial"/>
        </w:rPr>
        <w:t xml:space="preserve"> in</w:t>
      </w:r>
      <w:r w:rsidR="000A0133" w:rsidRPr="008247C1">
        <w:rPr>
          <w:rFonts w:ascii="Arial" w:hAnsi="Arial" w:cs="Arial"/>
        </w:rPr>
        <w:t xml:space="preserve"> decimal degrees, WGS84 datum. Collected using a handheld Garmin GPS.</w:t>
      </w:r>
    </w:p>
    <w:p w14:paraId="7BA211EE" w14:textId="105199A3" w:rsidR="0047646A" w:rsidRPr="008247C1" w:rsidRDefault="0058592B" w:rsidP="00B43E8A">
      <w:pPr>
        <w:rPr>
          <w:rFonts w:ascii="Arial" w:hAnsi="Arial" w:cs="Arial"/>
          <w:color w:val="000000"/>
        </w:rPr>
      </w:pPr>
      <w:proofErr w:type="spellStart"/>
      <w:r w:rsidRPr="008247C1">
        <w:rPr>
          <w:rFonts w:ascii="Arial" w:hAnsi="Arial" w:cs="Arial"/>
          <w:color w:val="000000"/>
        </w:rPr>
        <w:t>Altitude_GoogleEarth</w:t>
      </w:r>
      <w:proofErr w:type="spellEnd"/>
      <w:r w:rsidR="007F067C" w:rsidRPr="008247C1">
        <w:rPr>
          <w:rFonts w:ascii="Arial" w:hAnsi="Arial" w:cs="Arial"/>
          <w:color w:val="000000"/>
        </w:rPr>
        <w:t>: elevation in meters as reported by Google Earth</w:t>
      </w:r>
      <w:r w:rsidR="00F57CFD" w:rsidRPr="008247C1">
        <w:rPr>
          <w:rFonts w:ascii="Arial" w:hAnsi="Arial" w:cs="Arial"/>
          <w:color w:val="000000"/>
        </w:rPr>
        <w:t>,</w:t>
      </w:r>
      <w:r w:rsidR="007F067C" w:rsidRPr="008247C1">
        <w:rPr>
          <w:rFonts w:ascii="Arial" w:hAnsi="Arial" w:cs="Arial"/>
          <w:color w:val="000000"/>
        </w:rPr>
        <w:t xml:space="preserve"> as </w:t>
      </w:r>
      <w:r w:rsidR="00F57CFD" w:rsidRPr="008247C1">
        <w:rPr>
          <w:rFonts w:ascii="Arial" w:hAnsi="Arial" w:cs="Arial"/>
          <w:color w:val="000000"/>
        </w:rPr>
        <w:t xml:space="preserve">elevation </w:t>
      </w:r>
      <w:r w:rsidR="007F067C" w:rsidRPr="008247C1">
        <w:rPr>
          <w:rFonts w:ascii="Arial" w:hAnsi="Arial" w:cs="Arial"/>
          <w:color w:val="000000"/>
        </w:rPr>
        <w:t>data w</w:t>
      </w:r>
      <w:r w:rsidR="009F5A9F" w:rsidRPr="008247C1">
        <w:rPr>
          <w:rFonts w:ascii="Arial" w:hAnsi="Arial" w:cs="Arial"/>
          <w:color w:val="000000"/>
        </w:rPr>
        <w:t>ere</w:t>
      </w:r>
      <w:r w:rsidR="007F067C" w:rsidRPr="008247C1">
        <w:rPr>
          <w:rFonts w:ascii="Arial" w:hAnsi="Arial" w:cs="Arial"/>
          <w:color w:val="000000"/>
        </w:rPr>
        <w:t xml:space="preserve"> not collected with the GPS</w:t>
      </w:r>
      <w:r w:rsidRPr="008247C1">
        <w:rPr>
          <w:rFonts w:ascii="Arial" w:hAnsi="Arial" w:cs="Arial"/>
          <w:color w:val="000000"/>
        </w:rPr>
        <w:t xml:space="preserve"> </w:t>
      </w:r>
    </w:p>
    <w:p w14:paraId="19C02A68" w14:textId="0E2B03C1" w:rsidR="0047646A" w:rsidRPr="008247C1" w:rsidRDefault="0058592B" w:rsidP="00B43E8A">
      <w:pPr>
        <w:rPr>
          <w:rFonts w:ascii="Arial" w:hAnsi="Arial" w:cs="Arial"/>
          <w:color w:val="000000"/>
        </w:rPr>
      </w:pPr>
      <w:proofErr w:type="spellStart"/>
      <w:r w:rsidRPr="008247C1">
        <w:rPr>
          <w:rFonts w:ascii="Arial" w:hAnsi="Arial" w:cs="Arial"/>
          <w:color w:val="000000"/>
        </w:rPr>
        <w:t>Peat_thickness_m</w:t>
      </w:r>
      <w:proofErr w:type="spellEnd"/>
      <w:r w:rsidR="000A0133" w:rsidRPr="008247C1">
        <w:rPr>
          <w:rFonts w:ascii="Arial" w:hAnsi="Arial" w:cs="Arial"/>
          <w:color w:val="000000"/>
        </w:rPr>
        <w:t xml:space="preserve">: depth </w:t>
      </w:r>
      <w:r w:rsidR="002463EC" w:rsidRPr="008247C1">
        <w:rPr>
          <w:rFonts w:ascii="Arial" w:hAnsi="Arial" w:cs="Arial"/>
          <w:color w:val="000000"/>
        </w:rPr>
        <w:t xml:space="preserve">in meters </w:t>
      </w:r>
      <w:r w:rsidR="000A0133" w:rsidRPr="008247C1">
        <w:rPr>
          <w:rFonts w:ascii="Arial" w:hAnsi="Arial" w:cs="Arial"/>
          <w:color w:val="000000"/>
        </w:rPr>
        <w:t>to the base of the peat</w:t>
      </w:r>
      <w:r w:rsidR="0084708D" w:rsidRPr="008247C1">
        <w:rPr>
          <w:rFonts w:ascii="Arial" w:hAnsi="Arial" w:cs="Arial"/>
          <w:color w:val="000000"/>
        </w:rPr>
        <w:t xml:space="preserve"> measured in the centre of the plot</w:t>
      </w:r>
      <w:r w:rsidR="000A0133" w:rsidRPr="008247C1">
        <w:rPr>
          <w:rFonts w:ascii="Arial" w:hAnsi="Arial" w:cs="Arial"/>
          <w:color w:val="000000"/>
        </w:rPr>
        <w:t>.</w:t>
      </w:r>
    </w:p>
    <w:p w14:paraId="3C8C9EEA" w14:textId="77777777" w:rsidR="0047646A" w:rsidRPr="008247C1" w:rsidRDefault="0047646A" w:rsidP="00B43E8A">
      <w:pPr>
        <w:rPr>
          <w:rFonts w:ascii="Arial" w:hAnsi="Arial" w:cs="Arial"/>
        </w:rPr>
      </w:pPr>
    </w:p>
    <w:p w14:paraId="4F369DED" w14:textId="2AF16F48" w:rsidR="0047646A" w:rsidRPr="008247C1" w:rsidRDefault="00E03E11" w:rsidP="00B43E8A">
      <w:pPr>
        <w:rPr>
          <w:rFonts w:ascii="Arial" w:hAnsi="Arial" w:cs="Arial"/>
        </w:rPr>
      </w:pPr>
      <w:r>
        <w:rPr>
          <w:rFonts w:ascii="Arial" w:hAnsi="Arial" w:cs="Arial"/>
        </w:rPr>
        <w:t>Abundance</w:t>
      </w:r>
      <w:r w:rsidR="0047646A" w:rsidRPr="008247C1">
        <w:rPr>
          <w:rFonts w:ascii="Arial" w:hAnsi="Arial" w:cs="Arial"/>
        </w:rPr>
        <w:t>_data.csv</w:t>
      </w:r>
    </w:p>
    <w:p w14:paraId="5909D2B1" w14:textId="22B47A28" w:rsidR="0084708D" w:rsidRPr="008247C1" w:rsidRDefault="0084708D" w:rsidP="00B43E8A">
      <w:pPr>
        <w:rPr>
          <w:rFonts w:ascii="Arial" w:hAnsi="Arial" w:cs="Arial"/>
          <w:color w:val="000000"/>
        </w:rPr>
      </w:pPr>
      <w:proofErr w:type="spellStart"/>
      <w:r w:rsidRPr="008247C1">
        <w:rPr>
          <w:rFonts w:ascii="Arial" w:hAnsi="Arial" w:cs="Arial"/>
          <w:color w:val="000000"/>
        </w:rPr>
        <w:t>Plot_code</w:t>
      </w:r>
      <w:proofErr w:type="spellEnd"/>
      <w:r w:rsidRPr="008247C1">
        <w:rPr>
          <w:rFonts w:ascii="Arial" w:hAnsi="Arial" w:cs="Arial"/>
          <w:color w:val="000000"/>
        </w:rPr>
        <w:t xml:space="preserve">: </w:t>
      </w:r>
      <w:r w:rsidR="00E36667" w:rsidRPr="008247C1">
        <w:rPr>
          <w:rFonts w:ascii="Arial" w:hAnsi="Arial" w:cs="Arial"/>
          <w:color w:val="000000"/>
        </w:rPr>
        <w:t xml:space="preserve">unique code </w:t>
      </w:r>
      <w:r w:rsidR="009F5A9F" w:rsidRPr="008247C1">
        <w:rPr>
          <w:rFonts w:ascii="Arial" w:hAnsi="Arial" w:cs="Arial"/>
          <w:color w:val="000000"/>
        </w:rPr>
        <w:t xml:space="preserve">assigned </w:t>
      </w:r>
      <w:r w:rsidR="00E36667" w:rsidRPr="008247C1">
        <w:rPr>
          <w:rFonts w:ascii="Arial" w:hAnsi="Arial" w:cs="Arial"/>
          <w:color w:val="000000"/>
        </w:rPr>
        <w:t>to each sample plot</w:t>
      </w:r>
    </w:p>
    <w:p w14:paraId="2A575884" w14:textId="73634EB5" w:rsidR="0084708D" w:rsidRPr="008247C1" w:rsidRDefault="0084708D" w:rsidP="00B43E8A">
      <w:pPr>
        <w:rPr>
          <w:rFonts w:ascii="Arial" w:hAnsi="Arial" w:cs="Arial"/>
          <w:color w:val="000000"/>
        </w:rPr>
      </w:pPr>
      <w:r w:rsidRPr="008247C1">
        <w:rPr>
          <w:rFonts w:ascii="Arial" w:hAnsi="Arial" w:cs="Arial"/>
          <w:color w:val="000000"/>
        </w:rPr>
        <w:t xml:space="preserve">Subplot: </w:t>
      </w:r>
      <w:r w:rsidR="00B51B02" w:rsidRPr="008247C1">
        <w:rPr>
          <w:rFonts w:ascii="Arial" w:hAnsi="Arial" w:cs="Arial"/>
          <w:color w:val="000000"/>
        </w:rPr>
        <w:t xml:space="preserve">subplots </w:t>
      </w:r>
      <w:r w:rsidR="009F5A9F" w:rsidRPr="008247C1">
        <w:rPr>
          <w:rFonts w:ascii="Arial" w:hAnsi="Arial" w:cs="Arial"/>
          <w:color w:val="000000"/>
        </w:rPr>
        <w:t>1–5 (</w:t>
      </w:r>
      <w:r w:rsidR="00B51B02" w:rsidRPr="008247C1">
        <w:rPr>
          <w:rFonts w:ascii="Arial" w:hAnsi="Arial" w:cs="Arial"/>
          <w:color w:val="000000"/>
        </w:rPr>
        <w:t>20 m x 20 m</w:t>
      </w:r>
      <w:r w:rsidR="009F5A9F" w:rsidRPr="008247C1">
        <w:rPr>
          <w:rFonts w:ascii="Arial" w:hAnsi="Arial" w:cs="Arial"/>
          <w:color w:val="000000"/>
        </w:rPr>
        <w:t>)</w:t>
      </w:r>
    </w:p>
    <w:p w14:paraId="4465303E" w14:textId="0D58C3B4" w:rsidR="00E13F50" w:rsidRPr="008247C1" w:rsidRDefault="0084708D" w:rsidP="00B43E8A">
      <w:pPr>
        <w:rPr>
          <w:rFonts w:ascii="Arial" w:hAnsi="Arial" w:cs="Arial"/>
          <w:color w:val="000000"/>
        </w:rPr>
      </w:pPr>
      <w:proofErr w:type="spellStart"/>
      <w:r w:rsidRPr="008247C1">
        <w:rPr>
          <w:rFonts w:ascii="Arial" w:hAnsi="Arial" w:cs="Arial"/>
          <w:color w:val="000000"/>
        </w:rPr>
        <w:t>Plantulas</w:t>
      </w:r>
      <w:proofErr w:type="spellEnd"/>
      <w:r w:rsidRPr="008247C1">
        <w:rPr>
          <w:rFonts w:ascii="Arial" w:hAnsi="Arial" w:cs="Arial"/>
          <w:color w:val="000000"/>
        </w:rPr>
        <w:t xml:space="preserve">: </w:t>
      </w:r>
      <w:r w:rsidR="00E13F50" w:rsidRPr="008247C1">
        <w:rPr>
          <w:rFonts w:ascii="Arial" w:hAnsi="Arial" w:cs="Arial"/>
          <w:color w:val="000000"/>
        </w:rPr>
        <w:t xml:space="preserve">number of seedlings </w:t>
      </w:r>
      <w:r w:rsidR="003B7F3B" w:rsidRPr="008247C1">
        <w:rPr>
          <w:rFonts w:ascii="Arial" w:hAnsi="Arial" w:cs="Arial"/>
          <w:color w:val="000000"/>
        </w:rPr>
        <w:t xml:space="preserve">(total height </w:t>
      </w:r>
      <w:r w:rsidR="00E13F50" w:rsidRPr="008247C1">
        <w:rPr>
          <w:rFonts w:ascii="Arial" w:hAnsi="Arial" w:cs="Arial"/>
          <w:color w:val="000000"/>
        </w:rPr>
        <w:t>&lt;0.4 m</w:t>
      </w:r>
      <w:r w:rsidR="003B7F3B" w:rsidRPr="008247C1">
        <w:rPr>
          <w:rFonts w:ascii="Arial" w:hAnsi="Arial" w:cs="Arial"/>
          <w:color w:val="000000"/>
        </w:rPr>
        <w:t>)</w:t>
      </w:r>
      <w:r w:rsidR="00E13F50" w:rsidRPr="008247C1">
        <w:rPr>
          <w:rFonts w:ascii="Arial" w:hAnsi="Arial" w:cs="Arial"/>
          <w:color w:val="000000"/>
        </w:rPr>
        <w:t xml:space="preserve"> counted in </w:t>
      </w:r>
      <w:r w:rsidR="000D49A3" w:rsidRPr="008247C1">
        <w:rPr>
          <w:rFonts w:ascii="Arial" w:hAnsi="Arial" w:cs="Arial"/>
          <w:color w:val="000000"/>
        </w:rPr>
        <w:t xml:space="preserve">each </w:t>
      </w:r>
      <w:r w:rsidR="00E13F50" w:rsidRPr="008247C1">
        <w:rPr>
          <w:rFonts w:ascii="Arial" w:hAnsi="Arial" w:cs="Arial"/>
          <w:color w:val="000000"/>
        </w:rPr>
        <w:t xml:space="preserve">subplot </w:t>
      </w:r>
      <w:r w:rsidR="001300E9" w:rsidRPr="008247C1">
        <w:rPr>
          <w:rFonts w:ascii="Arial" w:hAnsi="Arial" w:cs="Arial"/>
          <w:color w:val="000000"/>
        </w:rPr>
        <w:t>(</w:t>
      </w:r>
      <w:r w:rsidR="00E13F50" w:rsidRPr="008247C1">
        <w:rPr>
          <w:rFonts w:ascii="Arial" w:hAnsi="Arial" w:cs="Arial"/>
          <w:color w:val="000000"/>
        </w:rPr>
        <w:t>5 m × </w:t>
      </w:r>
      <w:r w:rsidR="00D66BD2" w:rsidRPr="008247C1">
        <w:rPr>
          <w:rFonts w:ascii="Arial" w:hAnsi="Arial" w:cs="Arial"/>
          <w:color w:val="000000"/>
        </w:rPr>
        <w:t>2</w:t>
      </w:r>
      <w:r w:rsidR="00E13F50" w:rsidRPr="008247C1">
        <w:rPr>
          <w:rFonts w:ascii="Arial" w:hAnsi="Arial" w:cs="Arial"/>
          <w:color w:val="000000"/>
        </w:rPr>
        <w:t>0 m</w:t>
      </w:r>
      <w:r w:rsidR="001300E9" w:rsidRPr="008247C1">
        <w:rPr>
          <w:rFonts w:ascii="Arial" w:hAnsi="Arial" w:cs="Arial"/>
          <w:color w:val="000000"/>
        </w:rPr>
        <w:t>)</w:t>
      </w:r>
    </w:p>
    <w:p w14:paraId="113E3012" w14:textId="3F97F1B2" w:rsidR="00D66BD2" w:rsidRPr="008247C1" w:rsidRDefault="0084708D" w:rsidP="00D66BD2">
      <w:pPr>
        <w:rPr>
          <w:rFonts w:ascii="Arial" w:hAnsi="Arial" w:cs="Arial"/>
          <w:color w:val="000000"/>
        </w:rPr>
      </w:pPr>
      <w:r w:rsidRPr="008247C1">
        <w:rPr>
          <w:rFonts w:ascii="Arial" w:hAnsi="Arial" w:cs="Arial"/>
          <w:color w:val="000000"/>
        </w:rPr>
        <w:t xml:space="preserve">Brinzales: </w:t>
      </w:r>
      <w:r w:rsidR="00277CC3" w:rsidRPr="008247C1">
        <w:rPr>
          <w:rFonts w:ascii="Arial" w:hAnsi="Arial" w:cs="Arial"/>
          <w:color w:val="000000"/>
        </w:rPr>
        <w:t>number of short saplings (0.4–1.49 m total height)</w:t>
      </w:r>
      <w:r w:rsidR="00D66BD2" w:rsidRPr="008247C1">
        <w:rPr>
          <w:rFonts w:ascii="Arial" w:hAnsi="Arial" w:cs="Arial"/>
          <w:color w:val="000000"/>
        </w:rPr>
        <w:t xml:space="preserve"> counted in each subplot </w:t>
      </w:r>
      <w:r w:rsidR="001300E9" w:rsidRPr="008247C1">
        <w:rPr>
          <w:rFonts w:ascii="Arial" w:hAnsi="Arial" w:cs="Arial"/>
          <w:color w:val="000000"/>
        </w:rPr>
        <w:t>(</w:t>
      </w:r>
      <w:r w:rsidR="00D66BD2" w:rsidRPr="008247C1">
        <w:rPr>
          <w:rFonts w:ascii="Arial" w:hAnsi="Arial" w:cs="Arial"/>
          <w:color w:val="000000"/>
        </w:rPr>
        <w:t>20 m × 20 m</w:t>
      </w:r>
      <w:r w:rsidR="001300E9" w:rsidRPr="008247C1">
        <w:rPr>
          <w:rFonts w:ascii="Arial" w:hAnsi="Arial" w:cs="Arial"/>
          <w:color w:val="000000"/>
        </w:rPr>
        <w:t>)</w:t>
      </w:r>
    </w:p>
    <w:p w14:paraId="5C0FA666" w14:textId="35B37A85" w:rsidR="0084708D" w:rsidRPr="008247C1" w:rsidRDefault="0084708D" w:rsidP="00B43E8A">
      <w:pPr>
        <w:rPr>
          <w:rFonts w:ascii="Arial" w:hAnsi="Arial" w:cs="Arial"/>
          <w:color w:val="000000"/>
        </w:rPr>
      </w:pPr>
      <w:proofErr w:type="spellStart"/>
      <w:r w:rsidRPr="008247C1">
        <w:rPr>
          <w:rFonts w:ascii="Arial" w:hAnsi="Arial" w:cs="Arial"/>
          <w:color w:val="000000"/>
        </w:rPr>
        <w:t>Latizales</w:t>
      </w:r>
      <w:proofErr w:type="spellEnd"/>
      <w:r w:rsidRPr="008247C1">
        <w:rPr>
          <w:rFonts w:ascii="Arial" w:hAnsi="Arial" w:cs="Arial"/>
          <w:color w:val="000000"/>
        </w:rPr>
        <w:t xml:space="preserve">: </w:t>
      </w:r>
      <w:r w:rsidR="001300E9" w:rsidRPr="008247C1">
        <w:rPr>
          <w:rFonts w:ascii="Arial" w:hAnsi="Arial" w:cs="Arial"/>
          <w:color w:val="000000"/>
        </w:rPr>
        <w:t xml:space="preserve">number of </w:t>
      </w:r>
      <w:r w:rsidR="00D66BD2" w:rsidRPr="008247C1">
        <w:rPr>
          <w:rFonts w:ascii="Arial" w:hAnsi="Arial" w:cs="Arial"/>
          <w:color w:val="000000"/>
        </w:rPr>
        <w:t>tall saplings (≥1.5 m total height and without stem or with stem height &lt;1.3 m)</w:t>
      </w:r>
      <w:r w:rsidR="001300E9" w:rsidRPr="008247C1">
        <w:rPr>
          <w:rFonts w:ascii="Arial" w:hAnsi="Arial" w:cs="Arial"/>
          <w:color w:val="000000"/>
        </w:rPr>
        <w:t xml:space="preserve"> counted in each subplot (20 m x 20 m)</w:t>
      </w:r>
    </w:p>
    <w:p w14:paraId="782C0587" w14:textId="79A3D3DD" w:rsidR="0084708D" w:rsidRPr="008247C1" w:rsidRDefault="0084708D" w:rsidP="00B43E8A">
      <w:pPr>
        <w:rPr>
          <w:rFonts w:ascii="Arial" w:hAnsi="Arial" w:cs="Arial"/>
          <w:color w:val="000000"/>
        </w:rPr>
      </w:pPr>
      <w:proofErr w:type="spellStart"/>
      <w:r w:rsidRPr="008247C1">
        <w:rPr>
          <w:rFonts w:ascii="Arial" w:hAnsi="Arial" w:cs="Arial"/>
          <w:color w:val="000000"/>
        </w:rPr>
        <w:t>Fustales</w:t>
      </w:r>
      <w:proofErr w:type="spellEnd"/>
      <w:r w:rsidRPr="008247C1">
        <w:rPr>
          <w:rFonts w:ascii="Arial" w:hAnsi="Arial" w:cs="Arial"/>
          <w:color w:val="000000"/>
        </w:rPr>
        <w:t xml:space="preserve">: </w:t>
      </w:r>
      <w:r w:rsidR="00047267" w:rsidRPr="008247C1">
        <w:rPr>
          <w:rFonts w:ascii="Arial" w:hAnsi="Arial" w:cs="Arial"/>
          <w:color w:val="000000"/>
        </w:rPr>
        <w:t>number of pole stems (≥4 m total height and with stem height ≥1.3 m) counted in each subplot (20 m x 20 m)</w:t>
      </w:r>
    </w:p>
    <w:p w14:paraId="21158DB6" w14:textId="6C6BC4D9" w:rsidR="0084708D" w:rsidRPr="008247C1" w:rsidRDefault="0084708D" w:rsidP="00B43E8A">
      <w:pPr>
        <w:rPr>
          <w:rFonts w:ascii="Arial" w:hAnsi="Arial" w:cs="Arial"/>
          <w:color w:val="000000"/>
        </w:rPr>
      </w:pPr>
      <w:r w:rsidRPr="008247C1">
        <w:rPr>
          <w:rFonts w:ascii="Arial" w:hAnsi="Arial" w:cs="Arial"/>
          <w:color w:val="000000"/>
        </w:rPr>
        <w:t xml:space="preserve">N: </w:t>
      </w:r>
      <w:r w:rsidR="003A7C38" w:rsidRPr="008247C1">
        <w:rPr>
          <w:rFonts w:ascii="Arial" w:hAnsi="Arial" w:cs="Arial"/>
          <w:color w:val="000000"/>
        </w:rPr>
        <w:t>number of pole stem</w:t>
      </w:r>
    </w:p>
    <w:p w14:paraId="63D66ACC" w14:textId="5E8FDEC7" w:rsidR="0084708D" w:rsidRPr="008247C1" w:rsidRDefault="0084708D" w:rsidP="00B43E8A">
      <w:pPr>
        <w:rPr>
          <w:rFonts w:ascii="Arial" w:hAnsi="Arial" w:cs="Arial"/>
          <w:color w:val="000000"/>
        </w:rPr>
      </w:pPr>
      <w:proofErr w:type="spellStart"/>
      <w:r w:rsidRPr="008247C1">
        <w:rPr>
          <w:rFonts w:ascii="Arial" w:hAnsi="Arial" w:cs="Arial"/>
          <w:color w:val="000000"/>
        </w:rPr>
        <w:t>Medidor</w:t>
      </w:r>
      <w:proofErr w:type="spellEnd"/>
      <w:r w:rsidRPr="008247C1">
        <w:rPr>
          <w:rFonts w:ascii="Arial" w:hAnsi="Arial" w:cs="Arial"/>
          <w:color w:val="000000"/>
        </w:rPr>
        <w:t xml:space="preserve">: </w:t>
      </w:r>
      <w:r w:rsidR="00C31F8A">
        <w:rPr>
          <w:rFonts w:ascii="Arial" w:hAnsi="Arial" w:cs="Arial"/>
          <w:color w:val="000000"/>
        </w:rPr>
        <w:t>name</w:t>
      </w:r>
      <w:r w:rsidR="003A7C38" w:rsidRPr="008247C1">
        <w:rPr>
          <w:rFonts w:ascii="Arial" w:hAnsi="Arial" w:cs="Arial"/>
          <w:color w:val="000000"/>
        </w:rPr>
        <w:t xml:space="preserve"> of the person who used the clinometer</w:t>
      </w:r>
    </w:p>
    <w:p w14:paraId="4A6FAA07" w14:textId="16937D32" w:rsidR="0084708D" w:rsidRPr="008247C1" w:rsidRDefault="0084708D" w:rsidP="00B43E8A">
      <w:pPr>
        <w:rPr>
          <w:rFonts w:ascii="Arial" w:hAnsi="Arial" w:cs="Arial"/>
          <w:color w:val="000000"/>
        </w:rPr>
      </w:pPr>
      <w:proofErr w:type="spellStart"/>
      <w:r w:rsidRPr="008247C1">
        <w:rPr>
          <w:rFonts w:ascii="Arial" w:hAnsi="Arial" w:cs="Arial"/>
          <w:color w:val="000000"/>
        </w:rPr>
        <w:t>Altura_ojo_m</w:t>
      </w:r>
      <w:proofErr w:type="spellEnd"/>
      <w:r w:rsidRPr="008247C1">
        <w:rPr>
          <w:rFonts w:ascii="Arial" w:hAnsi="Arial" w:cs="Arial"/>
          <w:color w:val="000000"/>
        </w:rPr>
        <w:t xml:space="preserve">: </w:t>
      </w:r>
      <w:r w:rsidR="00160236" w:rsidRPr="008247C1">
        <w:rPr>
          <w:rFonts w:ascii="Arial" w:hAnsi="Arial" w:cs="Arial"/>
          <w:color w:val="000000"/>
        </w:rPr>
        <w:t xml:space="preserve">height from the ground to the eye </w:t>
      </w:r>
      <w:r w:rsidR="00D10348" w:rsidRPr="008247C1">
        <w:rPr>
          <w:rFonts w:ascii="Arial" w:hAnsi="Arial" w:cs="Arial"/>
          <w:color w:val="000000"/>
        </w:rPr>
        <w:t xml:space="preserve">level </w:t>
      </w:r>
      <w:r w:rsidR="00160236" w:rsidRPr="008247C1">
        <w:rPr>
          <w:rFonts w:ascii="Arial" w:hAnsi="Arial" w:cs="Arial"/>
          <w:color w:val="000000"/>
        </w:rPr>
        <w:t>of the person who used the clinometer</w:t>
      </w:r>
    </w:p>
    <w:p w14:paraId="752129CE" w14:textId="40B8C344" w:rsidR="0084708D" w:rsidRPr="008247C1" w:rsidRDefault="0084708D" w:rsidP="00B43E8A">
      <w:pPr>
        <w:rPr>
          <w:rFonts w:ascii="Arial" w:hAnsi="Arial" w:cs="Arial"/>
          <w:color w:val="000000"/>
        </w:rPr>
      </w:pPr>
      <w:proofErr w:type="spellStart"/>
      <w:r w:rsidRPr="008247C1">
        <w:rPr>
          <w:rFonts w:ascii="Arial" w:hAnsi="Arial" w:cs="Arial"/>
          <w:color w:val="000000"/>
        </w:rPr>
        <w:t>Distancia_m</w:t>
      </w:r>
      <w:proofErr w:type="spellEnd"/>
      <w:r w:rsidRPr="008247C1">
        <w:rPr>
          <w:rFonts w:ascii="Arial" w:hAnsi="Arial" w:cs="Arial"/>
          <w:color w:val="000000"/>
        </w:rPr>
        <w:t xml:space="preserve">: </w:t>
      </w:r>
      <w:r w:rsidR="00160236" w:rsidRPr="008247C1">
        <w:rPr>
          <w:rFonts w:ascii="Arial" w:hAnsi="Arial" w:cs="Arial"/>
          <w:color w:val="000000"/>
        </w:rPr>
        <w:t>horizontal distance from the pole stem to the person who used the clinometer</w:t>
      </w:r>
    </w:p>
    <w:p w14:paraId="3958F876" w14:textId="59DCEC07" w:rsidR="0084708D" w:rsidRPr="008247C1" w:rsidRDefault="0084708D" w:rsidP="00B43E8A">
      <w:pPr>
        <w:rPr>
          <w:rFonts w:ascii="Arial" w:hAnsi="Arial" w:cs="Arial"/>
          <w:color w:val="000000"/>
        </w:rPr>
      </w:pPr>
      <w:proofErr w:type="spellStart"/>
      <w:r w:rsidRPr="008247C1">
        <w:rPr>
          <w:rFonts w:ascii="Arial" w:hAnsi="Arial" w:cs="Arial"/>
          <w:color w:val="000000"/>
        </w:rPr>
        <w:t>Altura_total</w:t>
      </w:r>
      <w:proofErr w:type="spellEnd"/>
      <w:r w:rsidRPr="008247C1">
        <w:rPr>
          <w:rFonts w:ascii="Arial" w:hAnsi="Arial" w:cs="Arial"/>
          <w:color w:val="000000"/>
        </w:rPr>
        <w:t xml:space="preserve">_%: </w:t>
      </w:r>
      <w:r w:rsidR="004533D6" w:rsidRPr="008247C1">
        <w:rPr>
          <w:rFonts w:ascii="Arial" w:hAnsi="Arial" w:cs="Arial"/>
          <w:color w:val="000000"/>
        </w:rPr>
        <w:t>slope inclination in percentage, measured to the point of the total height</w:t>
      </w:r>
    </w:p>
    <w:p w14:paraId="4C486B9D" w14:textId="15103F9C" w:rsidR="0084708D" w:rsidRPr="008247C1" w:rsidRDefault="0084708D" w:rsidP="00B43E8A">
      <w:pPr>
        <w:rPr>
          <w:rFonts w:ascii="Arial" w:hAnsi="Arial" w:cs="Arial"/>
          <w:color w:val="000000"/>
        </w:rPr>
      </w:pPr>
      <w:proofErr w:type="spellStart"/>
      <w:r w:rsidRPr="008247C1">
        <w:rPr>
          <w:rFonts w:ascii="Arial" w:hAnsi="Arial" w:cs="Arial"/>
          <w:color w:val="000000"/>
        </w:rPr>
        <w:t>Altura_estipite</w:t>
      </w:r>
      <w:proofErr w:type="spellEnd"/>
      <w:r w:rsidRPr="008247C1">
        <w:rPr>
          <w:rFonts w:ascii="Arial" w:hAnsi="Arial" w:cs="Arial"/>
          <w:color w:val="000000"/>
        </w:rPr>
        <w:t xml:space="preserve">_%: </w:t>
      </w:r>
      <w:r w:rsidR="004533D6" w:rsidRPr="008247C1">
        <w:rPr>
          <w:rFonts w:ascii="Arial" w:hAnsi="Arial" w:cs="Arial"/>
          <w:color w:val="000000"/>
        </w:rPr>
        <w:t>slope inclination in percentage, measured to the point of the stem height</w:t>
      </w:r>
      <w:r w:rsidR="00F64183" w:rsidRPr="008247C1">
        <w:rPr>
          <w:rFonts w:ascii="Arial" w:hAnsi="Arial" w:cs="Arial"/>
          <w:color w:val="000000"/>
        </w:rPr>
        <w:t xml:space="preserve"> or base of the leaf sheaths</w:t>
      </w:r>
    </w:p>
    <w:p w14:paraId="4E84707D" w14:textId="3CE141D1" w:rsidR="0084708D" w:rsidRPr="008247C1" w:rsidRDefault="0084708D" w:rsidP="00B43E8A">
      <w:pPr>
        <w:rPr>
          <w:rFonts w:ascii="Arial" w:hAnsi="Arial" w:cs="Arial"/>
          <w:color w:val="000000"/>
        </w:rPr>
      </w:pPr>
      <w:proofErr w:type="spellStart"/>
      <w:r w:rsidRPr="008247C1">
        <w:rPr>
          <w:rFonts w:ascii="Arial" w:hAnsi="Arial" w:cs="Arial"/>
          <w:color w:val="000000"/>
        </w:rPr>
        <w:t>Altura_total_m</w:t>
      </w:r>
      <w:proofErr w:type="spellEnd"/>
      <w:r w:rsidRPr="008247C1">
        <w:rPr>
          <w:rFonts w:ascii="Arial" w:hAnsi="Arial" w:cs="Arial"/>
          <w:color w:val="000000"/>
        </w:rPr>
        <w:t xml:space="preserve">: </w:t>
      </w:r>
      <w:r w:rsidR="00F64183" w:rsidRPr="008247C1">
        <w:rPr>
          <w:rFonts w:ascii="Arial" w:hAnsi="Arial" w:cs="Arial"/>
          <w:color w:val="000000"/>
        </w:rPr>
        <w:t xml:space="preserve">estimated total height in meters, </w:t>
      </w:r>
      <w:r w:rsidR="00D84C4E" w:rsidRPr="008247C1">
        <w:rPr>
          <w:rFonts w:ascii="Arial" w:hAnsi="Arial" w:cs="Arial"/>
          <w:color w:val="000000"/>
        </w:rPr>
        <w:t xml:space="preserve">calculated </w:t>
      </w:r>
      <w:r w:rsidR="00F64183" w:rsidRPr="008247C1">
        <w:rPr>
          <w:rFonts w:ascii="Arial" w:hAnsi="Arial" w:cs="Arial"/>
          <w:color w:val="000000"/>
        </w:rPr>
        <w:t xml:space="preserve">using </w:t>
      </w:r>
      <w:r w:rsidR="002E4B33" w:rsidRPr="008247C1">
        <w:rPr>
          <w:rFonts w:ascii="Arial" w:hAnsi="Arial" w:cs="Arial"/>
          <w:color w:val="000000"/>
        </w:rPr>
        <w:t>slope inclination and distance</w:t>
      </w:r>
    </w:p>
    <w:p w14:paraId="22F8818F" w14:textId="34A16420" w:rsidR="0084708D" w:rsidRPr="008247C1" w:rsidRDefault="0084708D" w:rsidP="00B43E8A">
      <w:pPr>
        <w:rPr>
          <w:rFonts w:ascii="Arial" w:hAnsi="Arial" w:cs="Arial"/>
          <w:color w:val="000000"/>
        </w:rPr>
      </w:pPr>
      <w:proofErr w:type="spellStart"/>
      <w:r w:rsidRPr="008247C1">
        <w:rPr>
          <w:rFonts w:ascii="Arial" w:hAnsi="Arial" w:cs="Arial"/>
          <w:color w:val="000000"/>
        </w:rPr>
        <w:lastRenderedPageBreak/>
        <w:t>Altura_estipite_m</w:t>
      </w:r>
      <w:proofErr w:type="spellEnd"/>
      <w:r w:rsidRPr="008247C1">
        <w:rPr>
          <w:rFonts w:ascii="Arial" w:hAnsi="Arial" w:cs="Arial"/>
          <w:color w:val="000000"/>
        </w:rPr>
        <w:t xml:space="preserve">: </w:t>
      </w:r>
      <w:r w:rsidR="002E4B33" w:rsidRPr="008247C1">
        <w:rPr>
          <w:rFonts w:ascii="Arial" w:hAnsi="Arial" w:cs="Arial"/>
          <w:color w:val="000000"/>
        </w:rPr>
        <w:t xml:space="preserve">estimated stem height in meters, </w:t>
      </w:r>
      <w:r w:rsidR="00D84C4E" w:rsidRPr="008247C1">
        <w:rPr>
          <w:rFonts w:ascii="Arial" w:hAnsi="Arial" w:cs="Arial"/>
          <w:color w:val="000000"/>
        </w:rPr>
        <w:t xml:space="preserve">calculated </w:t>
      </w:r>
      <w:r w:rsidR="002E4B33" w:rsidRPr="008247C1">
        <w:rPr>
          <w:rFonts w:ascii="Arial" w:hAnsi="Arial" w:cs="Arial"/>
          <w:color w:val="000000"/>
        </w:rPr>
        <w:t>using slope inclination and distance</w:t>
      </w:r>
    </w:p>
    <w:p w14:paraId="45576FD9" w14:textId="1C40B902" w:rsidR="0084708D" w:rsidRPr="008247C1" w:rsidRDefault="0084708D" w:rsidP="00B43E8A">
      <w:pPr>
        <w:rPr>
          <w:rFonts w:ascii="Arial" w:hAnsi="Arial" w:cs="Arial"/>
          <w:color w:val="000000"/>
        </w:rPr>
      </w:pPr>
      <w:r w:rsidRPr="008247C1">
        <w:rPr>
          <w:rFonts w:ascii="Arial" w:hAnsi="Arial" w:cs="Arial"/>
          <w:color w:val="000000"/>
        </w:rPr>
        <w:t>Estadio:</w:t>
      </w:r>
      <w:r w:rsidR="002E4B33" w:rsidRPr="008247C1">
        <w:rPr>
          <w:rFonts w:ascii="Arial" w:hAnsi="Arial" w:cs="Arial"/>
          <w:color w:val="000000"/>
        </w:rPr>
        <w:t xml:space="preserve"> </w:t>
      </w:r>
      <w:r w:rsidR="007F251F" w:rsidRPr="008247C1">
        <w:rPr>
          <w:rFonts w:ascii="Arial" w:hAnsi="Arial" w:cs="Arial"/>
          <w:color w:val="000000"/>
        </w:rPr>
        <w:t>life stage</w:t>
      </w:r>
      <w:r w:rsidR="000F57A7" w:rsidRPr="008247C1">
        <w:rPr>
          <w:rFonts w:ascii="Arial" w:hAnsi="Arial" w:cs="Arial"/>
          <w:color w:val="000000"/>
        </w:rPr>
        <w:t xml:space="preserve"> of each pole stem, including </w:t>
      </w:r>
      <w:r w:rsidR="007F251F" w:rsidRPr="008247C1">
        <w:rPr>
          <w:rFonts w:ascii="Arial" w:hAnsi="Arial" w:cs="Arial"/>
          <w:color w:val="000000"/>
        </w:rPr>
        <w:t>juvenile (</w:t>
      </w:r>
      <w:r w:rsidR="0059128E" w:rsidRPr="008247C1">
        <w:rPr>
          <w:rFonts w:ascii="Arial" w:hAnsi="Arial" w:cs="Arial"/>
          <w:color w:val="000000"/>
        </w:rPr>
        <w:t xml:space="preserve">J, </w:t>
      </w:r>
      <w:r w:rsidR="007F251F" w:rsidRPr="008247C1">
        <w:rPr>
          <w:rFonts w:ascii="Arial" w:hAnsi="Arial" w:cs="Arial"/>
          <w:color w:val="000000"/>
        </w:rPr>
        <w:t>&lt;15 m total height), subadult (</w:t>
      </w:r>
      <w:r w:rsidR="0059128E" w:rsidRPr="008247C1">
        <w:rPr>
          <w:rFonts w:ascii="Arial" w:hAnsi="Arial" w:cs="Arial"/>
          <w:color w:val="000000"/>
        </w:rPr>
        <w:t xml:space="preserve">SA, </w:t>
      </w:r>
      <w:r w:rsidR="007F251F" w:rsidRPr="008247C1">
        <w:rPr>
          <w:rFonts w:ascii="Arial" w:hAnsi="Arial" w:cs="Arial"/>
          <w:color w:val="000000"/>
        </w:rPr>
        <w:t>≥15 m total height without flowers or fruits), or male/female adult (</w:t>
      </w:r>
      <w:r w:rsidR="0059128E" w:rsidRPr="008247C1">
        <w:rPr>
          <w:rFonts w:ascii="Arial" w:hAnsi="Arial" w:cs="Arial"/>
          <w:color w:val="000000"/>
        </w:rPr>
        <w:t xml:space="preserve">A:M or A:H, </w:t>
      </w:r>
      <w:r w:rsidR="007F251F" w:rsidRPr="008247C1">
        <w:rPr>
          <w:rFonts w:ascii="Arial" w:hAnsi="Arial" w:cs="Arial"/>
          <w:color w:val="000000"/>
        </w:rPr>
        <w:t xml:space="preserve">≥15 m total height with inflorescences or </w:t>
      </w:r>
      <w:proofErr w:type="spellStart"/>
      <w:r w:rsidR="007F251F" w:rsidRPr="008247C1">
        <w:rPr>
          <w:rFonts w:ascii="Arial" w:hAnsi="Arial" w:cs="Arial"/>
          <w:color w:val="000000"/>
        </w:rPr>
        <w:t>infructescences</w:t>
      </w:r>
      <w:proofErr w:type="spellEnd"/>
      <w:r w:rsidR="007F251F" w:rsidRPr="008247C1">
        <w:rPr>
          <w:rFonts w:ascii="Arial" w:hAnsi="Arial" w:cs="Arial"/>
          <w:color w:val="000000"/>
        </w:rPr>
        <w:t>)</w:t>
      </w:r>
    </w:p>
    <w:p w14:paraId="5E2195BF" w14:textId="4683008C" w:rsidR="0084708D" w:rsidRPr="008247C1" w:rsidRDefault="0084708D" w:rsidP="00130ECD">
      <w:pPr>
        <w:rPr>
          <w:rFonts w:ascii="Arial" w:hAnsi="Arial" w:cs="Arial"/>
          <w:color w:val="000000"/>
        </w:rPr>
      </w:pPr>
      <w:proofErr w:type="spellStart"/>
      <w:r w:rsidRPr="008247C1">
        <w:rPr>
          <w:rFonts w:ascii="Arial" w:hAnsi="Arial" w:cs="Arial"/>
          <w:color w:val="000000"/>
        </w:rPr>
        <w:t>Fenologia</w:t>
      </w:r>
      <w:proofErr w:type="spellEnd"/>
      <w:r w:rsidRPr="008247C1">
        <w:rPr>
          <w:rFonts w:ascii="Arial" w:hAnsi="Arial" w:cs="Arial"/>
          <w:color w:val="000000"/>
        </w:rPr>
        <w:t xml:space="preserve">: </w:t>
      </w:r>
      <w:r w:rsidR="00EE77A5" w:rsidRPr="008247C1">
        <w:rPr>
          <w:rFonts w:ascii="Arial" w:hAnsi="Arial" w:cs="Arial"/>
          <w:color w:val="000000"/>
        </w:rPr>
        <w:t xml:space="preserve">phenology indicating </w:t>
      </w:r>
      <w:r w:rsidR="00E10086" w:rsidRPr="008247C1">
        <w:rPr>
          <w:rFonts w:ascii="Arial" w:hAnsi="Arial" w:cs="Arial"/>
          <w:color w:val="000000"/>
        </w:rPr>
        <w:t>whether</w:t>
      </w:r>
      <w:r w:rsidR="00EE77A5" w:rsidRPr="008247C1">
        <w:rPr>
          <w:rFonts w:ascii="Arial" w:hAnsi="Arial" w:cs="Arial"/>
          <w:color w:val="000000"/>
        </w:rPr>
        <w:t xml:space="preserve"> the pole stem was </w:t>
      </w:r>
      <w:r w:rsidR="00F77468" w:rsidRPr="008247C1">
        <w:rPr>
          <w:rFonts w:ascii="Arial" w:hAnsi="Arial" w:cs="Arial"/>
          <w:color w:val="000000"/>
        </w:rPr>
        <w:t xml:space="preserve">flowering </w:t>
      </w:r>
      <w:r w:rsidR="00EE77A5" w:rsidRPr="008247C1">
        <w:rPr>
          <w:rFonts w:ascii="Arial" w:hAnsi="Arial" w:cs="Arial"/>
          <w:color w:val="000000"/>
        </w:rPr>
        <w:t xml:space="preserve">(FL) </w:t>
      </w:r>
      <w:r w:rsidR="00F77468" w:rsidRPr="008247C1">
        <w:rPr>
          <w:rFonts w:ascii="Arial" w:hAnsi="Arial" w:cs="Arial"/>
          <w:color w:val="000000"/>
        </w:rPr>
        <w:t>or fruiting</w:t>
      </w:r>
      <w:r w:rsidR="00EE77A5" w:rsidRPr="008247C1">
        <w:rPr>
          <w:rFonts w:ascii="Arial" w:hAnsi="Arial" w:cs="Arial"/>
          <w:color w:val="000000"/>
        </w:rPr>
        <w:t xml:space="preserve"> (FR)</w:t>
      </w:r>
    </w:p>
    <w:p w14:paraId="1F3B3276" w14:textId="63DEA62C" w:rsidR="0084708D" w:rsidRPr="008247C1" w:rsidRDefault="0084708D" w:rsidP="00130ECD">
      <w:pPr>
        <w:rPr>
          <w:rFonts w:ascii="Arial" w:hAnsi="Arial" w:cs="Arial"/>
          <w:color w:val="000000"/>
        </w:rPr>
      </w:pPr>
      <w:proofErr w:type="spellStart"/>
      <w:r w:rsidRPr="008247C1">
        <w:rPr>
          <w:rFonts w:ascii="Arial" w:hAnsi="Arial" w:cs="Arial"/>
          <w:color w:val="000000"/>
        </w:rPr>
        <w:t>N_racimos</w:t>
      </w:r>
      <w:proofErr w:type="spellEnd"/>
      <w:r w:rsidRPr="008247C1">
        <w:rPr>
          <w:rFonts w:ascii="Arial" w:hAnsi="Arial" w:cs="Arial"/>
          <w:color w:val="000000"/>
        </w:rPr>
        <w:t xml:space="preserve">: </w:t>
      </w:r>
      <w:r w:rsidR="008378B8">
        <w:rPr>
          <w:rFonts w:ascii="Arial" w:hAnsi="Arial" w:cs="Arial"/>
          <w:color w:val="000000"/>
        </w:rPr>
        <w:t>if fruit</w:t>
      </w:r>
      <w:r w:rsidR="008378B8">
        <w:rPr>
          <w:rFonts w:ascii="Arial" w:hAnsi="Arial" w:cs="Arial"/>
          <w:color w:val="000000"/>
        </w:rPr>
        <w:t xml:space="preserve">ing, </w:t>
      </w:r>
      <w:r w:rsidR="003A275A" w:rsidRPr="008247C1">
        <w:rPr>
          <w:rFonts w:ascii="Arial" w:hAnsi="Arial" w:cs="Arial"/>
          <w:color w:val="000000"/>
        </w:rPr>
        <w:t>number of racemes with flowers or fruits on the pole stem</w:t>
      </w:r>
      <w:r w:rsidR="008378B8">
        <w:rPr>
          <w:rFonts w:ascii="Arial" w:hAnsi="Arial" w:cs="Arial"/>
          <w:color w:val="000000"/>
        </w:rPr>
        <w:t xml:space="preserve"> </w:t>
      </w:r>
    </w:p>
    <w:p w14:paraId="5B8F3EB0" w14:textId="2AB8E290" w:rsidR="0084708D" w:rsidRPr="008247C1" w:rsidRDefault="0084708D" w:rsidP="00130ECD">
      <w:pPr>
        <w:rPr>
          <w:rFonts w:ascii="Arial" w:hAnsi="Arial" w:cs="Arial"/>
          <w:color w:val="000000"/>
        </w:rPr>
      </w:pPr>
      <w:proofErr w:type="spellStart"/>
      <w:r w:rsidRPr="008247C1">
        <w:rPr>
          <w:rFonts w:ascii="Arial" w:hAnsi="Arial" w:cs="Arial"/>
          <w:color w:val="000000"/>
        </w:rPr>
        <w:t>Notas</w:t>
      </w:r>
      <w:proofErr w:type="spellEnd"/>
      <w:r w:rsidRPr="008247C1">
        <w:rPr>
          <w:rFonts w:ascii="Arial" w:hAnsi="Arial" w:cs="Arial"/>
          <w:color w:val="000000"/>
        </w:rPr>
        <w:t xml:space="preserve">: </w:t>
      </w:r>
      <w:r w:rsidRPr="008247C1">
        <w:rPr>
          <w:rFonts w:ascii="Arial" w:hAnsi="Arial" w:cs="Arial"/>
        </w:rPr>
        <w:t xml:space="preserve">qualitative notes about </w:t>
      </w:r>
      <w:r w:rsidR="00C97FBF" w:rsidRPr="008247C1">
        <w:rPr>
          <w:rFonts w:ascii="Arial" w:hAnsi="Arial" w:cs="Arial"/>
        </w:rPr>
        <w:t>data collection</w:t>
      </w:r>
    </w:p>
    <w:p w14:paraId="4FE38D45" w14:textId="13FD0FD0" w:rsidR="0084708D" w:rsidRPr="008247C1" w:rsidRDefault="0084708D" w:rsidP="00130ECD">
      <w:pPr>
        <w:rPr>
          <w:rFonts w:ascii="Arial" w:hAnsi="Arial" w:cs="Arial"/>
          <w:color w:val="000000"/>
        </w:rPr>
      </w:pPr>
      <w:r w:rsidRPr="008247C1">
        <w:rPr>
          <w:rFonts w:ascii="Arial" w:hAnsi="Arial" w:cs="Arial"/>
          <w:color w:val="000000"/>
        </w:rPr>
        <w:t>Fenologia_original_2023:</w:t>
      </w:r>
      <w:r w:rsidR="00C97FBF" w:rsidRPr="008247C1">
        <w:rPr>
          <w:rFonts w:ascii="Arial" w:hAnsi="Arial" w:cs="Arial"/>
          <w:color w:val="000000"/>
        </w:rPr>
        <w:t xml:space="preserve"> phenology indicating </w:t>
      </w:r>
      <w:r w:rsidR="00E10086" w:rsidRPr="008247C1">
        <w:rPr>
          <w:rFonts w:ascii="Arial" w:hAnsi="Arial" w:cs="Arial"/>
          <w:color w:val="000000"/>
        </w:rPr>
        <w:t>whether</w:t>
      </w:r>
      <w:r w:rsidR="00C97FBF" w:rsidRPr="008247C1">
        <w:rPr>
          <w:rFonts w:ascii="Arial" w:hAnsi="Arial" w:cs="Arial"/>
          <w:color w:val="000000"/>
        </w:rPr>
        <w:t xml:space="preserve"> the pole stem was flowering (FL) or fruiting (FR)</w:t>
      </w:r>
      <w:r w:rsidR="00E10086" w:rsidRPr="008247C1">
        <w:rPr>
          <w:rFonts w:ascii="Arial" w:hAnsi="Arial" w:cs="Arial"/>
          <w:color w:val="000000"/>
        </w:rPr>
        <w:t>,</w:t>
      </w:r>
      <w:r w:rsidR="00C97FBF" w:rsidRPr="008247C1">
        <w:rPr>
          <w:rFonts w:ascii="Arial" w:hAnsi="Arial" w:cs="Arial"/>
          <w:color w:val="000000"/>
        </w:rPr>
        <w:t xml:space="preserve"> originally collected by WCS</w:t>
      </w:r>
    </w:p>
    <w:p w14:paraId="72F8D344" w14:textId="329F9C94" w:rsidR="0084708D" w:rsidRPr="008247C1" w:rsidRDefault="0084708D" w:rsidP="00130ECD">
      <w:pPr>
        <w:rPr>
          <w:rFonts w:ascii="Arial" w:hAnsi="Arial" w:cs="Arial"/>
          <w:color w:val="000000"/>
        </w:rPr>
      </w:pPr>
      <w:r w:rsidRPr="008247C1">
        <w:rPr>
          <w:rFonts w:ascii="Arial" w:hAnsi="Arial" w:cs="Arial"/>
          <w:color w:val="000000"/>
        </w:rPr>
        <w:t>N_racimos_original_2023:</w:t>
      </w:r>
      <w:r w:rsidR="00C97FBF" w:rsidRPr="008247C1">
        <w:rPr>
          <w:rFonts w:ascii="Arial" w:hAnsi="Arial" w:cs="Arial"/>
          <w:color w:val="000000"/>
        </w:rPr>
        <w:t xml:space="preserve"> </w:t>
      </w:r>
      <w:r w:rsidR="008378B8">
        <w:rPr>
          <w:rFonts w:ascii="Arial" w:hAnsi="Arial" w:cs="Arial"/>
          <w:color w:val="000000"/>
        </w:rPr>
        <w:t xml:space="preserve">if fruiting, </w:t>
      </w:r>
      <w:r w:rsidR="00C97FBF" w:rsidRPr="008247C1">
        <w:rPr>
          <w:rFonts w:ascii="Arial" w:hAnsi="Arial" w:cs="Arial"/>
          <w:color w:val="000000"/>
        </w:rPr>
        <w:t>number of racemes with flowers or fruits on the pole stem originally collected by WCS</w:t>
      </w:r>
    </w:p>
    <w:p w14:paraId="413542B3" w14:textId="77777777" w:rsidR="00004C8F" w:rsidRPr="008247C1" w:rsidRDefault="00004C8F" w:rsidP="00004C8F">
      <w:pPr>
        <w:rPr>
          <w:rFonts w:ascii="Arial" w:hAnsi="Arial" w:cs="Arial"/>
          <w:b/>
          <w:bCs/>
        </w:rPr>
      </w:pPr>
      <w:r w:rsidRPr="008247C1">
        <w:rPr>
          <w:rFonts w:ascii="Arial" w:hAnsi="Arial" w:cs="Arial"/>
          <w:b/>
          <w:bCs/>
        </w:rPr>
        <w:t xml:space="preserve">Analytical methods: </w:t>
      </w:r>
      <w:r w:rsidRPr="008247C1">
        <w:rPr>
          <w:rFonts w:ascii="Arial" w:hAnsi="Arial" w:cs="Arial"/>
        </w:rPr>
        <w:t>Not applicable.</w:t>
      </w:r>
    </w:p>
    <w:p w14:paraId="7579B3FA" w14:textId="368A425A" w:rsidR="00523312" w:rsidRPr="008247C1" w:rsidRDefault="00523312" w:rsidP="00523312">
      <w:pPr>
        <w:rPr>
          <w:rFonts w:ascii="Arial" w:hAnsi="Arial" w:cs="Arial"/>
          <w:color w:val="000000"/>
        </w:rPr>
      </w:pPr>
      <w:r w:rsidRPr="008247C1">
        <w:rPr>
          <w:rFonts w:ascii="Arial" w:hAnsi="Arial" w:cs="Arial"/>
          <w:b/>
          <w:bCs/>
          <w:color w:val="000000"/>
        </w:rPr>
        <w:t>Quality control:</w:t>
      </w:r>
      <w:r w:rsidR="00B8545D" w:rsidRPr="008247C1">
        <w:rPr>
          <w:rFonts w:ascii="Arial" w:hAnsi="Arial" w:cs="Arial"/>
          <w:b/>
          <w:bCs/>
          <w:color w:val="000000"/>
        </w:rPr>
        <w:t xml:space="preserve"> </w:t>
      </w:r>
      <w:r w:rsidR="00265D3A" w:rsidRPr="008247C1">
        <w:rPr>
          <w:rFonts w:ascii="Arial" w:hAnsi="Arial" w:cs="Arial"/>
          <w:color w:val="000000"/>
        </w:rPr>
        <w:t xml:space="preserve">A protocol </w:t>
      </w:r>
      <w:r w:rsidR="00E15D4C" w:rsidRPr="008247C1">
        <w:rPr>
          <w:rFonts w:ascii="Arial" w:hAnsi="Arial" w:cs="Arial"/>
          <w:color w:val="000000"/>
        </w:rPr>
        <w:t xml:space="preserve">to </w:t>
      </w:r>
      <w:r w:rsidR="00265D3A" w:rsidRPr="008247C1">
        <w:rPr>
          <w:rFonts w:ascii="Arial" w:hAnsi="Arial" w:cs="Arial"/>
          <w:color w:val="000000"/>
        </w:rPr>
        <w:t>identify the differe</w:t>
      </w:r>
      <w:r w:rsidR="00863F47" w:rsidRPr="008247C1">
        <w:rPr>
          <w:rFonts w:ascii="Arial" w:hAnsi="Arial" w:cs="Arial"/>
          <w:color w:val="000000"/>
        </w:rPr>
        <w:t>nt palm sizes was developed to ensure c</w:t>
      </w:r>
      <w:r w:rsidR="00B8545D" w:rsidRPr="008247C1">
        <w:rPr>
          <w:rFonts w:ascii="Arial" w:hAnsi="Arial" w:cs="Arial"/>
          <w:color w:val="000000"/>
        </w:rPr>
        <w:t>onsistency</w:t>
      </w:r>
      <w:r w:rsidR="00812114" w:rsidRPr="008247C1">
        <w:rPr>
          <w:rFonts w:ascii="Arial" w:hAnsi="Arial" w:cs="Arial"/>
          <w:color w:val="000000"/>
        </w:rPr>
        <w:t xml:space="preserve"> </w:t>
      </w:r>
      <w:r w:rsidR="00863F47" w:rsidRPr="008247C1">
        <w:rPr>
          <w:rFonts w:ascii="Arial" w:hAnsi="Arial" w:cs="Arial"/>
          <w:color w:val="000000"/>
        </w:rPr>
        <w:t xml:space="preserve">in data collection </w:t>
      </w:r>
      <w:r w:rsidR="003253BE" w:rsidRPr="008247C1">
        <w:rPr>
          <w:rFonts w:ascii="Arial" w:hAnsi="Arial" w:cs="Arial"/>
          <w:color w:val="000000"/>
        </w:rPr>
        <w:t xml:space="preserve">among </w:t>
      </w:r>
      <w:r w:rsidR="00812114" w:rsidRPr="008247C1">
        <w:rPr>
          <w:rFonts w:ascii="Arial" w:hAnsi="Arial" w:cs="Arial"/>
          <w:color w:val="000000"/>
        </w:rPr>
        <w:t>field team members.</w:t>
      </w:r>
      <w:r w:rsidR="00EB2FC7" w:rsidRPr="008247C1">
        <w:rPr>
          <w:rFonts w:ascii="Arial" w:hAnsi="Arial" w:cs="Arial"/>
          <w:color w:val="000000"/>
        </w:rPr>
        <w:t xml:space="preserve"> </w:t>
      </w:r>
      <w:r w:rsidR="00E15D4C" w:rsidRPr="008247C1">
        <w:rPr>
          <w:rFonts w:ascii="Arial" w:hAnsi="Arial" w:cs="Arial"/>
          <w:color w:val="000000"/>
        </w:rPr>
        <w:t xml:space="preserve">Sites were selected with local community members implementing the management plans and </w:t>
      </w:r>
      <w:r w:rsidR="003253BE" w:rsidRPr="008247C1">
        <w:rPr>
          <w:rFonts w:ascii="Arial" w:hAnsi="Arial" w:cs="Arial"/>
          <w:color w:val="000000"/>
        </w:rPr>
        <w:t xml:space="preserve">were </w:t>
      </w:r>
      <w:r w:rsidR="00EB2FC7" w:rsidRPr="008247C1">
        <w:rPr>
          <w:rFonts w:ascii="Arial" w:hAnsi="Arial" w:cs="Arial"/>
          <w:color w:val="000000"/>
        </w:rPr>
        <w:t>checked against Land</w:t>
      </w:r>
      <w:r w:rsidR="003253BE" w:rsidRPr="008247C1">
        <w:rPr>
          <w:rFonts w:ascii="Arial" w:hAnsi="Arial" w:cs="Arial"/>
          <w:color w:val="000000"/>
        </w:rPr>
        <w:t>s</w:t>
      </w:r>
      <w:r w:rsidR="00EB2FC7" w:rsidRPr="008247C1">
        <w:rPr>
          <w:rFonts w:ascii="Arial" w:hAnsi="Arial" w:cs="Arial"/>
          <w:color w:val="000000"/>
        </w:rPr>
        <w:t>at imagery in the field.</w:t>
      </w:r>
    </w:p>
    <w:p w14:paraId="002BA488" w14:textId="51D930FD" w:rsidR="003253BE" w:rsidRPr="008247C1" w:rsidRDefault="006B740B" w:rsidP="003611CC">
      <w:pPr>
        <w:rPr>
          <w:rFonts w:ascii="Arial" w:hAnsi="Arial" w:cs="Arial"/>
          <w:color w:val="000000"/>
        </w:rPr>
      </w:pPr>
      <w:r w:rsidRPr="008247C1">
        <w:rPr>
          <w:rFonts w:ascii="Arial" w:hAnsi="Arial" w:cs="Arial"/>
          <w:b/>
          <w:bCs/>
          <w:color w:val="000000"/>
        </w:rPr>
        <w:t>Details of data structure:</w:t>
      </w:r>
      <w:r w:rsidR="008E7276" w:rsidRPr="008247C1">
        <w:rPr>
          <w:rFonts w:ascii="Arial" w:hAnsi="Arial" w:cs="Arial"/>
          <w:b/>
          <w:bCs/>
          <w:color w:val="000000"/>
        </w:rPr>
        <w:t xml:space="preserve"> </w:t>
      </w:r>
      <w:r w:rsidR="0058552C" w:rsidRPr="008247C1">
        <w:rPr>
          <w:rFonts w:ascii="Arial" w:hAnsi="Arial" w:cs="Arial"/>
          <w:color w:val="000000"/>
        </w:rPr>
        <w:t>This dataset</w:t>
      </w:r>
      <w:r w:rsidR="0058552C" w:rsidRPr="008247C1">
        <w:rPr>
          <w:rFonts w:ascii="Arial" w:hAnsi="Arial" w:cs="Arial"/>
          <w:b/>
          <w:bCs/>
          <w:color w:val="000000"/>
        </w:rPr>
        <w:t xml:space="preserve"> </w:t>
      </w:r>
      <w:r w:rsidR="00BD06DA" w:rsidRPr="008247C1">
        <w:rPr>
          <w:rFonts w:ascii="Arial" w:hAnsi="Arial" w:cs="Arial"/>
          <w:color w:val="000000"/>
        </w:rPr>
        <w:t>comprises two csv files entitled</w:t>
      </w:r>
      <w:r w:rsidR="008C6B34" w:rsidRPr="008247C1">
        <w:rPr>
          <w:rFonts w:ascii="Arial" w:hAnsi="Arial" w:cs="Arial"/>
          <w:color w:val="000000"/>
        </w:rPr>
        <w:t xml:space="preserve"> </w:t>
      </w:r>
      <w:r w:rsidR="008C6B34" w:rsidRPr="008247C1">
        <w:rPr>
          <w:rFonts w:ascii="Arial" w:hAnsi="Arial" w:cs="Arial"/>
        </w:rPr>
        <w:t xml:space="preserve">Plot_data.csv and </w:t>
      </w:r>
      <w:r w:rsidR="007D7B2F">
        <w:rPr>
          <w:rFonts w:ascii="Arial" w:hAnsi="Arial" w:cs="Arial"/>
        </w:rPr>
        <w:t>Abundance</w:t>
      </w:r>
      <w:r w:rsidR="008C6B34" w:rsidRPr="008247C1">
        <w:rPr>
          <w:rFonts w:ascii="Arial" w:hAnsi="Arial" w:cs="Arial"/>
        </w:rPr>
        <w:t>_data.csv.</w:t>
      </w:r>
      <w:r w:rsidR="00BD06DA" w:rsidRPr="008247C1">
        <w:rPr>
          <w:rFonts w:ascii="Arial" w:hAnsi="Arial" w:cs="Arial"/>
          <w:color w:val="000000"/>
        </w:rPr>
        <w:t xml:space="preserve"> </w:t>
      </w:r>
    </w:p>
    <w:p w14:paraId="660BBD5C" w14:textId="77777777" w:rsidR="005D17B2" w:rsidRPr="008247C1" w:rsidRDefault="008C6B34" w:rsidP="003611CC">
      <w:pPr>
        <w:rPr>
          <w:rFonts w:ascii="Arial" w:hAnsi="Arial" w:cs="Arial"/>
          <w:color w:val="000000"/>
        </w:rPr>
      </w:pPr>
      <w:r w:rsidRPr="008247C1">
        <w:rPr>
          <w:rFonts w:ascii="Arial" w:hAnsi="Arial" w:cs="Arial"/>
          <w:color w:val="000000"/>
        </w:rPr>
        <w:t>The first csv file</w:t>
      </w:r>
      <w:r w:rsidR="00BF116F" w:rsidRPr="008247C1">
        <w:rPr>
          <w:rFonts w:ascii="Arial" w:hAnsi="Arial" w:cs="Arial"/>
          <w:color w:val="000000"/>
        </w:rPr>
        <w:t xml:space="preserve"> contains information about site location</w:t>
      </w:r>
      <w:r w:rsidR="00AA263F" w:rsidRPr="008247C1">
        <w:rPr>
          <w:rFonts w:ascii="Arial" w:hAnsi="Arial" w:cs="Arial"/>
          <w:color w:val="000000"/>
        </w:rPr>
        <w:t>s</w:t>
      </w:r>
      <w:r w:rsidR="00BF116F" w:rsidRPr="008247C1">
        <w:rPr>
          <w:rFonts w:ascii="Arial" w:hAnsi="Arial" w:cs="Arial"/>
          <w:color w:val="000000"/>
        </w:rPr>
        <w:t xml:space="preserve"> and</w:t>
      </w:r>
      <w:r w:rsidRPr="008247C1">
        <w:rPr>
          <w:rFonts w:ascii="Arial" w:hAnsi="Arial" w:cs="Arial"/>
          <w:color w:val="000000"/>
        </w:rPr>
        <w:t xml:space="preserve"> has </w:t>
      </w:r>
      <w:r w:rsidR="00A80722" w:rsidRPr="008247C1">
        <w:rPr>
          <w:rFonts w:ascii="Arial" w:hAnsi="Arial" w:cs="Arial"/>
          <w:color w:val="000000"/>
        </w:rPr>
        <w:t>eleven</w:t>
      </w:r>
      <w:r w:rsidR="00D66037" w:rsidRPr="008247C1">
        <w:rPr>
          <w:rFonts w:ascii="Arial" w:hAnsi="Arial" w:cs="Arial"/>
          <w:color w:val="000000"/>
        </w:rPr>
        <w:t xml:space="preserve"> columns labelled</w:t>
      </w:r>
      <w:r w:rsidR="005D17B2" w:rsidRPr="008247C1">
        <w:rPr>
          <w:rFonts w:ascii="Arial" w:hAnsi="Arial" w:cs="Arial"/>
          <w:color w:val="000000"/>
        </w:rPr>
        <w:t>:</w:t>
      </w:r>
      <w:r w:rsidR="00D66037" w:rsidRPr="008247C1">
        <w:rPr>
          <w:rFonts w:ascii="Arial" w:hAnsi="Arial" w:cs="Arial"/>
          <w:color w:val="000000"/>
        </w:rPr>
        <w:t xml:space="preserve"> </w:t>
      </w:r>
      <w:proofErr w:type="spellStart"/>
      <w:r w:rsidR="007A3512" w:rsidRPr="008247C1">
        <w:rPr>
          <w:rFonts w:ascii="Arial" w:hAnsi="Arial" w:cs="Arial"/>
          <w:color w:val="000000"/>
        </w:rPr>
        <w:t>Responsible_institution</w:t>
      </w:r>
      <w:proofErr w:type="spellEnd"/>
      <w:r w:rsidR="007A3512" w:rsidRPr="008247C1">
        <w:rPr>
          <w:rFonts w:ascii="Arial" w:hAnsi="Arial" w:cs="Arial"/>
          <w:color w:val="000000"/>
        </w:rPr>
        <w:t xml:space="preserve">, </w:t>
      </w:r>
      <w:r w:rsidR="00C3313A" w:rsidRPr="008247C1">
        <w:rPr>
          <w:rFonts w:ascii="Arial" w:hAnsi="Arial" w:cs="Arial"/>
          <w:color w:val="000000"/>
        </w:rPr>
        <w:t xml:space="preserve">Community, </w:t>
      </w:r>
      <w:proofErr w:type="spellStart"/>
      <w:r w:rsidR="00C3313A" w:rsidRPr="008247C1">
        <w:rPr>
          <w:rFonts w:ascii="Arial" w:hAnsi="Arial" w:cs="Arial"/>
          <w:color w:val="000000"/>
        </w:rPr>
        <w:t>Management_group</w:t>
      </w:r>
      <w:proofErr w:type="spellEnd"/>
      <w:r w:rsidR="00C3313A" w:rsidRPr="008247C1">
        <w:rPr>
          <w:rFonts w:ascii="Arial" w:hAnsi="Arial" w:cs="Arial"/>
          <w:color w:val="000000"/>
        </w:rPr>
        <w:t xml:space="preserve">, </w:t>
      </w:r>
      <w:proofErr w:type="spellStart"/>
      <w:r w:rsidR="00C3313A" w:rsidRPr="008247C1">
        <w:rPr>
          <w:rFonts w:ascii="Arial" w:hAnsi="Arial" w:cs="Arial"/>
          <w:color w:val="000000"/>
        </w:rPr>
        <w:t>Harvesting_sector</w:t>
      </w:r>
      <w:proofErr w:type="spellEnd"/>
      <w:r w:rsidR="00C3313A" w:rsidRPr="008247C1">
        <w:rPr>
          <w:rFonts w:ascii="Arial" w:hAnsi="Arial" w:cs="Arial"/>
          <w:color w:val="000000"/>
        </w:rPr>
        <w:t xml:space="preserve">, </w:t>
      </w:r>
      <w:proofErr w:type="spellStart"/>
      <w:r w:rsidR="00C3313A" w:rsidRPr="008247C1">
        <w:rPr>
          <w:rFonts w:ascii="Arial" w:hAnsi="Arial" w:cs="Arial"/>
          <w:color w:val="000000"/>
        </w:rPr>
        <w:t>Date_data_collection</w:t>
      </w:r>
      <w:proofErr w:type="spellEnd"/>
      <w:r w:rsidR="00C3313A" w:rsidRPr="008247C1">
        <w:rPr>
          <w:rFonts w:ascii="Arial" w:hAnsi="Arial" w:cs="Arial"/>
          <w:color w:val="000000"/>
        </w:rPr>
        <w:t xml:space="preserve">, </w:t>
      </w:r>
      <w:proofErr w:type="spellStart"/>
      <w:r w:rsidR="00C3313A" w:rsidRPr="008247C1">
        <w:rPr>
          <w:rFonts w:ascii="Arial" w:hAnsi="Arial" w:cs="Arial"/>
          <w:color w:val="000000"/>
        </w:rPr>
        <w:t>Plot_code</w:t>
      </w:r>
      <w:proofErr w:type="spellEnd"/>
      <w:r w:rsidR="00C3313A" w:rsidRPr="008247C1">
        <w:rPr>
          <w:rFonts w:ascii="Arial" w:hAnsi="Arial" w:cs="Arial"/>
          <w:color w:val="000000"/>
        </w:rPr>
        <w:t xml:space="preserve">, </w:t>
      </w:r>
      <w:proofErr w:type="spellStart"/>
      <w:r w:rsidR="00C3313A" w:rsidRPr="008247C1">
        <w:rPr>
          <w:rFonts w:ascii="Arial" w:hAnsi="Arial" w:cs="Arial"/>
          <w:color w:val="000000"/>
        </w:rPr>
        <w:t>Plot_corner</w:t>
      </w:r>
      <w:proofErr w:type="spellEnd"/>
      <w:r w:rsidR="00C3313A" w:rsidRPr="008247C1">
        <w:rPr>
          <w:rFonts w:ascii="Arial" w:hAnsi="Arial" w:cs="Arial"/>
          <w:color w:val="000000"/>
        </w:rPr>
        <w:t xml:space="preserve">, Latitude, Longitude, </w:t>
      </w:r>
      <w:proofErr w:type="spellStart"/>
      <w:r w:rsidR="00C3313A" w:rsidRPr="008247C1">
        <w:rPr>
          <w:rFonts w:ascii="Arial" w:hAnsi="Arial" w:cs="Arial"/>
          <w:color w:val="000000"/>
        </w:rPr>
        <w:t>Altitude_GoogleEarth</w:t>
      </w:r>
      <w:proofErr w:type="spellEnd"/>
      <w:r w:rsidR="00C3313A" w:rsidRPr="008247C1">
        <w:rPr>
          <w:rFonts w:ascii="Arial" w:hAnsi="Arial" w:cs="Arial"/>
          <w:color w:val="000000"/>
        </w:rPr>
        <w:t xml:space="preserve">, </w:t>
      </w:r>
      <w:proofErr w:type="spellStart"/>
      <w:r w:rsidR="00C3313A" w:rsidRPr="008247C1">
        <w:rPr>
          <w:rFonts w:ascii="Arial" w:hAnsi="Arial" w:cs="Arial"/>
          <w:color w:val="000000"/>
        </w:rPr>
        <w:t>Peat_thickness_m</w:t>
      </w:r>
      <w:proofErr w:type="spellEnd"/>
      <w:r w:rsidR="003611CC" w:rsidRPr="008247C1">
        <w:rPr>
          <w:rFonts w:ascii="Arial" w:hAnsi="Arial" w:cs="Arial"/>
          <w:color w:val="000000"/>
        </w:rPr>
        <w:t xml:space="preserve">. </w:t>
      </w:r>
    </w:p>
    <w:p w14:paraId="7E299EC2" w14:textId="77777777" w:rsidR="005D17B2" w:rsidRPr="008247C1" w:rsidRDefault="0058552C" w:rsidP="003611CC">
      <w:pPr>
        <w:rPr>
          <w:rFonts w:ascii="Arial" w:hAnsi="Arial" w:cs="Arial"/>
          <w:color w:val="000000"/>
          <w:lang w:val="es-PE"/>
        </w:rPr>
      </w:pPr>
      <w:r w:rsidRPr="008247C1">
        <w:rPr>
          <w:rFonts w:ascii="Arial" w:hAnsi="Arial" w:cs="Arial"/>
          <w:color w:val="000000"/>
          <w:lang w:val="es-PE"/>
        </w:rPr>
        <w:t xml:space="preserve">The second csv file </w:t>
      </w:r>
      <w:r w:rsidR="00BF116F" w:rsidRPr="008247C1">
        <w:rPr>
          <w:rFonts w:ascii="Arial" w:hAnsi="Arial" w:cs="Arial"/>
          <w:color w:val="000000"/>
          <w:lang w:val="es-PE"/>
        </w:rPr>
        <w:t xml:space="preserve">contains information about </w:t>
      </w:r>
      <w:r w:rsidR="00150829" w:rsidRPr="008247C1">
        <w:rPr>
          <w:rFonts w:ascii="Arial" w:hAnsi="Arial" w:cs="Arial"/>
          <w:color w:val="000000"/>
          <w:lang w:val="es-PE"/>
        </w:rPr>
        <w:t xml:space="preserve">palm abundance and </w:t>
      </w:r>
      <w:r w:rsidRPr="008247C1">
        <w:rPr>
          <w:rFonts w:ascii="Arial" w:hAnsi="Arial" w:cs="Arial"/>
          <w:color w:val="000000"/>
          <w:lang w:val="es-PE"/>
        </w:rPr>
        <w:t xml:space="preserve">has </w:t>
      </w:r>
      <w:r w:rsidR="002241B8" w:rsidRPr="008247C1">
        <w:rPr>
          <w:rFonts w:ascii="Arial" w:hAnsi="Arial" w:cs="Arial"/>
          <w:color w:val="000000"/>
          <w:lang w:val="es-PE"/>
        </w:rPr>
        <w:t>twenty columns labelled</w:t>
      </w:r>
      <w:r w:rsidR="005D17B2" w:rsidRPr="008247C1">
        <w:rPr>
          <w:rFonts w:ascii="Arial" w:hAnsi="Arial" w:cs="Arial"/>
          <w:color w:val="000000"/>
          <w:lang w:val="es-PE"/>
        </w:rPr>
        <w:t>:</w:t>
      </w:r>
      <w:r w:rsidR="002241B8" w:rsidRPr="008247C1">
        <w:rPr>
          <w:rFonts w:ascii="Arial" w:hAnsi="Arial" w:cs="Arial"/>
          <w:color w:val="000000"/>
          <w:lang w:val="es-PE"/>
        </w:rPr>
        <w:t xml:space="preserve"> </w:t>
      </w:r>
      <w:r w:rsidR="00A80722" w:rsidRPr="008247C1">
        <w:rPr>
          <w:rFonts w:ascii="Arial" w:hAnsi="Arial" w:cs="Arial"/>
          <w:color w:val="000000"/>
          <w:lang w:val="es-PE"/>
        </w:rPr>
        <w:t>Plot_code</w:t>
      </w:r>
      <w:r w:rsidR="002241B8" w:rsidRPr="008247C1">
        <w:rPr>
          <w:rFonts w:ascii="Arial" w:hAnsi="Arial" w:cs="Arial"/>
          <w:color w:val="000000"/>
          <w:lang w:val="es-PE"/>
        </w:rPr>
        <w:t xml:space="preserve">, </w:t>
      </w:r>
      <w:r w:rsidR="00A80722" w:rsidRPr="008247C1">
        <w:rPr>
          <w:rFonts w:ascii="Arial" w:hAnsi="Arial" w:cs="Arial"/>
          <w:color w:val="000000"/>
          <w:lang w:val="es-PE"/>
        </w:rPr>
        <w:t>Subplot</w:t>
      </w:r>
      <w:r w:rsidR="002241B8" w:rsidRPr="008247C1">
        <w:rPr>
          <w:rFonts w:ascii="Arial" w:hAnsi="Arial" w:cs="Arial"/>
          <w:color w:val="000000"/>
          <w:lang w:val="es-PE"/>
        </w:rPr>
        <w:t xml:space="preserve">, </w:t>
      </w:r>
      <w:r w:rsidR="00A80722" w:rsidRPr="008247C1">
        <w:rPr>
          <w:rFonts w:ascii="Arial" w:hAnsi="Arial" w:cs="Arial"/>
          <w:color w:val="000000"/>
          <w:lang w:val="es-PE"/>
        </w:rPr>
        <w:t>Plantulas</w:t>
      </w:r>
      <w:r w:rsidR="002241B8" w:rsidRPr="008247C1">
        <w:rPr>
          <w:rFonts w:ascii="Arial" w:hAnsi="Arial" w:cs="Arial"/>
          <w:color w:val="000000"/>
          <w:lang w:val="es-PE"/>
        </w:rPr>
        <w:t xml:space="preserve">, </w:t>
      </w:r>
      <w:r w:rsidR="00A80722" w:rsidRPr="008247C1">
        <w:rPr>
          <w:rFonts w:ascii="Arial" w:hAnsi="Arial" w:cs="Arial"/>
          <w:color w:val="000000"/>
          <w:lang w:val="es-PE"/>
        </w:rPr>
        <w:t>Brinzales</w:t>
      </w:r>
      <w:r w:rsidR="002241B8" w:rsidRPr="008247C1">
        <w:rPr>
          <w:rFonts w:ascii="Arial" w:hAnsi="Arial" w:cs="Arial"/>
          <w:color w:val="000000"/>
          <w:lang w:val="es-PE"/>
        </w:rPr>
        <w:t xml:space="preserve">, </w:t>
      </w:r>
      <w:r w:rsidR="00A80722" w:rsidRPr="008247C1">
        <w:rPr>
          <w:rFonts w:ascii="Arial" w:hAnsi="Arial" w:cs="Arial"/>
          <w:color w:val="000000"/>
          <w:lang w:val="es-PE"/>
        </w:rPr>
        <w:t>Latizales</w:t>
      </w:r>
      <w:r w:rsidR="002241B8" w:rsidRPr="008247C1">
        <w:rPr>
          <w:rFonts w:ascii="Arial" w:hAnsi="Arial" w:cs="Arial"/>
          <w:color w:val="000000"/>
          <w:lang w:val="es-PE"/>
        </w:rPr>
        <w:t xml:space="preserve">, </w:t>
      </w:r>
      <w:r w:rsidR="00A80722" w:rsidRPr="008247C1">
        <w:rPr>
          <w:rFonts w:ascii="Arial" w:hAnsi="Arial" w:cs="Arial"/>
          <w:color w:val="000000"/>
          <w:lang w:val="es-PE"/>
        </w:rPr>
        <w:t>Fustales</w:t>
      </w:r>
      <w:r w:rsidR="002241B8" w:rsidRPr="008247C1">
        <w:rPr>
          <w:rFonts w:ascii="Arial" w:hAnsi="Arial" w:cs="Arial"/>
          <w:color w:val="000000"/>
          <w:lang w:val="es-PE"/>
        </w:rPr>
        <w:t xml:space="preserve">, </w:t>
      </w:r>
      <w:r w:rsidR="00A80722" w:rsidRPr="008247C1">
        <w:rPr>
          <w:rFonts w:ascii="Arial" w:hAnsi="Arial" w:cs="Arial"/>
          <w:color w:val="000000"/>
          <w:lang w:val="es-PE"/>
        </w:rPr>
        <w:t>N</w:t>
      </w:r>
      <w:r w:rsidR="002241B8" w:rsidRPr="008247C1">
        <w:rPr>
          <w:rFonts w:ascii="Arial" w:hAnsi="Arial" w:cs="Arial"/>
          <w:color w:val="000000"/>
          <w:lang w:val="es-PE"/>
        </w:rPr>
        <w:t xml:space="preserve">, </w:t>
      </w:r>
      <w:r w:rsidR="00A80722" w:rsidRPr="008247C1">
        <w:rPr>
          <w:rFonts w:ascii="Arial" w:hAnsi="Arial" w:cs="Arial"/>
          <w:color w:val="000000"/>
          <w:lang w:val="es-PE"/>
        </w:rPr>
        <w:t>Medidor</w:t>
      </w:r>
      <w:r w:rsidR="002241B8" w:rsidRPr="008247C1">
        <w:rPr>
          <w:rFonts w:ascii="Arial" w:hAnsi="Arial" w:cs="Arial"/>
          <w:color w:val="000000"/>
          <w:lang w:val="es-PE"/>
        </w:rPr>
        <w:t xml:space="preserve">, </w:t>
      </w:r>
      <w:r w:rsidR="00A80722" w:rsidRPr="008247C1">
        <w:rPr>
          <w:rFonts w:ascii="Arial" w:hAnsi="Arial" w:cs="Arial"/>
          <w:color w:val="000000"/>
          <w:lang w:val="es-PE"/>
        </w:rPr>
        <w:t>Altura_ojo_m</w:t>
      </w:r>
      <w:r w:rsidR="002241B8" w:rsidRPr="008247C1">
        <w:rPr>
          <w:rFonts w:ascii="Arial" w:hAnsi="Arial" w:cs="Arial"/>
          <w:color w:val="000000"/>
          <w:lang w:val="es-PE"/>
        </w:rPr>
        <w:t xml:space="preserve">, </w:t>
      </w:r>
      <w:r w:rsidR="00A80722" w:rsidRPr="008247C1">
        <w:rPr>
          <w:rFonts w:ascii="Arial" w:hAnsi="Arial" w:cs="Arial"/>
          <w:color w:val="000000"/>
          <w:lang w:val="es-PE"/>
        </w:rPr>
        <w:t>Distancia_m</w:t>
      </w:r>
      <w:r w:rsidR="002241B8" w:rsidRPr="008247C1">
        <w:rPr>
          <w:rFonts w:ascii="Arial" w:hAnsi="Arial" w:cs="Arial"/>
          <w:color w:val="000000"/>
          <w:lang w:val="es-PE"/>
        </w:rPr>
        <w:t xml:space="preserve">, </w:t>
      </w:r>
      <w:r w:rsidR="00A80722" w:rsidRPr="008247C1">
        <w:rPr>
          <w:rFonts w:ascii="Arial" w:hAnsi="Arial" w:cs="Arial"/>
          <w:color w:val="000000"/>
          <w:lang w:val="es-PE"/>
        </w:rPr>
        <w:t>Altura_total_%</w:t>
      </w:r>
      <w:r w:rsidR="002241B8" w:rsidRPr="008247C1">
        <w:rPr>
          <w:rFonts w:ascii="Arial" w:hAnsi="Arial" w:cs="Arial"/>
          <w:color w:val="000000"/>
          <w:lang w:val="es-PE"/>
        </w:rPr>
        <w:t xml:space="preserve">, </w:t>
      </w:r>
      <w:r w:rsidR="00A80722" w:rsidRPr="008247C1">
        <w:rPr>
          <w:rFonts w:ascii="Arial" w:hAnsi="Arial" w:cs="Arial"/>
          <w:color w:val="000000"/>
          <w:lang w:val="es-PE"/>
        </w:rPr>
        <w:t>Altura_estipite_%</w:t>
      </w:r>
      <w:r w:rsidR="002241B8" w:rsidRPr="008247C1">
        <w:rPr>
          <w:rFonts w:ascii="Arial" w:hAnsi="Arial" w:cs="Arial"/>
          <w:color w:val="000000"/>
          <w:lang w:val="es-PE"/>
        </w:rPr>
        <w:t xml:space="preserve">, </w:t>
      </w:r>
      <w:r w:rsidR="00A80722" w:rsidRPr="008247C1">
        <w:rPr>
          <w:rFonts w:ascii="Arial" w:hAnsi="Arial" w:cs="Arial"/>
          <w:color w:val="000000"/>
          <w:lang w:val="es-PE"/>
        </w:rPr>
        <w:t>Altura_total_m</w:t>
      </w:r>
      <w:r w:rsidR="002241B8" w:rsidRPr="008247C1">
        <w:rPr>
          <w:rFonts w:ascii="Arial" w:hAnsi="Arial" w:cs="Arial"/>
          <w:color w:val="000000"/>
          <w:lang w:val="es-PE"/>
        </w:rPr>
        <w:t xml:space="preserve">, </w:t>
      </w:r>
      <w:r w:rsidR="00A80722" w:rsidRPr="008247C1">
        <w:rPr>
          <w:rFonts w:ascii="Arial" w:hAnsi="Arial" w:cs="Arial"/>
          <w:color w:val="000000"/>
          <w:lang w:val="es-PE"/>
        </w:rPr>
        <w:t>Altura_estipite_m</w:t>
      </w:r>
      <w:r w:rsidR="002241B8" w:rsidRPr="008247C1">
        <w:rPr>
          <w:rFonts w:ascii="Arial" w:hAnsi="Arial" w:cs="Arial"/>
          <w:color w:val="000000"/>
          <w:lang w:val="es-PE"/>
        </w:rPr>
        <w:t xml:space="preserve">, </w:t>
      </w:r>
      <w:r w:rsidR="00A80722" w:rsidRPr="008247C1">
        <w:rPr>
          <w:rFonts w:ascii="Arial" w:hAnsi="Arial" w:cs="Arial"/>
          <w:color w:val="000000"/>
          <w:lang w:val="es-PE"/>
        </w:rPr>
        <w:t>Estadio</w:t>
      </w:r>
      <w:r w:rsidR="00A80722" w:rsidRPr="008247C1">
        <w:rPr>
          <w:rFonts w:ascii="Arial" w:hAnsi="Arial" w:cs="Arial"/>
          <w:color w:val="000000"/>
          <w:lang w:val="es-PE"/>
        </w:rPr>
        <w:tab/>
        <w:t>Fenologia</w:t>
      </w:r>
      <w:r w:rsidR="002241B8" w:rsidRPr="008247C1">
        <w:rPr>
          <w:rFonts w:ascii="Arial" w:hAnsi="Arial" w:cs="Arial"/>
          <w:color w:val="000000"/>
          <w:lang w:val="es-PE"/>
        </w:rPr>
        <w:t xml:space="preserve">, </w:t>
      </w:r>
      <w:r w:rsidR="00A80722" w:rsidRPr="008247C1">
        <w:rPr>
          <w:rFonts w:ascii="Arial" w:hAnsi="Arial" w:cs="Arial"/>
          <w:color w:val="000000"/>
          <w:lang w:val="es-PE"/>
        </w:rPr>
        <w:t>N_racimos</w:t>
      </w:r>
      <w:r w:rsidR="002241B8" w:rsidRPr="008247C1">
        <w:rPr>
          <w:rFonts w:ascii="Arial" w:hAnsi="Arial" w:cs="Arial"/>
          <w:color w:val="000000"/>
          <w:lang w:val="es-PE"/>
        </w:rPr>
        <w:t xml:space="preserve">, </w:t>
      </w:r>
      <w:r w:rsidR="00A80722" w:rsidRPr="008247C1">
        <w:rPr>
          <w:rFonts w:ascii="Arial" w:hAnsi="Arial" w:cs="Arial"/>
          <w:color w:val="000000"/>
          <w:lang w:val="es-PE"/>
        </w:rPr>
        <w:t>notas</w:t>
      </w:r>
      <w:r w:rsidR="002241B8" w:rsidRPr="008247C1">
        <w:rPr>
          <w:rFonts w:ascii="Arial" w:hAnsi="Arial" w:cs="Arial"/>
          <w:color w:val="000000"/>
          <w:lang w:val="es-PE"/>
        </w:rPr>
        <w:t xml:space="preserve">, </w:t>
      </w:r>
      <w:r w:rsidR="00A80722" w:rsidRPr="008247C1">
        <w:rPr>
          <w:rFonts w:ascii="Arial" w:hAnsi="Arial" w:cs="Arial"/>
          <w:color w:val="000000"/>
          <w:lang w:val="es-PE"/>
        </w:rPr>
        <w:t>Fenologia_original_2023</w:t>
      </w:r>
      <w:r w:rsidR="002241B8" w:rsidRPr="008247C1">
        <w:rPr>
          <w:rFonts w:ascii="Arial" w:hAnsi="Arial" w:cs="Arial"/>
          <w:color w:val="000000"/>
          <w:lang w:val="es-PE"/>
        </w:rPr>
        <w:t xml:space="preserve">, </w:t>
      </w:r>
      <w:r w:rsidR="00A80722" w:rsidRPr="008247C1">
        <w:rPr>
          <w:rFonts w:ascii="Arial" w:hAnsi="Arial" w:cs="Arial"/>
          <w:color w:val="000000"/>
          <w:lang w:val="es-PE"/>
        </w:rPr>
        <w:t>N_racimos_original_2023</w:t>
      </w:r>
      <w:r w:rsidR="002241B8" w:rsidRPr="008247C1">
        <w:rPr>
          <w:rFonts w:ascii="Arial" w:hAnsi="Arial" w:cs="Arial"/>
          <w:color w:val="000000"/>
          <w:lang w:val="es-PE"/>
        </w:rPr>
        <w:t xml:space="preserve">. </w:t>
      </w:r>
    </w:p>
    <w:p w14:paraId="37D331AC" w14:textId="2D7F5ABE" w:rsidR="003611CC" w:rsidRPr="008247C1" w:rsidRDefault="006C380F" w:rsidP="003611CC">
      <w:pPr>
        <w:rPr>
          <w:rFonts w:ascii="Arial" w:hAnsi="Arial" w:cs="Arial"/>
          <w:b/>
          <w:bCs/>
          <w:color w:val="000000"/>
        </w:rPr>
      </w:pPr>
      <w:r w:rsidRPr="008247C1">
        <w:rPr>
          <w:rFonts w:ascii="Arial" w:hAnsi="Arial" w:cs="Arial"/>
          <w:color w:val="000000"/>
        </w:rPr>
        <w:t xml:space="preserve">Empty cell </w:t>
      </w:r>
      <w:r w:rsidR="003611CC" w:rsidRPr="008247C1">
        <w:rPr>
          <w:rFonts w:ascii="Arial" w:hAnsi="Arial" w:cs="Arial"/>
          <w:color w:val="000000"/>
        </w:rPr>
        <w:t xml:space="preserve">indicates </w:t>
      </w:r>
      <w:r w:rsidR="005D17B2" w:rsidRPr="008247C1">
        <w:rPr>
          <w:rFonts w:ascii="Arial" w:hAnsi="Arial" w:cs="Arial"/>
          <w:color w:val="000000"/>
        </w:rPr>
        <w:t xml:space="preserve">that </w:t>
      </w:r>
      <w:r w:rsidR="003611CC" w:rsidRPr="008247C1">
        <w:rPr>
          <w:rFonts w:ascii="Arial" w:hAnsi="Arial" w:cs="Arial"/>
          <w:color w:val="000000"/>
        </w:rPr>
        <w:t xml:space="preserve">no data </w:t>
      </w:r>
      <w:r w:rsidRPr="008247C1">
        <w:rPr>
          <w:rFonts w:ascii="Arial" w:hAnsi="Arial" w:cs="Arial"/>
          <w:color w:val="000000"/>
        </w:rPr>
        <w:t>was required to be collected</w:t>
      </w:r>
      <w:r w:rsidR="003611CC" w:rsidRPr="008247C1">
        <w:rPr>
          <w:rFonts w:ascii="Arial" w:hAnsi="Arial" w:cs="Arial"/>
          <w:color w:val="000000"/>
        </w:rPr>
        <w:t>.</w:t>
      </w:r>
    </w:p>
    <w:p w14:paraId="169FCC26" w14:textId="47B4CF78" w:rsidR="009C3739" w:rsidRDefault="00077404" w:rsidP="00077404">
      <w:pPr>
        <w:rPr>
          <w:rFonts w:ascii="Arial" w:hAnsi="Arial" w:cs="Arial"/>
        </w:rPr>
      </w:pPr>
      <w:r w:rsidRPr="00077404">
        <w:rPr>
          <w:rFonts w:ascii="Arial" w:hAnsi="Arial" w:cs="Arial"/>
          <w:b/>
          <w:bCs/>
        </w:rPr>
        <w:t>Miscellaneous</w:t>
      </w:r>
      <w:r w:rsidR="002D44FD" w:rsidRPr="008247C1">
        <w:rPr>
          <w:rFonts w:ascii="Arial" w:hAnsi="Arial" w:cs="Arial"/>
          <w:b/>
          <w:bCs/>
        </w:rPr>
        <w:t>:</w:t>
      </w:r>
      <w:r w:rsidR="00AA263F" w:rsidRPr="008247C1">
        <w:rPr>
          <w:rFonts w:ascii="Arial" w:hAnsi="Arial" w:cs="Arial"/>
          <w:b/>
          <w:bCs/>
        </w:rPr>
        <w:t xml:space="preserve"> </w:t>
      </w:r>
      <w:r w:rsidR="00AA263F" w:rsidRPr="008247C1">
        <w:rPr>
          <w:rFonts w:ascii="Arial" w:hAnsi="Arial" w:cs="Arial"/>
        </w:rPr>
        <w:t>No further information.</w:t>
      </w:r>
    </w:p>
    <w:sectPr w:rsidR="009C37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30F"/>
    <w:rsid w:val="00004C8F"/>
    <w:rsid w:val="00015F14"/>
    <w:rsid w:val="00047267"/>
    <w:rsid w:val="0006258E"/>
    <w:rsid w:val="00067976"/>
    <w:rsid w:val="00077404"/>
    <w:rsid w:val="00091663"/>
    <w:rsid w:val="00094039"/>
    <w:rsid w:val="000A0133"/>
    <w:rsid w:val="000A7961"/>
    <w:rsid w:val="000B708E"/>
    <w:rsid w:val="000D49A3"/>
    <w:rsid w:val="000F57A7"/>
    <w:rsid w:val="00100509"/>
    <w:rsid w:val="001040CE"/>
    <w:rsid w:val="001300E9"/>
    <w:rsid w:val="00130ECD"/>
    <w:rsid w:val="001457E6"/>
    <w:rsid w:val="00150829"/>
    <w:rsid w:val="00160236"/>
    <w:rsid w:val="00161A19"/>
    <w:rsid w:val="00171F5C"/>
    <w:rsid w:val="001C4524"/>
    <w:rsid w:val="001C4E1F"/>
    <w:rsid w:val="001E02E4"/>
    <w:rsid w:val="001E7A2B"/>
    <w:rsid w:val="001F14E6"/>
    <w:rsid w:val="001F3857"/>
    <w:rsid w:val="002148A4"/>
    <w:rsid w:val="0022094D"/>
    <w:rsid w:val="002241B8"/>
    <w:rsid w:val="0024384D"/>
    <w:rsid w:val="002463EC"/>
    <w:rsid w:val="002467BB"/>
    <w:rsid w:val="00255D82"/>
    <w:rsid w:val="00263C4B"/>
    <w:rsid w:val="00264AE8"/>
    <w:rsid w:val="00265D3A"/>
    <w:rsid w:val="00277CC3"/>
    <w:rsid w:val="002D44FD"/>
    <w:rsid w:val="002D596B"/>
    <w:rsid w:val="002E1070"/>
    <w:rsid w:val="002E4B33"/>
    <w:rsid w:val="00301AF9"/>
    <w:rsid w:val="003253BE"/>
    <w:rsid w:val="003446F7"/>
    <w:rsid w:val="003611CC"/>
    <w:rsid w:val="00362FB6"/>
    <w:rsid w:val="003827ED"/>
    <w:rsid w:val="00386CCC"/>
    <w:rsid w:val="0039161C"/>
    <w:rsid w:val="00396F52"/>
    <w:rsid w:val="003A275A"/>
    <w:rsid w:val="003A4171"/>
    <w:rsid w:val="003A7023"/>
    <w:rsid w:val="003A7C38"/>
    <w:rsid w:val="003B1E4B"/>
    <w:rsid w:val="003B7D0F"/>
    <w:rsid w:val="003B7F3B"/>
    <w:rsid w:val="003C09D6"/>
    <w:rsid w:val="003C6AFA"/>
    <w:rsid w:val="003F459B"/>
    <w:rsid w:val="00413B2F"/>
    <w:rsid w:val="00434297"/>
    <w:rsid w:val="00447239"/>
    <w:rsid w:val="00452DF0"/>
    <w:rsid w:val="004533D6"/>
    <w:rsid w:val="004545C0"/>
    <w:rsid w:val="0046206A"/>
    <w:rsid w:val="004630E2"/>
    <w:rsid w:val="0047473B"/>
    <w:rsid w:val="0047646A"/>
    <w:rsid w:val="0049518F"/>
    <w:rsid w:val="004A6D78"/>
    <w:rsid w:val="004B048A"/>
    <w:rsid w:val="004B39BB"/>
    <w:rsid w:val="004E60F7"/>
    <w:rsid w:val="004E6687"/>
    <w:rsid w:val="00523312"/>
    <w:rsid w:val="00544F7C"/>
    <w:rsid w:val="00551CF8"/>
    <w:rsid w:val="00570385"/>
    <w:rsid w:val="0058552C"/>
    <w:rsid w:val="0058592B"/>
    <w:rsid w:val="0059128E"/>
    <w:rsid w:val="005926E8"/>
    <w:rsid w:val="005A6672"/>
    <w:rsid w:val="005B7683"/>
    <w:rsid w:val="005C4DE3"/>
    <w:rsid w:val="005D17B2"/>
    <w:rsid w:val="005E1934"/>
    <w:rsid w:val="005E2801"/>
    <w:rsid w:val="005F77B5"/>
    <w:rsid w:val="00612692"/>
    <w:rsid w:val="006228C0"/>
    <w:rsid w:val="00624B2C"/>
    <w:rsid w:val="00690556"/>
    <w:rsid w:val="006911B6"/>
    <w:rsid w:val="006A5835"/>
    <w:rsid w:val="006A7F97"/>
    <w:rsid w:val="006B2525"/>
    <w:rsid w:val="006B740B"/>
    <w:rsid w:val="006C380F"/>
    <w:rsid w:val="006E11B5"/>
    <w:rsid w:val="006E25F9"/>
    <w:rsid w:val="006E638B"/>
    <w:rsid w:val="0070134E"/>
    <w:rsid w:val="00725711"/>
    <w:rsid w:val="007263BC"/>
    <w:rsid w:val="00756BDF"/>
    <w:rsid w:val="00757809"/>
    <w:rsid w:val="007A3512"/>
    <w:rsid w:val="007A3A9A"/>
    <w:rsid w:val="007B01C9"/>
    <w:rsid w:val="007D7B2F"/>
    <w:rsid w:val="007E0A98"/>
    <w:rsid w:val="007E70A6"/>
    <w:rsid w:val="007F067C"/>
    <w:rsid w:val="007F251F"/>
    <w:rsid w:val="00801F4F"/>
    <w:rsid w:val="008106FA"/>
    <w:rsid w:val="00812114"/>
    <w:rsid w:val="008247C1"/>
    <w:rsid w:val="00824D78"/>
    <w:rsid w:val="00830C21"/>
    <w:rsid w:val="008378B8"/>
    <w:rsid w:val="00842809"/>
    <w:rsid w:val="0084708D"/>
    <w:rsid w:val="00861371"/>
    <w:rsid w:val="00863F47"/>
    <w:rsid w:val="00880498"/>
    <w:rsid w:val="00893323"/>
    <w:rsid w:val="008A17C3"/>
    <w:rsid w:val="008A6880"/>
    <w:rsid w:val="008C6B34"/>
    <w:rsid w:val="008E7276"/>
    <w:rsid w:val="008E79BA"/>
    <w:rsid w:val="008F2BD3"/>
    <w:rsid w:val="00904EDF"/>
    <w:rsid w:val="0090500C"/>
    <w:rsid w:val="00913495"/>
    <w:rsid w:val="00922E64"/>
    <w:rsid w:val="00926021"/>
    <w:rsid w:val="00931F25"/>
    <w:rsid w:val="009526EE"/>
    <w:rsid w:val="00965F7E"/>
    <w:rsid w:val="00967D26"/>
    <w:rsid w:val="0098330F"/>
    <w:rsid w:val="00985303"/>
    <w:rsid w:val="00987A8F"/>
    <w:rsid w:val="00987E94"/>
    <w:rsid w:val="009B084A"/>
    <w:rsid w:val="009C255D"/>
    <w:rsid w:val="009C3739"/>
    <w:rsid w:val="009D4DAC"/>
    <w:rsid w:val="009F1295"/>
    <w:rsid w:val="009F2444"/>
    <w:rsid w:val="009F3E4D"/>
    <w:rsid w:val="009F53E1"/>
    <w:rsid w:val="009F5A9F"/>
    <w:rsid w:val="00A33E71"/>
    <w:rsid w:val="00A36AB1"/>
    <w:rsid w:val="00A5528E"/>
    <w:rsid w:val="00A80722"/>
    <w:rsid w:val="00A83651"/>
    <w:rsid w:val="00A9444E"/>
    <w:rsid w:val="00AA1FC6"/>
    <w:rsid w:val="00AA263F"/>
    <w:rsid w:val="00AA725E"/>
    <w:rsid w:val="00AE186C"/>
    <w:rsid w:val="00AE3ACF"/>
    <w:rsid w:val="00B13B7A"/>
    <w:rsid w:val="00B20CF6"/>
    <w:rsid w:val="00B43E8A"/>
    <w:rsid w:val="00B478D3"/>
    <w:rsid w:val="00B51B02"/>
    <w:rsid w:val="00B55714"/>
    <w:rsid w:val="00B67697"/>
    <w:rsid w:val="00B73279"/>
    <w:rsid w:val="00B743E1"/>
    <w:rsid w:val="00B8545D"/>
    <w:rsid w:val="00B875A0"/>
    <w:rsid w:val="00B920C6"/>
    <w:rsid w:val="00BA0583"/>
    <w:rsid w:val="00BA7279"/>
    <w:rsid w:val="00BA78D1"/>
    <w:rsid w:val="00BD06DA"/>
    <w:rsid w:val="00BE76A6"/>
    <w:rsid w:val="00BF0F98"/>
    <w:rsid w:val="00BF116F"/>
    <w:rsid w:val="00C274F0"/>
    <w:rsid w:val="00C31F8A"/>
    <w:rsid w:val="00C3313A"/>
    <w:rsid w:val="00C42A50"/>
    <w:rsid w:val="00C5206A"/>
    <w:rsid w:val="00C55DBF"/>
    <w:rsid w:val="00C62777"/>
    <w:rsid w:val="00C97FBF"/>
    <w:rsid w:val="00CB3E3B"/>
    <w:rsid w:val="00CC19F5"/>
    <w:rsid w:val="00CD57FA"/>
    <w:rsid w:val="00D10348"/>
    <w:rsid w:val="00D26952"/>
    <w:rsid w:val="00D51E93"/>
    <w:rsid w:val="00D567A0"/>
    <w:rsid w:val="00D643B0"/>
    <w:rsid w:val="00D66037"/>
    <w:rsid w:val="00D66BD2"/>
    <w:rsid w:val="00D73CDA"/>
    <w:rsid w:val="00D84C4E"/>
    <w:rsid w:val="00D977D1"/>
    <w:rsid w:val="00DB1B97"/>
    <w:rsid w:val="00DD149A"/>
    <w:rsid w:val="00DD2C94"/>
    <w:rsid w:val="00DE2DB6"/>
    <w:rsid w:val="00DF2724"/>
    <w:rsid w:val="00DF3623"/>
    <w:rsid w:val="00DF46D5"/>
    <w:rsid w:val="00DF5884"/>
    <w:rsid w:val="00E03E11"/>
    <w:rsid w:val="00E10086"/>
    <w:rsid w:val="00E131BA"/>
    <w:rsid w:val="00E13F50"/>
    <w:rsid w:val="00E15D4C"/>
    <w:rsid w:val="00E36594"/>
    <w:rsid w:val="00E36667"/>
    <w:rsid w:val="00E4252E"/>
    <w:rsid w:val="00E42BC2"/>
    <w:rsid w:val="00E82EE7"/>
    <w:rsid w:val="00EB2FC7"/>
    <w:rsid w:val="00EE77A5"/>
    <w:rsid w:val="00EF0CC7"/>
    <w:rsid w:val="00EF577C"/>
    <w:rsid w:val="00F23D68"/>
    <w:rsid w:val="00F4210D"/>
    <w:rsid w:val="00F57CFD"/>
    <w:rsid w:val="00F64183"/>
    <w:rsid w:val="00F64FDB"/>
    <w:rsid w:val="00F6728A"/>
    <w:rsid w:val="00F74930"/>
    <w:rsid w:val="00F774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1803"/>
  <w15:chartTrackingRefBased/>
  <w15:docId w15:val="{1B8520B7-1AAE-4AA0-87C3-5D5FB70A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4AE8"/>
    <w:rPr>
      <w:color w:val="0563C1" w:themeColor="hyperlink"/>
      <w:u w:val="single"/>
    </w:rPr>
  </w:style>
  <w:style w:type="character" w:styleId="UnresolvedMention">
    <w:name w:val="Unresolved Mention"/>
    <w:basedOn w:val="DefaultParagraphFont"/>
    <w:uiPriority w:val="99"/>
    <w:semiHidden/>
    <w:unhideWhenUsed/>
    <w:rsid w:val="00264AE8"/>
    <w:rPr>
      <w:color w:val="605E5C"/>
      <w:shd w:val="clear" w:color="auto" w:fill="E1DFDD"/>
    </w:rPr>
  </w:style>
  <w:style w:type="paragraph" w:styleId="Revision">
    <w:name w:val="Revision"/>
    <w:hidden/>
    <w:uiPriority w:val="99"/>
    <w:semiHidden/>
    <w:rsid w:val="009F3E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9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i.org/10.1002/pan3.70024" TargetMode="External"/><Relationship Id="rId4" Type="http://schemas.openxmlformats.org/officeDocument/2006/relationships/hyperlink" Target="mailto:e.honorio@kew.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3</Pages>
  <Words>1100</Words>
  <Characters>6276</Characters>
  <Application>Microsoft Office Word</Application>
  <DocSecurity>0</DocSecurity>
  <Lines>52</Lines>
  <Paragraphs>14</Paragraphs>
  <ScaleCrop>false</ScaleCrop>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Lawson</dc:creator>
  <cp:keywords/>
  <dc:description/>
  <cp:lastModifiedBy>Euridice Honorio</cp:lastModifiedBy>
  <cp:revision>229</cp:revision>
  <dcterms:created xsi:type="dcterms:W3CDTF">2023-01-19T09:18:00Z</dcterms:created>
  <dcterms:modified xsi:type="dcterms:W3CDTF">2026-06-05T10:11:00Z</dcterms:modified>
</cp:coreProperties>
</file>