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7EF64FFE" w:rsidR="006E6CFB" w:rsidRDefault="00C75B2F" w:rsidP="003575CA">
      <w:pPr>
        <w:pStyle w:val="Heading1"/>
        <w:spacing w:before="0"/>
      </w:pPr>
      <w:r>
        <w:t>Working</w:t>
      </w:r>
      <w:r w:rsidR="006E6CFB" w:rsidRPr="00DE0474">
        <w:t xml:space="preserve"> Title</w:t>
      </w:r>
    </w:p>
    <w:p w14:paraId="11A91800" w14:textId="388AEF45" w:rsidR="008D3159" w:rsidRPr="008D3159" w:rsidRDefault="001C5E82" w:rsidP="008D3159">
      <w:r w:rsidRPr="001C5E82">
        <w:t xml:space="preserve">Soil </w:t>
      </w:r>
      <w:proofErr w:type="spellStart"/>
      <w:r w:rsidRPr="001C5E82">
        <w:t>physico</w:t>
      </w:r>
      <w:proofErr w:type="spellEnd"/>
      <w:r w:rsidRPr="001C5E82">
        <w:t>-chemistry, high-frequency soil nitrate, PLFA microbial communities, greenhouse gas emissions and litter quantity and quality under oak decline at Writtle Woodlands, Essex, UK, 2022-2023</w:t>
      </w:r>
    </w:p>
    <w:p w14:paraId="33FAB48C" w14:textId="36C105BB" w:rsidR="00DE7376" w:rsidRPr="001B3490" w:rsidRDefault="00BD1524" w:rsidP="003575CA">
      <w:pPr>
        <w:pStyle w:val="Heading1"/>
        <w:spacing w:before="0"/>
      </w:pPr>
      <w:r w:rsidRPr="001B3490">
        <w:t>Summary</w:t>
      </w:r>
    </w:p>
    <w:p w14:paraId="201F5B47" w14:textId="11E9D839" w:rsidR="00DB26B4" w:rsidRPr="000A6E4A" w:rsidRDefault="00A512B0" w:rsidP="00A512B0">
      <w:pPr>
        <w:pStyle w:val="Heading1"/>
        <w:spacing w:before="0"/>
        <w:rPr>
          <w:rFonts w:asciiTheme="minorHAnsi" w:eastAsiaTheme="minorHAnsi" w:hAnsiTheme="minorHAnsi" w:cstheme="minorBidi"/>
          <w:color w:val="auto"/>
          <w:sz w:val="22"/>
          <w:szCs w:val="22"/>
        </w:rPr>
      </w:pPr>
      <w:bookmarkStart w:id="0" w:name="_Toc167878270"/>
      <w:r w:rsidRPr="000A6E4A">
        <w:rPr>
          <w:rFonts w:asciiTheme="minorHAnsi" w:eastAsiaTheme="minorHAnsi" w:hAnsiTheme="minorHAnsi" w:cstheme="minorBidi"/>
          <w:color w:val="auto"/>
          <w:sz w:val="22"/>
          <w:szCs w:val="22"/>
        </w:rPr>
        <w:t xml:space="preserve">This dataset captures </w:t>
      </w:r>
      <w:r w:rsidR="00DB26B4" w:rsidRPr="000A6E4A">
        <w:rPr>
          <w:rFonts w:asciiTheme="minorHAnsi" w:eastAsiaTheme="minorHAnsi" w:hAnsiTheme="minorHAnsi" w:cstheme="minorBidi"/>
          <w:color w:val="auto"/>
          <w:sz w:val="22"/>
          <w:szCs w:val="22"/>
        </w:rPr>
        <w:t>~</w:t>
      </w:r>
      <w:r w:rsidRPr="000A6E4A">
        <w:rPr>
          <w:rFonts w:asciiTheme="minorHAnsi" w:eastAsiaTheme="minorHAnsi" w:hAnsiTheme="minorHAnsi" w:cstheme="minorBidi"/>
          <w:color w:val="auto"/>
          <w:sz w:val="22"/>
          <w:szCs w:val="22"/>
        </w:rPr>
        <w:t>one year of seasonal biogeochemical monitoring in the root zones of English oak (</w:t>
      </w:r>
      <w:r w:rsidRPr="000A6E4A">
        <w:rPr>
          <w:rFonts w:asciiTheme="minorHAnsi" w:eastAsiaTheme="minorHAnsi" w:hAnsiTheme="minorHAnsi" w:cstheme="minorBidi"/>
          <w:i/>
          <w:iCs/>
          <w:color w:val="auto"/>
          <w:sz w:val="22"/>
          <w:szCs w:val="22"/>
        </w:rPr>
        <w:t xml:space="preserve">Quercus </w:t>
      </w:r>
      <w:proofErr w:type="spellStart"/>
      <w:r w:rsidRPr="000A6E4A">
        <w:rPr>
          <w:rFonts w:asciiTheme="minorHAnsi" w:eastAsiaTheme="minorHAnsi" w:hAnsiTheme="minorHAnsi" w:cstheme="minorBidi"/>
          <w:i/>
          <w:iCs/>
          <w:color w:val="auto"/>
          <w:sz w:val="22"/>
          <w:szCs w:val="22"/>
        </w:rPr>
        <w:t>robur</w:t>
      </w:r>
      <w:proofErr w:type="spellEnd"/>
      <w:r w:rsidRPr="000A6E4A">
        <w:rPr>
          <w:rFonts w:asciiTheme="minorHAnsi" w:eastAsiaTheme="minorHAnsi" w:hAnsiTheme="minorHAnsi" w:cstheme="minorBidi"/>
          <w:color w:val="auto"/>
          <w:sz w:val="22"/>
          <w:szCs w:val="22"/>
        </w:rPr>
        <w:t xml:space="preserve">) trees affected by Acute Oak Decline (AOD), Chronic Oak Decline (COD), and healthy control trees in Writtle Woodlands, Essex, UK. Measurements include: (1) total </w:t>
      </w:r>
      <w:r w:rsidR="00BB185E" w:rsidRPr="000A6E4A">
        <w:rPr>
          <w:rFonts w:asciiTheme="minorHAnsi" w:eastAsiaTheme="minorHAnsi" w:hAnsiTheme="minorHAnsi" w:cstheme="minorBidi"/>
          <w:color w:val="auto"/>
          <w:sz w:val="22"/>
          <w:szCs w:val="22"/>
        </w:rPr>
        <w:t>soil nutrients at the start and end of the sampling period</w:t>
      </w:r>
      <w:r w:rsidR="00C54B02" w:rsidRPr="000A6E4A">
        <w:rPr>
          <w:rFonts w:asciiTheme="minorHAnsi" w:eastAsiaTheme="minorHAnsi" w:hAnsiTheme="minorHAnsi" w:cstheme="minorBidi"/>
          <w:color w:val="auto"/>
          <w:sz w:val="22"/>
          <w:szCs w:val="22"/>
        </w:rPr>
        <w:t xml:space="preserve"> (2)</w:t>
      </w:r>
      <w:r w:rsidR="00B36C59" w:rsidRPr="000A6E4A">
        <w:rPr>
          <w:rFonts w:asciiTheme="minorHAnsi" w:eastAsiaTheme="minorHAnsi" w:hAnsiTheme="minorHAnsi" w:cstheme="minorBidi"/>
          <w:color w:val="auto"/>
          <w:sz w:val="22"/>
          <w:szCs w:val="22"/>
        </w:rPr>
        <w:t xml:space="preserve"> </w:t>
      </w:r>
      <w:r w:rsidR="00EC09B0" w:rsidRPr="000A6E4A">
        <w:rPr>
          <w:rFonts w:asciiTheme="minorHAnsi" w:eastAsiaTheme="minorHAnsi" w:hAnsiTheme="minorHAnsi" w:cstheme="minorBidi"/>
          <w:color w:val="auto"/>
          <w:sz w:val="22"/>
          <w:szCs w:val="22"/>
        </w:rPr>
        <w:t xml:space="preserve">Monthly </w:t>
      </w:r>
      <w:r w:rsidRPr="000A6E4A">
        <w:rPr>
          <w:rFonts w:asciiTheme="minorHAnsi" w:eastAsiaTheme="minorHAnsi" w:hAnsiTheme="minorHAnsi" w:cstheme="minorBidi"/>
          <w:color w:val="auto"/>
          <w:sz w:val="22"/>
          <w:szCs w:val="22"/>
        </w:rPr>
        <w:t>bioavailable soil nutrient</w:t>
      </w:r>
      <w:r w:rsidR="00B36C59" w:rsidRPr="000A6E4A">
        <w:rPr>
          <w:rFonts w:asciiTheme="minorHAnsi" w:eastAsiaTheme="minorHAnsi" w:hAnsiTheme="minorHAnsi" w:cstheme="minorBidi"/>
          <w:color w:val="auto"/>
          <w:sz w:val="22"/>
          <w:szCs w:val="22"/>
        </w:rPr>
        <w:t xml:space="preserve">s, </w:t>
      </w:r>
      <w:r w:rsidR="00A7291C" w:rsidRPr="000A6E4A">
        <w:rPr>
          <w:rFonts w:asciiTheme="minorHAnsi" w:eastAsiaTheme="minorHAnsi" w:hAnsiTheme="minorHAnsi" w:cstheme="minorBidi"/>
          <w:color w:val="auto"/>
          <w:sz w:val="22"/>
          <w:szCs w:val="22"/>
        </w:rPr>
        <w:t>moisture, pH, conductivity, temperature in surface soil</w:t>
      </w:r>
      <w:r w:rsidR="00405D1E" w:rsidRPr="000A6E4A">
        <w:rPr>
          <w:rFonts w:asciiTheme="minorHAnsi" w:eastAsiaTheme="minorHAnsi" w:hAnsiTheme="minorHAnsi" w:cstheme="minorBidi"/>
          <w:color w:val="auto"/>
          <w:sz w:val="22"/>
          <w:szCs w:val="22"/>
        </w:rPr>
        <w:t xml:space="preserve"> </w:t>
      </w:r>
      <w:r w:rsidR="00A7291C" w:rsidRPr="000A6E4A">
        <w:rPr>
          <w:rFonts w:asciiTheme="minorHAnsi" w:eastAsiaTheme="minorHAnsi" w:hAnsiTheme="minorHAnsi" w:cstheme="minorBidi"/>
          <w:color w:val="auto"/>
          <w:sz w:val="22"/>
          <w:szCs w:val="22"/>
        </w:rPr>
        <w:t>(0-10 cm)</w:t>
      </w:r>
      <w:r w:rsidR="0004139F" w:rsidRPr="000A6E4A">
        <w:rPr>
          <w:rFonts w:asciiTheme="minorHAnsi" w:eastAsiaTheme="minorHAnsi" w:hAnsiTheme="minorHAnsi" w:cstheme="minorBidi"/>
          <w:color w:val="auto"/>
          <w:sz w:val="22"/>
          <w:szCs w:val="22"/>
        </w:rPr>
        <w:t xml:space="preserve">. (3) </w:t>
      </w:r>
      <w:r w:rsidR="00BC7CEF" w:rsidRPr="000A6E4A">
        <w:rPr>
          <w:rFonts w:asciiTheme="minorHAnsi" w:eastAsiaTheme="minorHAnsi" w:hAnsiTheme="minorHAnsi" w:cstheme="minorBidi"/>
          <w:color w:val="auto"/>
          <w:sz w:val="22"/>
          <w:szCs w:val="22"/>
        </w:rPr>
        <w:t>Seasonal</w:t>
      </w:r>
      <w:r w:rsidR="0004139F" w:rsidRPr="000A6E4A">
        <w:rPr>
          <w:rFonts w:asciiTheme="minorHAnsi" w:eastAsiaTheme="minorHAnsi" w:hAnsiTheme="minorHAnsi" w:cstheme="minorBidi"/>
          <w:color w:val="auto"/>
          <w:sz w:val="22"/>
          <w:szCs w:val="22"/>
        </w:rPr>
        <w:t xml:space="preserve"> </w:t>
      </w:r>
      <w:r w:rsidR="004313A2" w:rsidRPr="000A6E4A">
        <w:rPr>
          <w:rFonts w:asciiTheme="minorHAnsi" w:eastAsiaTheme="minorHAnsi" w:hAnsiTheme="minorHAnsi" w:cstheme="minorBidi"/>
          <w:color w:val="auto"/>
          <w:sz w:val="22"/>
          <w:szCs w:val="22"/>
        </w:rPr>
        <w:t xml:space="preserve">bioavailable </w:t>
      </w:r>
      <w:r w:rsidR="0004139F" w:rsidRPr="000A6E4A">
        <w:rPr>
          <w:rFonts w:asciiTheme="minorHAnsi" w:eastAsiaTheme="minorHAnsi" w:hAnsiTheme="minorHAnsi" w:cstheme="minorBidi"/>
          <w:color w:val="auto"/>
          <w:sz w:val="22"/>
          <w:szCs w:val="22"/>
        </w:rPr>
        <w:t>soil nutrients</w:t>
      </w:r>
      <w:r w:rsidR="004313A2" w:rsidRPr="000A6E4A">
        <w:rPr>
          <w:rFonts w:asciiTheme="minorHAnsi" w:eastAsiaTheme="minorHAnsi" w:hAnsiTheme="minorHAnsi" w:cstheme="minorBidi"/>
          <w:color w:val="auto"/>
          <w:sz w:val="22"/>
          <w:szCs w:val="22"/>
        </w:rPr>
        <w:t xml:space="preserve"> </w:t>
      </w:r>
      <w:r w:rsidRPr="000A6E4A">
        <w:rPr>
          <w:rFonts w:asciiTheme="minorHAnsi" w:eastAsiaTheme="minorHAnsi" w:hAnsiTheme="minorHAnsi" w:cstheme="minorBidi"/>
          <w:color w:val="auto"/>
          <w:sz w:val="22"/>
          <w:szCs w:val="22"/>
        </w:rPr>
        <w:t xml:space="preserve">at multiple depths (0–40 cm), </w:t>
      </w:r>
      <w:r w:rsidR="00D87B39" w:rsidRPr="000A6E4A">
        <w:rPr>
          <w:rFonts w:asciiTheme="minorHAnsi" w:eastAsiaTheme="minorHAnsi" w:hAnsiTheme="minorHAnsi" w:cstheme="minorBidi"/>
          <w:color w:val="auto"/>
          <w:sz w:val="22"/>
          <w:szCs w:val="22"/>
        </w:rPr>
        <w:t>(4) seasonal litterfall mass and composition (leaves, seeds, wood, flowers), (5) litter chemistry (</w:t>
      </w:r>
      <w:r w:rsidR="00106F30" w:rsidRPr="000A6E4A">
        <w:rPr>
          <w:rFonts w:asciiTheme="minorHAnsi" w:eastAsiaTheme="minorHAnsi" w:hAnsiTheme="minorHAnsi" w:cstheme="minorBidi"/>
          <w:color w:val="auto"/>
          <w:sz w:val="22"/>
          <w:szCs w:val="22"/>
        </w:rPr>
        <w:t>i.e.</w:t>
      </w:r>
      <w:r w:rsidR="00D3044B" w:rsidRPr="000A6E4A">
        <w:rPr>
          <w:rFonts w:asciiTheme="minorHAnsi" w:eastAsiaTheme="minorHAnsi" w:hAnsiTheme="minorHAnsi" w:cstheme="minorBidi"/>
          <w:color w:val="auto"/>
          <w:sz w:val="22"/>
          <w:szCs w:val="22"/>
        </w:rPr>
        <w:t>,</w:t>
      </w:r>
      <w:r w:rsidR="00D87B39" w:rsidRPr="000A6E4A">
        <w:rPr>
          <w:rFonts w:asciiTheme="minorHAnsi" w:eastAsiaTheme="minorHAnsi" w:hAnsiTheme="minorHAnsi" w:cstheme="minorBidi"/>
          <w:color w:val="auto"/>
          <w:sz w:val="22"/>
          <w:szCs w:val="22"/>
        </w:rPr>
        <w:t xml:space="preserve"> C, N, pH, and metals</w:t>
      </w:r>
      <w:r w:rsidR="00106F30" w:rsidRPr="000A6E4A">
        <w:rPr>
          <w:rFonts w:asciiTheme="minorHAnsi" w:eastAsiaTheme="minorHAnsi" w:hAnsiTheme="minorHAnsi" w:cstheme="minorBidi"/>
          <w:color w:val="auto"/>
          <w:sz w:val="22"/>
          <w:szCs w:val="22"/>
        </w:rPr>
        <w:t>)</w:t>
      </w:r>
      <w:r w:rsidR="00D87B39" w:rsidRPr="000A6E4A">
        <w:rPr>
          <w:rFonts w:asciiTheme="minorHAnsi" w:eastAsiaTheme="minorHAnsi" w:hAnsiTheme="minorHAnsi" w:cstheme="minorBidi"/>
          <w:color w:val="auto"/>
          <w:sz w:val="22"/>
          <w:szCs w:val="22"/>
        </w:rPr>
        <w:t xml:space="preserve"> </w:t>
      </w:r>
      <w:r w:rsidRPr="000A6E4A">
        <w:rPr>
          <w:rFonts w:asciiTheme="minorHAnsi" w:eastAsiaTheme="minorHAnsi" w:hAnsiTheme="minorHAnsi" w:cstheme="minorBidi"/>
          <w:color w:val="auto"/>
          <w:sz w:val="22"/>
          <w:szCs w:val="22"/>
        </w:rPr>
        <w:t>(</w:t>
      </w:r>
      <w:r w:rsidR="0039461D" w:rsidRPr="000A6E4A">
        <w:rPr>
          <w:rFonts w:asciiTheme="minorHAnsi" w:eastAsiaTheme="minorHAnsi" w:hAnsiTheme="minorHAnsi" w:cstheme="minorBidi"/>
          <w:color w:val="auto"/>
          <w:sz w:val="22"/>
          <w:szCs w:val="22"/>
        </w:rPr>
        <w:t>6</w:t>
      </w:r>
      <w:r w:rsidRPr="000A6E4A">
        <w:rPr>
          <w:rFonts w:asciiTheme="minorHAnsi" w:eastAsiaTheme="minorHAnsi" w:hAnsiTheme="minorHAnsi" w:cstheme="minorBidi"/>
          <w:color w:val="auto"/>
          <w:sz w:val="22"/>
          <w:szCs w:val="22"/>
        </w:rPr>
        <w:t>) greenhouse gas fluxes (CO₂, CH₄, N₂O) from static chambers, (</w:t>
      </w:r>
      <w:r w:rsidR="0039461D" w:rsidRPr="000A6E4A">
        <w:rPr>
          <w:rFonts w:asciiTheme="minorHAnsi" w:eastAsiaTheme="minorHAnsi" w:hAnsiTheme="minorHAnsi" w:cstheme="minorBidi"/>
          <w:color w:val="auto"/>
          <w:sz w:val="22"/>
          <w:szCs w:val="22"/>
        </w:rPr>
        <w:t>7</w:t>
      </w:r>
      <w:r w:rsidRPr="000A6E4A">
        <w:rPr>
          <w:rFonts w:asciiTheme="minorHAnsi" w:eastAsiaTheme="minorHAnsi" w:hAnsiTheme="minorHAnsi" w:cstheme="minorBidi"/>
          <w:color w:val="auto"/>
          <w:sz w:val="22"/>
          <w:szCs w:val="22"/>
        </w:rPr>
        <w:t>) microbial community structure derived from phospholipid fatty acid (PLFA) profiling</w:t>
      </w:r>
      <w:r w:rsidR="001111C0">
        <w:rPr>
          <w:rFonts w:asciiTheme="minorHAnsi" w:eastAsiaTheme="minorHAnsi" w:hAnsiTheme="minorHAnsi" w:cstheme="minorBidi"/>
          <w:color w:val="auto"/>
          <w:sz w:val="22"/>
          <w:szCs w:val="22"/>
        </w:rPr>
        <w:t xml:space="preserve">. </w:t>
      </w:r>
      <w:r w:rsidRPr="000A6E4A">
        <w:rPr>
          <w:rFonts w:asciiTheme="minorHAnsi" w:eastAsiaTheme="minorHAnsi" w:hAnsiTheme="minorHAnsi" w:cstheme="minorBidi"/>
          <w:color w:val="auto"/>
          <w:sz w:val="22"/>
          <w:szCs w:val="22"/>
        </w:rPr>
        <w:t>Data were collected between October 2022 and August 2023 at three replicated trees per health status category (AOD, COD, healthy)</w:t>
      </w:r>
      <w:r w:rsidR="008F0C45" w:rsidRPr="000A6E4A">
        <w:rPr>
          <w:rFonts w:asciiTheme="minorHAnsi" w:eastAsiaTheme="minorHAnsi" w:hAnsiTheme="minorHAnsi" w:cstheme="minorBidi"/>
          <w:color w:val="auto"/>
          <w:sz w:val="22"/>
          <w:szCs w:val="22"/>
        </w:rPr>
        <w:t>.</w:t>
      </w:r>
      <w:r w:rsidRPr="000A6E4A">
        <w:rPr>
          <w:rFonts w:asciiTheme="minorHAnsi" w:eastAsiaTheme="minorHAnsi" w:hAnsiTheme="minorHAnsi" w:cstheme="minorBidi"/>
          <w:color w:val="auto"/>
          <w:sz w:val="22"/>
          <w:szCs w:val="22"/>
        </w:rPr>
        <w:t xml:space="preserve"> </w:t>
      </w:r>
      <w:r w:rsidR="00CB4A73">
        <w:rPr>
          <w:rFonts w:asciiTheme="minorHAnsi" w:eastAsiaTheme="minorHAnsi" w:hAnsiTheme="minorHAnsi" w:cstheme="minorBidi"/>
          <w:color w:val="auto"/>
          <w:sz w:val="22"/>
          <w:szCs w:val="22"/>
        </w:rPr>
        <w:t xml:space="preserve">Measurements also include: </w:t>
      </w:r>
      <w:r w:rsidR="001111C0">
        <w:rPr>
          <w:rFonts w:asciiTheme="minorHAnsi" w:eastAsiaTheme="minorHAnsi" w:hAnsiTheme="minorHAnsi" w:cstheme="minorBidi"/>
          <w:color w:val="auto"/>
          <w:sz w:val="22"/>
          <w:szCs w:val="22"/>
        </w:rPr>
        <w:t xml:space="preserve">(8) </w:t>
      </w:r>
      <w:r w:rsidR="00580058">
        <w:rPr>
          <w:rFonts w:asciiTheme="minorHAnsi" w:eastAsiaTheme="minorHAnsi" w:hAnsiTheme="minorHAnsi" w:cstheme="minorBidi"/>
          <w:color w:val="auto"/>
          <w:sz w:val="22"/>
          <w:szCs w:val="22"/>
        </w:rPr>
        <w:t>H</w:t>
      </w:r>
      <w:r w:rsidR="001111C0">
        <w:rPr>
          <w:rFonts w:asciiTheme="minorHAnsi" w:eastAsiaTheme="minorHAnsi" w:hAnsiTheme="minorHAnsi" w:cstheme="minorBidi"/>
          <w:color w:val="auto"/>
          <w:sz w:val="22"/>
          <w:szCs w:val="22"/>
        </w:rPr>
        <w:t>igh frequency nitrate concentrations</w:t>
      </w:r>
      <w:r w:rsidR="00CB4A73">
        <w:rPr>
          <w:rFonts w:asciiTheme="minorHAnsi" w:eastAsiaTheme="minorHAnsi" w:hAnsiTheme="minorHAnsi" w:cstheme="minorBidi"/>
          <w:color w:val="auto"/>
          <w:sz w:val="22"/>
          <w:szCs w:val="22"/>
        </w:rPr>
        <w:t xml:space="preserve"> and </w:t>
      </w:r>
      <w:r w:rsidR="001111C0">
        <w:rPr>
          <w:rFonts w:asciiTheme="minorHAnsi" w:eastAsiaTheme="minorHAnsi" w:hAnsiTheme="minorHAnsi" w:cstheme="minorBidi"/>
          <w:color w:val="auto"/>
          <w:sz w:val="22"/>
          <w:szCs w:val="22"/>
        </w:rPr>
        <w:t xml:space="preserve">soil moisture content </w:t>
      </w:r>
      <w:r w:rsidR="00CB4A73">
        <w:rPr>
          <w:rFonts w:asciiTheme="minorHAnsi" w:eastAsiaTheme="minorHAnsi" w:hAnsiTheme="minorHAnsi" w:cstheme="minorBidi"/>
          <w:color w:val="auto"/>
          <w:sz w:val="22"/>
          <w:szCs w:val="22"/>
        </w:rPr>
        <w:t xml:space="preserve">obtained using </w:t>
      </w:r>
      <w:r w:rsidR="00580058">
        <w:rPr>
          <w:rFonts w:asciiTheme="minorHAnsi" w:eastAsiaTheme="minorHAnsi" w:hAnsiTheme="minorHAnsi" w:cstheme="minorBidi"/>
          <w:color w:val="auto"/>
          <w:sz w:val="22"/>
          <w:szCs w:val="22"/>
        </w:rPr>
        <w:t xml:space="preserve">in situ sensors (one sensor per </w:t>
      </w:r>
      <w:r w:rsidR="005B6AB6">
        <w:rPr>
          <w:rFonts w:asciiTheme="minorHAnsi" w:eastAsiaTheme="minorHAnsi" w:hAnsiTheme="minorHAnsi" w:cstheme="minorBidi"/>
          <w:color w:val="auto"/>
          <w:sz w:val="22"/>
          <w:szCs w:val="22"/>
        </w:rPr>
        <w:t xml:space="preserve">tree per health status) </w:t>
      </w:r>
      <w:r w:rsidR="001111C0">
        <w:rPr>
          <w:rFonts w:asciiTheme="minorHAnsi" w:eastAsiaTheme="minorHAnsi" w:hAnsiTheme="minorHAnsi" w:cstheme="minorBidi"/>
          <w:color w:val="auto"/>
          <w:sz w:val="22"/>
          <w:szCs w:val="22"/>
        </w:rPr>
        <w:t>and daily rainfall</w:t>
      </w:r>
      <w:r w:rsidR="005B6AB6">
        <w:rPr>
          <w:rFonts w:asciiTheme="minorHAnsi" w:eastAsiaTheme="minorHAnsi" w:hAnsiTheme="minorHAnsi" w:cstheme="minorBidi"/>
          <w:color w:val="auto"/>
          <w:sz w:val="22"/>
          <w:szCs w:val="22"/>
        </w:rPr>
        <w:t xml:space="preserve"> totals</w:t>
      </w:r>
      <w:r w:rsidR="001111C0" w:rsidRPr="000A6E4A">
        <w:rPr>
          <w:rFonts w:asciiTheme="minorHAnsi" w:eastAsiaTheme="minorHAnsi" w:hAnsiTheme="minorHAnsi" w:cstheme="minorBidi"/>
          <w:color w:val="auto"/>
          <w:sz w:val="22"/>
          <w:szCs w:val="22"/>
        </w:rPr>
        <w:t xml:space="preserve">. </w:t>
      </w:r>
      <w:r w:rsidRPr="000A6E4A">
        <w:rPr>
          <w:rFonts w:asciiTheme="minorHAnsi" w:eastAsiaTheme="minorHAnsi" w:hAnsiTheme="minorHAnsi" w:cstheme="minorBidi"/>
          <w:color w:val="auto"/>
          <w:sz w:val="22"/>
          <w:szCs w:val="22"/>
        </w:rPr>
        <w:t xml:space="preserve">The data enable assessment of temporal changes in soil chemistry, litter dynamics, microbial </w:t>
      </w:r>
      <w:r w:rsidR="00F046E4">
        <w:rPr>
          <w:rFonts w:asciiTheme="minorHAnsi" w:eastAsiaTheme="minorHAnsi" w:hAnsiTheme="minorHAnsi" w:cstheme="minorBidi"/>
          <w:color w:val="auto"/>
          <w:sz w:val="22"/>
          <w:szCs w:val="22"/>
        </w:rPr>
        <w:t>communities</w:t>
      </w:r>
      <w:r w:rsidRPr="000A6E4A">
        <w:rPr>
          <w:rFonts w:asciiTheme="minorHAnsi" w:eastAsiaTheme="minorHAnsi" w:hAnsiTheme="minorHAnsi" w:cstheme="minorBidi"/>
          <w:color w:val="auto"/>
          <w:sz w:val="22"/>
          <w:szCs w:val="22"/>
        </w:rPr>
        <w:t>, and GHG fluxes in relation to tree health.</w:t>
      </w:r>
    </w:p>
    <w:p w14:paraId="5E72C141" w14:textId="77777777" w:rsidR="00615FD2" w:rsidRPr="009E1377" w:rsidRDefault="00615FD2" w:rsidP="003575CA">
      <w:pPr>
        <w:pStyle w:val="Heading1"/>
        <w:spacing w:before="0"/>
        <w:rPr>
          <w:rFonts w:asciiTheme="minorHAnsi" w:eastAsiaTheme="minorHAnsi" w:hAnsiTheme="minorHAnsi" w:cstheme="minorBidi"/>
          <w:color w:val="7F7F7F" w:themeColor="text1" w:themeTint="80"/>
          <w:sz w:val="22"/>
          <w:szCs w:val="22"/>
        </w:rPr>
      </w:pPr>
    </w:p>
    <w:p w14:paraId="699D9FEC" w14:textId="50518D4E" w:rsidR="00DE7376" w:rsidRPr="00742F86" w:rsidRDefault="66BE0730" w:rsidP="003575CA">
      <w:pPr>
        <w:pStyle w:val="Heading1"/>
        <w:spacing w:before="0"/>
        <w:rPr>
          <w:rStyle w:val="Heading2Char"/>
          <w:sz w:val="36"/>
          <w:szCs w:val="36"/>
        </w:rPr>
      </w:pPr>
      <w:r w:rsidRPr="00742F86">
        <w:rPr>
          <w:rStyle w:val="Heading2Char"/>
          <w:sz w:val="36"/>
          <w:szCs w:val="36"/>
        </w:rPr>
        <w:t xml:space="preserve">File </w:t>
      </w:r>
      <w:r w:rsidR="00190CA3" w:rsidRPr="00742F86">
        <w:rPr>
          <w:rStyle w:val="Heading2Char"/>
          <w:sz w:val="36"/>
          <w:szCs w:val="36"/>
        </w:rPr>
        <w:t>f</w:t>
      </w:r>
      <w:r w:rsidRPr="00742F86">
        <w:rPr>
          <w:rStyle w:val="Heading2Char"/>
          <w:sz w:val="36"/>
          <w:szCs w:val="36"/>
        </w:rPr>
        <w:t>ormat</w:t>
      </w:r>
      <w:bookmarkEnd w:id="0"/>
    </w:p>
    <w:p w14:paraId="2B1F37AC" w14:textId="4368BF47" w:rsidR="00957B80" w:rsidRPr="00AA67E2" w:rsidRDefault="00F53336" w:rsidP="00F53336">
      <w:r w:rsidRPr="00AA67E2">
        <w:t>.</w:t>
      </w:r>
      <w:r w:rsidR="00957B80" w:rsidRPr="00AA67E2">
        <w:t xml:space="preserve"> CSV</w:t>
      </w:r>
    </w:p>
    <w:p w14:paraId="32C31B3A" w14:textId="39252457" w:rsidR="00DE7376" w:rsidRDefault="2FB55B99" w:rsidP="003575CA">
      <w:pPr>
        <w:pStyle w:val="Heading1"/>
        <w:spacing w:before="0"/>
        <w:rPr>
          <w:rStyle w:val="Heading2Char"/>
          <w:sz w:val="36"/>
          <w:szCs w:val="36"/>
        </w:rPr>
      </w:pPr>
      <w:bookmarkStart w:id="1" w:name="_Toc167878271"/>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7657171F" w14:textId="33BAB11F" w:rsidR="00265924" w:rsidRPr="006F5F47" w:rsidRDefault="00265924" w:rsidP="000625C4">
      <w:pPr>
        <w:spacing w:after="0"/>
      </w:pPr>
      <w:r w:rsidRPr="006F5F47">
        <w:t xml:space="preserve">There are </w:t>
      </w:r>
      <w:r w:rsidR="00946FB3">
        <w:t>eight</w:t>
      </w:r>
      <w:r w:rsidR="00946FB3" w:rsidRPr="006F5F47">
        <w:t xml:space="preserve"> </w:t>
      </w:r>
      <w:r w:rsidRPr="006F5F47">
        <w:t>files</w:t>
      </w:r>
      <w:r w:rsidR="00A47350" w:rsidRPr="006F5F47">
        <w:t xml:space="preserve"> containing data relating to </w:t>
      </w:r>
      <w:r w:rsidR="00A40539" w:rsidRPr="006F5F47">
        <w:t>soil</w:t>
      </w:r>
      <w:r w:rsidR="00CE76FF" w:rsidRPr="006F5F47">
        <w:t xml:space="preserve"> and </w:t>
      </w:r>
      <w:r w:rsidR="00A40539" w:rsidRPr="006F5F47">
        <w:t>litter</w:t>
      </w:r>
      <w:r w:rsidR="00CE76FF" w:rsidRPr="006F5F47">
        <w:t xml:space="preserve"> properties and </w:t>
      </w:r>
      <w:r w:rsidR="00231DA7" w:rsidRPr="006F5F47">
        <w:t xml:space="preserve">greenhouse gas fluxes </w:t>
      </w:r>
      <w:r w:rsidR="00805B78" w:rsidRPr="006F5F47">
        <w:t>as summarized above:</w:t>
      </w:r>
    </w:p>
    <w:p w14:paraId="296970DB" w14:textId="1CC6A1B8" w:rsidR="0042257B" w:rsidRPr="006F5F47" w:rsidRDefault="008D3159" w:rsidP="000625C4">
      <w:pPr>
        <w:spacing w:after="0"/>
      </w:pPr>
      <w:r>
        <w:t>1</w:t>
      </w:r>
      <w:r w:rsidR="00946FB3">
        <w:t>_</w:t>
      </w:r>
      <w:r w:rsidR="00CB22E1" w:rsidRPr="006F5F47">
        <w:t>T</w:t>
      </w:r>
      <w:r w:rsidR="00231DA7" w:rsidRPr="006F5F47">
        <w:t>otal_soil_nutrients</w:t>
      </w:r>
      <w:r w:rsidR="00AC59AA" w:rsidRPr="006F5F47">
        <w:t>.csv</w:t>
      </w:r>
    </w:p>
    <w:p w14:paraId="32AE6A58" w14:textId="71091557" w:rsidR="00596053" w:rsidRPr="006F5F47" w:rsidRDefault="00946FB3" w:rsidP="000625C4">
      <w:pPr>
        <w:spacing w:after="0"/>
      </w:pPr>
      <w:r>
        <w:t>2_</w:t>
      </w:r>
      <w:r w:rsidR="00CB22E1" w:rsidRPr="006F5F47">
        <w:t>Surface_soil_monthl</w:t>
      </w:r>
      <w:r w:rsidR="00596053" w:rsidRPr="006F5F47">
        <w:t>y</w:t>
      </w:r>
      <w:r w:rsidR="00CB22E1" w:rsidRPr="006F5F47">
        <w:t>_phy</w:t>
      </w:r>
      <w:r w:rsidR="00596053" w:rsidRPr="006F5F47">
        <w:t>s</w:t>
      </w:r>
      <w:r w:rsidR="00CB22E1" w:rsidRPr="006F5F47">
        <w:t>chem</w:t>
      </w:r>
      <w:r w:rsidR="00596053" w:rsidRPr="006F5F47">
        <w:t>.csv</w:t>
      </w:r>
    </w:p>
    <w:p w14:paraId="0F6F81D3" w14:textId="7D282243" w:rsidR="00AC59AA" w:rsidRPr="006F5F47" w:rsidRDefault="00946FB3" w:rsidP="000625C4">
      <w:pPr>
        <w:spacing w:after="0"/>
      </w:pPr>
      <w:r>
        <w:t>3_</w:t>
      </w:r>
      <w:r w:rsidR="00EC7F5B" w:rsidRPr="006F5F47">
        <w:t>Profile_soil_</w:t>
      </w:r>
      <w:r w:rsidR="00F5142D">
        <w:t>seasonal</w:t>
      </w:r>
      <w:r w:rsidR="00EC7F5B" w:rsidRPr="006F5F47">
        <w:t>_physchem</w:t>
      </w:r>
      <w:r w:rsidR="00AC59AA" w:rsidRPr="006F5F47">
        <w:t>.</w:t>
      </w:r>
      <w:r w:rsidR="005B13ED" w:rsidRPr="006F5F47">
        <w:t>csv</w:t>
      </w:r>
    </w:p>
    <w:p w14:paraId="6D689A4C" w14:textId="70E5A483" w:rsidR="005B13ED" w:rsidRPr="006F5F47" w:rsidRDefault="00946FB3" w:rsidP="000625C4">
      <w:pPr>
        <w:spacing w:after="0"/>
      </w:pPr>
      <w:r>
        <w:t>4_</w:t>
      </w:r>
      <w:r w:rsidR="006F5F47" w:rsidRPr="006F5F47">
        <w:t>Litter_mass</w:t>
      </w:r>
      <w:r w:rsidR="005B13ED" w:rsidRPr="006F5F47">
        <w:t>.csv</w:t>
      </w:r>
    </w:p>
    <w:p w14:paraId="1E39ED62" w14:textId="25A44D46" w:rsidR="006F5F47" w:rsidRPr="004F66A0" w:rsidRDefault="00946FB3" w:rsidP="000625C4">
      <w:pPr>
        <w:spacing w:after="0"/>
        <w:rPr>
          <w:lang w:val="it-IT"/>
        </w:rPr>
      </w:pPr>
      <w:r w:rsidRPr="004F66A0">
        <w:rPr>
          <w:lang w:val="it-IT"/>
        </w:rPr>
        <w:t>5_</w:t>
      </w:r>
      <w:r w:rsidR="006F5F47" w:rsidRPr="004F66A0">
        <w:rPr>
          <w:lang w:val="it-IT"/>
        </w:rPr>
        <w:t>Litter_quality.csv</w:t>
      </w:r>
    </w:p>
    <w:p w14:paraId="4F0A6AF4" w14:textId="48E805E4" w:rsidR="006F5F47" w:rsidRPr="004F66A0" w:rsidRDefault="00946FB3" w:rsidP="000625C4">
      <w:pPr>
        <w:spacing w:after="0"/>
        <w:rPr>
          <w:lang w:val="it-IT"/>
        </w:rPr>
      </w:pPr>
      <w:r w:rsidRPr="004F66A0">
        <w:rPr>
          <w:lang w:val="it-IT"/>
        </w:rPr>
        <w:t>6_</w:t>
      </w:r>
      <w:r w:rsidR="006F5F47" w:rsidRPr="004F66A0">
        <w:rPr>
          <w:lang w:val="it-IT"/>
        </w:rPr>
        <w:t>GHG.csv</w:t>
      </w:r>
    </w:p>
    <w:p w14:paraId="0F1A2E35" w14:textId="06F63840" w:rsidR="006F5F47" w:rsidRPr="004F66A0" w:rsidRDefault="004F5534" w:rsidP="000625C4">
      <w:pPr>
        <w:spacing w:after="0"/>
        <w:rPr>
          <w:lang w:val="it-IT"/>
        </w:rPr>
      </w:pPr>
      <w:r w:rsidRPr="004F66A0">
        <w:rPr>
          <w:lang w:val="it-IT"/>
        </w:rPr>
        <w:t>7_</w:t>
      </w:r>
      <w:r w:rsidR="006F5F47" w:rsidRPr="004F66A0">
        <w:rPr>
          <w:lang w:val="it-IT"/>
        </w:rPr>
        <w:t>PLFA.csv</w:t>
      </w:r>
    </w:p>
    <w:p w14:paraId="6CF5B3CB" w14:textId="2E05CF5B" w:rsidR="00805B78" w:rsidRPr="00265924" w:rsidRDefault="004F5534" w:rsidP="00265924">
      <w:r>
        <w:t>8_In_situ_nitrate</w:t>
      </w:r>
      <w:r w:rsidR="0016298F" w:rsidRPr="0016298F">
        <w:t>.csv</w:t>
      </w:r>
    </w:p>
    <w:p w14:paraId="20DA791D" w14:textId="217A9C97" w:rsidR="0082212B" w:rsidRPr="00A433FB" w:rsidRDefault="00D94D27" w:rsidP="00A433FB">
      <w:pPr>
        <w:pStyle w:val="Heading1"/>
        <w:spacing w:before="0"/>
      </w:pPr>
      <w:r w:rsidRPr="001B3490">
        <w:rPr>
          <w:rStyle w:val="cf01"/>
          <w:rFonts w:asciiTheme="majorHAnsi" w:hAnsiTheme="majorHAnsi" w:cstheme="majorBidi"/>
          <w:sz w:val="36"/>
          <w:szCs w:val="36"/>
        </w:rPr>
        <w:lastRenderedPageBreak/>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7C88728" w14:textId="1D74B1EC" w:rsidR="00957B80" w:rsidRPr="00107711" w:rsidRDefault="00957B80" w:rsidP="003575CA">
      <w:pPr>
        <w:pStyle w:val="Captionabove"/>
        <w:spacing w:before="0"/>
        <w:rPr>
          <w:i/>
          <w:iCs/>
          <w:color w:val="EE0000"/>
        </w:rPr>
      </w:pPr>
      <w:r w:rsidRPr="007563DF">
        <w:rPr>
          <w:color w:val="auto"/>
        </w:rPr>
        <w:t xml:space="preserve">Table </w:t>
      </w:r>
      <w:r w:rsidRPr="007563DF">
        <w:rPr>
          <w:i/>
          <w:iCs/>
          <w:color w:val="auto"/>
        </w:rPr>
        <w:fldChar w:fldCharType="begin"/>
      </w:r>
      <w:r w:rsidRPr="007563DF">
        <w:rPr>
          <w:color w:val="auto"/>
        </w:rPr>
        <w:instrText xml:space="preserve"> SEQ Table \* ARABIC </w:instrText>
      </w:r>
      <w:r w:rsidRPr="007563DF">
        <w:rPr>
          <w:i/>
          <w:iCs/>
          <w:color w:val="auto"/>
        </w:rPr>
        <w:fldChar w:fldCharType="separate"/>
      </w:r>
      <w:r w:rsidRPr="007563DF">
        <w:rPr>
          <w:noProof/>
          <w:color w:val="auto"/>
        </w:rPr>
        <w:t>1</w:t>
      </w:r>
      <w:r w:rsidRPr="007563DF">
        <w:rPr>
          <w:i/>
          <w:iCs/>
          <w:color w:val="auto"/>
        </w:rPr>
        <w:fldChar w:fldCharType="end"/>
      </w:r>
      <w:r w:rsidRPr="007563DF">
        <w:rPr>
          <w:color w:val="auto"/>
        </w:rPr>
        <w:t xml:space="preserve">. Description of variables in </w:t>
      </w:r>
      <w:r w:rsidR="003519D2">
        <w:rPr>
          <w:color w:val="auto"/>
        </w:rPr>
        <w:t>1_</w:t>
      </w:r>
      <w:r w:rsidR="00CB304E" w:rsidRPr="007563DF">
        <w:rPr>
          <w:color w:val="auto"/>
        </w:rPr>
        <w:t>total_soil_</w:t>
      </w:r>
      <w:r w:rsidR="007563DF" w:rsidRPr="007563DF">
        <w:rPr>
          <w:color w:val="auto"/>
        </w:rPr>
        <w:t>n</w:t>
      </w:r>
      <w:r w:rsidR="00BE6A86">
        <w:rPr>
          <w:color w:val="auto"/>
        </w:rPr>
        <w:t>u</w:t>
      </w:r>
      <w:r w:rsidR="007563DF" w:rsidRPr="007563DF">
        <w:rPr>
          <w:color w:val="auto"/>
        </w:rPr>
        <w:t>trients</w:t>
      </w:r>
      <w:r w:rsidR="00057DA5" w:rsidRPr="007563DF">
        <w:rPr>
          <w:color w:val="auto"/>
        </w:rPr>
        <w:t>.csv</w:t>
      </w:r>
      <w:r w:rsidRPr="007563DF">
        <w:rPr>
          <w:color w:val="auto"/>
        </w:rPr>
        <w:t>.</w:t>
      </w:r>
      <w:r w:rsidR="00E57CF4" w:rsidRPr="007563DF">
        <w:rPr>
          <w:color w:val="auto"/>
        </w:rPr>
        <w:t xml:space="preserve">  </w:t>
      </w:r>
    </w:p>
    <w:tbl>
      <w:tblPr>
        <w:tblStyle w:val="GridTable1Light"/>
        <w:tblW w:w="0" w:type="auto"/>
        <w:tblLayout w:type="fixed"/>
        <w:tblLook w:val="06A0" w:firstRow="1" w:lastRow="0" w:firstColumn="1" w:lastColumn="0" w:noHBand="1" w:noVBand="1"/>
      </w:tblPr>
      <w:tblGrid>
        <w:gridCol w:w="2050"/>
        <w:gridCol w:w="1914"/>
        <w:gridCol w:w="1276"/>
        <w:gridCol w:w="1418"/>
        <w:gridCol w:w="2692"/>
      </w:tblGrid>
      <w:tr w:rsidR="0087474F" w:rsidRPr="00190CA3" w14:paraId="50D0AE5D" w14:textId="77777777" w:rsidTr="00423552">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050" w:type="dxa"/>
            <w:vAlign w:val="bottom"/>
          </w:tcPr>
          <w:p w14:paraId="42F5E398" w14:textId="77777777" w:rsidR="0087474F" w:rsidRPr="00190CA3" w:rsidRDefault="0087474F" w:rsidP="003575CA">
            <w:pPr>
              <w:spacing w:after="120" w:line="240" w:lineRule="auto"/>
            </w:pPr>
            <w:r w:rsidRPr="00190CA3">
              <w:t>Variable/Column header</w:t>
            </w:r>
          </w:p>
        </w:tc>
        <w:tc>
          <w:tcPr>
            <w:tcW w:w="1914" w:type="dxa"/>
            <w:vAlign w:val="bottom"/>
          </w:tcPr>
          <w:p w14:paraId="6E2924CB" w14:textId="77777777" w:rsidR="0087474F" w:rsidRPr="00190CA3" w:rsidRDefault="0087474F" w:rsidP="003575CA">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276" w:type="dxa"/>
            <w:vAlign w:val="bottom"/>
          </w:tcPr>
          <w:p w14:paraId="3B757323" w14:textId="77777777" w:rsidR="0087474F" w:rsidRPr="00190CA3" w:rsidRDefault="0087474F" w:rsidP="003575CA">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1418" w:type="dxa"/>
          </w:tcPr>
          <w:p w14:paraId="5D84EB33" w14:textId="0A326AD8" w:rsidR="0087474F" w:rsidRDefault="0087474F" w:rsidP="003575CA">
            <w:pPr>
              <w:spacing w:after="120" w:line="240" w:lineRule="auto"/>
              <w:cnfStyle w:val="100000000000" w:firstRow="1" w:lastRow="0" w:firstColumn="0" w:lastColumn="0" w:oddVBand="0" w:evenVBand="0" w:oddHBand="0" w:evenHBand="0" w:firstRowFirstColumn="0" w:firstRowLastColumn="0" w:lastRowFirstColumn="0" w:lastRowLastColumn="0"/>
            </w:pPr>
            <w:r>
              <w:t>Method Limit of Detection</w:t>
            </w:r>
            <w:r w:rsidR="000A37CC">
              <w:t xml:space="preserve"> (mg kg</w:t>
            </w:r>
            <w:r w:rsidR="000A37CC" w:rsidRPr="00BB4C09">
              <w:rPr>
                <w:vertAlign w:val="superscript"/>
              </w:rPr>
              <w:t>-1</w:t>
            </w:r>
            <w:r w:rsidR="000A37CC">
              <w:t xml:space="preserve"> dry soil)</w:t>
            </w:r>
          </w:p>
        </w:tc>
        <w:tc>
          <w:tcPr>
            <w:tcW w:w="2692" w:type="dxa"/>
          </w:tcPr>
          <w:p w14:paraId="23CED511" w14:textId="5F2D077B" w:rsidR="0087474F" w:rsidRPr="00806E88" w:rsidRDefault="0087474F" w:rsidP="003575CA">
            <w:pPr>
              <w:spacing w:after="120" w:line="240" w:lineRule="auto"/>
              <w:cnfStyle w:val="100000000000" w:firstRow="1" w:lastRow="0" w:firstColumn="0" w:lastColumn="0" w:oddVBand="0" w:evenVBand="0" w:oddHBand="0" w:evenHBand="0" w:firstRowFirstColumn="0" w:firstRowLastColumn="0" w:lastRowFirstColumn="0" w:lastRowLastColumn="0"/>
              <w:rPr>
                <w:b w:val="0"/>
                <w:bCs w:val="0"/>
              </w:rPr>
            </w:pPr>
            <w:r>
              <w:t>Vocabulary URL</w:t>
            </w:r>
            <w:r>
              <w:rPr>
                <w:b w:val="0"/>
                <w:bCs w:val="0"/>
              </w:rPr>
              <w:t xml:space="preserve"> </w:t>
            </w:r>
            <w:r w:rsidRPr="00806E88">
              <w:rPr>
                <w:b w:val="0"/>
                <w:bCs w:val="0"/>
                <w:sz w:val="20"/>
                <w:szCs w:val="20"/>
              </w:rPr>
              <w:t>(if applicable)</w:t>
            </w:r>
          </w:p>
        </w:tc>
      </w:tr>
      <w:tr w:rsidR="0087474F" w:rsidRPr="00190CA3" w14:paraId="66863E47" w14:textId="77777777" w:rsidTr="00423552">
        <w:trPr>
          <w:cantSplit/>
          <w:trHeight w:val="341"/>
        </w:trPr>
        <w:tc>
          <w:tcPr>
            <w:cnfStyle w:val="001000000000" w:firstRow="0" w:lastRow="0" w:firstColumn="1" w:lastColumn="0" w:oddVBand="0" w:evenVBand="0" w:oddHBand="0" w:evenHBand="0" w:firstRowFirstColumn="0" w:firstRowLastColumn="0" w:lastRowFirstColumn="0" w:lastRowLastColumn="0"/>
            <w:tcW w:w="2050" w:type="dxa"/>
          </w:tcPr>
          <w:p w14:paraId="0960BE78" w14:textId="4CDEFF9E" w:rsidR="0087474F" w:rsidRPr="00D612E5" w:rsidRDefault="0087474F" w:rsidP="00670C98">
            <w:pPr>
              <w:spacing w:after="80" w:line="264" w:lineRule="auto"/>
              <w:rPr>
                <w:b w:val="0"/>
                <w:bCs w:val="0"/>
              </w:rPr>
            </w:pPr>
            <w:proofErr w:type="spellStart"/>
            <w:r w:rsidRPr="00D612E5">
              <w:rPr>
                <w:b w:val="0"/>
                <w:bCs w:val="0"/>
              </w:rPr>
              <w:t>health_status</w:t>
            </w:r>
            <w:proofErr w:type="spellEnd"/>
          </w:p>
        </w:tc>
        <w:tc>
          <w:tcPr>
            <w:tcW w:w="1914" w:type="dxa"/>
          </w:tcPr>
          <w:p w14:paraId="5F77B884" w14:textId="38DF0C95" w:rsidR="0087474F"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Status of oak trees as either acute oak decline (AOD), chronic oak decline (COD) or healthy (HEAL)  </w:t>
            </w:r>
          </w:p>
        </w:tc>
        <w:tc>
          <w:tcPr>
            <w:tcW w:w="1276" w:type="dxa"/>
          </w:tcPr>
          <w:p w14:paraId="0EEE7F44" w14:textId="48458A13" w:rsidR="0087474F"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418" w:type="dxa"/>
          </w:tcPr>
          <w:p w14:paraId="5D29C1B3" w14:textId="00CF7F53" w:rsidR="0087474F" w:rsidRPr="00190CA3" w:rsidRDefault="00240921" w:rsidP="00670C9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6E9508FA" w14:textId="20AB0D4B"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4AB10BEA" w14:textId="77777777" w:rsidTr="00423552">
        <w:trPr>
          <w:cantSplit/>
          <w:trHeight w:val="341"/>
        </w:trPr>
        <w:tc>
          <w:tcPr>
            <w:cnfStyle w:val="001000000000" w:firstRow="0" w:lastRow="0" w:firstColumn="1" w:lastColumn="0" w:oddVBand="0" w:evenVBand="0" w:oddHBand="0" w:evenHBand="0" w:firstRowFirstColumn="0" w:firstRowLastColumn="0" w:lastRowFirstColumn="0" w:lastRowLastColumn="0"/>
            <w:tcW w:w="2050" w:type="dxa"/>
          </w:tcPr>
          <w:p w14:paraId="1952D049" w14:textId="22012359" w:rsidR="0087474F" w:rsidRPr="00D612E5" w:rsidRDefault="0087474F" w:rsidP="00670C98">
            <w:pPr>
              <w:spacing w:after="80" w:line="264" w:lineRule="auto"/>
              <w:rPr>
                <w:b w:val="0"/>
                <w:bCs w:val="0"/>
              </w:rPr>
            </w:pPr>
            <w:proofErr w:type="spellStart"/>
            <w:r w:rsidRPr="00D612E5">
              <w:rPr>
                <w:b w:val="0"/>
                <w:bCs w:val="0"/>
              </w:rPr>
              <w:t>sampling_date</w:t>
            </w:r>
            <w:proofErr w:type="spellEnd"/>
          </w:p>
        </w:tc>
        <w:tc>
          <w:tcPr>
            <w:tcW w:w="1914" w:type="dxa"/>
          </w:tcPr>
          <w:p w14:paraId="190D4D40" w14:textId="7107F277"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r>
              <w:t>The date on which soil sampling took place</w:t>
            </w:r>
            <w:r w:rsidR="007E11A4">
              <w:t>*</w:t>
            </w:r>
          </w:p>
        </w:tc>
        <w:tc>
          <w:tcPr>
            <w:tcW w:w="1276" w:type="dxa"/>
          </w:tcPr>
          <w:p w14:paraId="2E5943BA" w14:textId="23174180" w:rsidR="0087474F" w:rsidRPr="00190CA3" w:rsidRDefault="00F16CDA" w:rsidP="00670C98">
            <w:pPr>
              <w:spacing w:after="80" w:line="264" w:lineRule="auto"/>
              <w:cnfStyle w:val="000000000000" w:firstRow="0" w:lastRow="0" w:firstColumn="0" w:lastColumn="0" w:oddVBand="0" w:evenVBand="0" w:oddHBand="0" w:evenHBand="0" w:firstRowFirstColumn="0" w:firstRowLastColumn="0" w:lastRowFirstColumn="0" w:lastRowLastColumn="0"/>
            </w:pPr>
            <w:r>
              <w:t>YYYY_MM_DD</w:t>
            </w:r>
          </w:p>
        </w:tc>
        <w:tc>
          <w:tcPr>
            <w:tcW w:w="1418" w:type="dxa"/>
          </w:tcPr>
          <w:p w14:paraId="274E83D0" w14:textId="532C7938" w:rsidR="0087474F" w:rsidRPr="00190CA3" w:rsidRDefault="00240921" w:rsidP="00670C9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3188083E" w14:textId="63755519"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5A2921AA"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0522DE3D" w14:textId="20B5C3BB" w:rsidR="0087474F" w:rsidRPr="00D612E5" w:rsidRDefault="0087474F" w:rsidP="00670C98">
            <w:pPr>
              <w:spacing w:after="80" w:line="264" w:lineRule="auto"/>
              <w:rPr>
                <w:b w:val="0"/>
                <w:bCs w:val="0"/>
              </w:rPr>
            </w:pPr>
            <w:proofErr w:type="spellStart"/>
            <w:r w:rsidRPr="00D612E5">
              <w:rPr>
                <w:b w:val="0"/>
                <w:bCs w:val="0"/>
              </w:rPr>
              <w:t>tree_id</w:t>
            </w:r>
            <w:proofErr w:type="spellEnd"/>
          </w:p>
        </w:tc>
        <w:tc>
          <w:tcPr>
            <w:tcW w:w="1914" w:type="dxa"/>
          </w:tcPr>
          <w:p w14:paraId="25B46F8D" w14:textId="080E72A1"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r>
              <w:t>Project-specific code used to identify individual sample trees</w:t>
            </w:r>
          </w:p>
        </w:tc>
        <w:tc>
          <w:tcPr>
            <w:tcW w:w="1276" w:type="dxa"/>
          </w:tcPr>
          <w:p w14:paraId="16284034" w14:textId="1A56DA31"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418" w:type="dxa"/>
          </w:tcPr>
          <w:p w14:paraId="08E2D915" w14:textId="13132CE5" w:rsidR="0087474F" w:rsidRPr="00190CA3" w:rsidRDefault="00240921" w:rsidP="00670C9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2133C569" w14:textId="2AD357FA"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61A7BD8C"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36361044" w14:textId="3BCEC0CB" w:rsidR="0087474F" w:rsidRPr="00D612E5" w:rsidRDefault="0054783C" w:rsidP="00670C98">
            <w:pPr>
              <w:spacing w:after="80" w:line="264" w:lineRule="auto"/>
              <w:rPr>
                <w:b w:val="0"/>
                <w:bCs w:val="0"/>
              </w:rPr>
            </w:pPr>
            <w:proofErr w:type="spellStart"/>
            <w:r>
              <w:rPr>
                <w:b w:val="0"/>
                <w:bCs w:val="0"/>
              </w:rPr>
              <w:t>s</w:t>
            </w:r>
            <w:r w:rsidR="0087474F" w:rsidRPr="00D612E5">
              <w:rPr>
                <w:b w:val="0"/>
                <w:bCs w:val="0"/>
              </w:rPr>
              <w:t>ampling_position</w:t>
            </w:r>
            <w:proofErr w:type="spellEnd"/>
          </w:p>
        </w:tc>
        <w:tc>
          <w:tcPr>
            <w:tcW w:w="1914" w:type="dxa"/>
          </w:tcPr>
          <w:p w14:paraId="531AD0A7" w14:textId="49CA5C28" w:rsidR="0087474F" w:rsidRPr="00190CA3" w:rsidRDefault="0087474F" w:rsidP="00762D40">
            <w:pPr>
              <w:spacing w:after="80" w:line="264" w:lineRule="auto"/>
              <w:cnfStyle w:val="000000000000" w:firstRow="0" w:lastRow="0" w:firstColumn="0" w:lastColumn="0" w:oddVBand="0" w:evenVBand="0" w:oddHBand="0" w:evenHBand="0" w:firstRowFirstColumn="0" w:firstRowLastColumn="0" w:lastRowFirstColumn="0" w:lastRowLastColumn="0"/>
            </w:pPr>
            <w:r w:rsidRPr="00762D40">
              <w:t>Project-specific numbering used to identify three sampling locations positioned within 1.5 meters of the tree stem for each sampled tree</w:t>
            </w:r>
          </w:p>
        </w:tc>
        <w:tc>
          <w:tcPr>
            <w:tcW w:w="1276" w:type="dxa"/>
          </w:tcPr>
          <w:p w14:paraId="46C3693D" w14:textId="34BA43D7"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418" w:type="dxa"/>
          </w:tcPr>
          <w:p w14:paraId="64372629" w14:textId="261B41DF" w:rsidR="0087474F" w:rsidRPr="00190CA3" w:rsidRDefault="00B12343" w:rsidP="00670C9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51A92971" w14:textId="41152B9E"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29C017A1"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706E8396" w14:textId="660CE423" w:rsidR="0087474F" w:rsidRPr="00D612E5" w:rsidRDefault="0087474F" w:rsidP="00670C98">
            <w:pPr>
              <w:spacing w:after="80" w:line="264" w:lineRule="auto"/>
              <w:rPr>
                <w:b w:val="0"/>
                <w:bCs w:val="0"/>
              </w:rPr>
            </w:pPr>
            <w:proofErr w:type="spellStart"/>
            <w:r w:rsidRPr="00D612E5">
              <w:rPr>
                <w:b w:val="0"/>
                <w:bCs w:val="0"/>
              </w:rPr>
              <w:t>Sampling_depth_cm</w:t>
            </w:r>
            <w:proofErr w:type="spellEnd"/>
          </w:p>
        </w:tc>
        <w:tc>
          <w:tcPr>
            <w:tcW w:w="1914" w:type="dxa"/>
          </w:tcPr>
          <w:p w14:paraId="5ABAFD9D" w14:textId="21E54A66"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r>
              <w:t>Depth of soil sampling: (0-10 cm = ‘10’; 10-20 cm = ‘20’; 20-30 cm = ‘30’; 30-40 cm = ‘40’)</w:t>
            </w:r>
          </w:p>
        </w:tc>
        <w:tc>
          <w:tcPr>
            <w:tcW w:w="1276" w:type="dxa"/>
          </w:tcPr>
          <w:p w14:paraId="52A04E12" w14:textId="06399178"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r>
              <w:t>centimetres</w:t>
            </w:r>
          </w:p>
        </w:tc>
        <w:tc>
          <w:tcPr>
            <w:tcW w:w="1418" w:type="dxa"/>
          </w:tcPr>
          <w:p w14:paraId="393C3A21" w14:textId="42E38370" w:rsidR="0087474F" w:rsidRPr="00190CA3" w:rsidRDefault="00B12343" w:rsidP="00670C9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6ADFE0CD" w14:textId="3E1B5297" w:rsidR="0087474F" w:rsidRPr="00190CA3" w:rsidRDefault="0087474F" w:rsidP="00670C9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65597F07"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59F107FE" w14:textId="1798EF8E" w:rsidR="0087474F" w:rsidRPr="00D612E5" w:rsidRDefault="0087474F" w:rsidP="00C709B8">
            <w:pPr>
              <w:spacing w:after="80" w:line="264" w:lineRule="auto"/>
              <w:rPr>
                <w:b w:val="0"/>
                <w:bCs w:val="0"/>
              </w:rPr>
            </w:pPr>
            <w:proofErr w:type="spellStart"/>
            <w:r w:rsidRPr="00D612E5">
              <w:rPr>
                <w:b w:val="0"/>
                <w:bCs w:val="0"/>
              </w:rPr>
              <w:t>TotalN</w:t>
            </w:r>
            <w:proofErr w:type="spellEnd"/>
            <w:r w:rsidRPr="00D612E5">
              <w:rPr>
                <w:b w:val="0"/>
                <w:bCs w:val="0"/>
              </w:rPr>
              <w:t>_%</w:t>
            </w:r>
          </w:p>
        </w:tc>
        <w:tc>
          <w:tcPr>
            <w:tcW w:w="1914" w:type="dxa"/>
          </w:tcPr>
          <w:p w14:paraId="0ECC81A1" w14:textId="64D7EAA0"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Total </w:t>
            </w:r>
            <w:r w:rsidR="004021C8">
              <w:t>s</w:t>
            </w:r>
            <w:r>
              <w:t>oil Nitrogen Content</w:t>
            </w:r>
          </w:p>
        </w:tc>
        <w:tc>
          <w:tcPr>
            <w:tcW w:w="1276" w:type="dxa"/>
          </w:tcPr>
          <w:p w14:paraId="5695B59C" w14:textId="666143CF"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Percent (w/w)</w:t>
            </w:r>
          </w:p>
        </w:tc>
        <w:tc>
          <w:tcPr>
            <w:tcW w:w="1418" w:type="dxa"/>
          </w:tcPr>
          <w:p w14:paraId="12D562FE" w14:textId="40AD3C5D" w:rsidR="0087474F" w:rsidRPr="00C709B8" w:rsidRDefault="00ED1B1D" w:rsidP="00C709B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4864FD62" w14:textId="2FB3767D"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C709B8">
              <w:t>http://onto.nerc.ac.uk/CAST/273</w:t>
            </w:r>
          </w:p>
        </w:tc>
      </w:tr>
      <w:tr w:rsidR="0087474F" w:rsidRPr="00190CA3" w14:paraId="3E385517"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5E1FCBF9" w14:textId="612AD015" w:rsidR="0087474F" w:rsidRPr="00D612E5" w:rsidRDefault="0087474F" w:rsidP="00C709B8">
            <w:pPr>
              <w:spacing w:after="80" w:line="264" w:lineRule="auto"/>
              <w:rPr>
                <w:b w:val="0"/>
                <w:bCs w:val="0"/>
              </w:rPr>
            </w:pPr>
            <w:proofErr w:type="spellStart"/>
            <w:r w:rsidRPr="00D612E5">
              <w:rPr>
                <w:b w:val="0"/>
                <w:bCs w:val="0"/>
              </w:rPr>
              <w:t>TotalC</w:t>
            </w:r>
            <w:proofErr w:type="spellEnd"/>
            <w:r w:rsidRPr="00D612E5">
              <w:rPr>
                <w:b w:val="0"/>
                <w:bCs w:val="0"/>
              </w:rPr>
              <w:t>_%</w:t>
            </w:r>
          </w:p>
        </w:tc>
        <w:tc>
          <w:tcPr>
            <w:tcW w:w="1914" w:type="dxa"/>
          </w:tcPr>
          <w:p w14:paraId="04E0FF1B" w14:textId="1F9997F1"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Total </w:t>
            </w:r>
            <w:r w:rsidR="004021C8">
              <w:t>s</w:t>
            </w:r>
            <w:r>
              <w:t>oil Carbon Content</w:t>
            </w:r>
          </w:p>
        </w:tc>
        <w:tc>
          <w:tcPr>
            <w:tcW w:w="1276" w:type="dxa"/>
          </w:tcPr>
          <w:p w14:paraId="46A754A6" w14:textId="2F50DCBD"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Percent (w/w)</w:t>
            </w:r>
          </w:p>
        </w:tc>
        <w:tc>
          <w:tcPr>
            <w:tcW w:w="1418" w:type="dxa"/>
          </w:tcPr>
          <w:p w14:paraId="4B9F96F3" w14:textId="40095E26" w:rsidR="0087474F" w:rsidRPr="00C709B8" w:rsidRDefault="00ED1B1D" w:rsidP="00C709B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1C6733BB" w14:textId="28727FDA"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C709B8">
              <w:t>http://onto.nerc.ac.uk/CAST/270</w:t>
            </w:r>
          </w:p>
        </w:tc>
      </w:tr>
      <w:tr w:rsidR="0087474F" w:rsidRPr="00190CA3" w14:paraId="34DD2380"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794910A4" w14:textId="69EF527B" w:rsidR="0087474F" w:rsidRPr="00D612E5" w:rsidRDefault="0087474F" w:rsidP="00C709B8">
            <w:pPr>
              <w:spacing w:after="80" w:line="264" w:lineRule="auto"/>
              <w:rPr>
                <w:b w:val="0"/>
                <w:bCs w:val="0"/>
              </w:rPr>
            </w:pPr>
            <w:proofErr w:type="spellStart"/>
            <w:r w:rsidRPr="00D612E5">
              <w:rPr>
                <w:b w:val="0"/>
                <w:bCs w:val="0"/>
              </w:rPr>
              <w:lastRenderedPageBreak/>
              <w:t>TotalAl_mgkg</w:t>
            </w:r>
            <w:proofErr w:type="spellEnd"/>
          </w:p>
        </w:tc>
        <w:tc>
          <w:tcPr>
            <w:tcW w:w="1914" w:type="dxa"/>
          </w:tcPr>
          <w:p w14:paraId="031068F4" w14:textId="187AB35D" w:rsidR="0087474F" w:rsidRPr="00F04ACC"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rPr>
                <w:lang w:val="pt-PT"/>
              </w:rPr>
            </w:pPr>
            <w:r w:rsidRPr="00F04ACC">
              <w:rPr>
                <w:lang w:val="pt-PT"/>
              </w:rPr>
              <w:t xml:space="preserve">Total </w:t>
            </w:r>
            <w:proofErr w:type="spellStart"/>
            <w:r w:rsidR="004021C8">
              <w:rPr>
                <w:lang w:val="pt-PT"/>
              </w:rPr>
              <w:t>s</w:t>
            </w:r>
            <w:r w:rsidRPr="00F04ACC">
              <w:rPr>
                <w:lang w:val="pt-PT"/>
              </w:rPr>
              <w:t>oil</w:t>
            </w:r>
            <w:proofErr w:type="spellEnd"/>
            <w:r w:rsidRPr="00F04ACC">
              <w:rPr>
                <w:lang w:val="pt-PT"/>
              </w:rPr>
              <w:t xml:space="preserve"> </w:t>
            </w:r>
            <w:proofErr w:type="spellStart"/>
            <w:r w:rsidR="004021C8">
              <w:rPr>
                <w:lang w:val="pt-PT"/>
              </w:rPr>
              <w:t>a</w:t>
            </w:r>
            <w:r w:rsidRPr="00F04ACC">
              <w:rPr>
                <w:lang w:val="pt-PT"/>
              </w:rPr>
              <w:t>luminium</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27971868" w14:textId="01AF68CD"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10A84CEB" w14:textId="4BC15D94" w:rsidR="0087474F" w:rsidRPr="00190CA3" w:rsidRDefault="000012CD" w:rsidP="00C709B8">
            <w:pPr>
              <w:spacing w:after="80" w:line="264" w:lineRule="auto"/>
              <w:cnfStyle w:val="000000000000" w:firstRow="0" w:lastRow="0" w:firstColumn="0" w:lastColumn="0" w:oddVBand="0" w:evenVBand="0" w:oddHBand="0" w:evenHBand="0" w:firstRowFirstColumn="0" w:firstRowLastColumn="0" w:lastRowFirstColumn="0" w:lastRowLastColumn="0"/>
            </w:pPr>
            <w:r>
              <w:t>2.62</w:t>
            </w:r>
          </w:p>
        </w:tc>
        <w:tc>
          <w:tcPr>
            <w:tcW w:w="2692" w:type="dxa"/>
          </w:tcPr>
          <w:p w14:paraId="6A90175C" w14:textId="07061D8D"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39640F9A"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7BBE7188" w14:textId="1D3C3764" w:rsidR="0087474F" w:rsidRPr="00D612E5" w:rsidRDefault="0087474F" w:rsidP="00C709B8">
            <w:pPr>
              <w:spacing w:after="80" w:line="264" w:lineRule="auto"/>
              <w:rPr>
                <w:b w:val="0"/>
                <w:bCs w:val="0"/>
              </w:rPr>
            </w:pPr>
            <w:proofErr w:type="spellStart"/>
            <w:r w:rsidRPr="00D612E5">
              <w:rPr>
                <w:b w:val="0"/>
                <w:bCs w:val="0"/>
              </w:rPr>
              <w:t>TotalAs_mgkg</w:t>
            </w:r>
            <w:proofErr w:type="spellEnd"/>
          </w:p>
        </w:tc>
        <w:tc>
          <w:tcPr>
            <w:tcW w:w="1914" w:type="dxa"/>
          </w:tcPr>
          <w:p w14:paraId="5416598E" w14:textId="409EDC6B"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034D1F">
              <w:t xml:space="preserve">Total </w:t>
            </w:r>
            <w:r w:rsidR="004021C8">
              <w:t>s</w:t>
            </w:r>
            <w:r w:rsidRPr="00034D1F">
              <w:t xml:space="preserve">oil </w:t>
            </w:r>
            <w:r w:rsidR="004021C8">
              <w:t>a</w:t>
            </w:r>
            <w:r w:rsidRPr="00034D1F">
              <w:t>rsenic (by reverse aqua-regia digestion)</w:t>
            </w:r>
          </w:p>
        </w:tc>
        <w:tc>
          <w:tcPr>
            <w:tcW w:w="1276" w:type="dxa"/>
          </w:tcPr>
          <w:p w14:paraId="78766CD5" w14:textId="4154409D"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029F602F" w14:textId="2C98CC7C" w:rsidR="0087474F" w:rsidRPr="00190CA3" w:rsidRDefault="00466DF2" w:rsidP="00C709B8">
            <w:pPr>
              <w:spacing w:after="80" w:line="264" w:lineRule="auto"/>
              <w:cnfStyle w:val="000000000000" w:firstRow="0" w:lastRow="0" w:firstColumn="0" w:lastColumn="0" w:oddVBand="0" w:evenVBand="0" w:oddHBand="0" w:evenHBand="0" w:firstRowFirstColumn="0" w:firstRowLastColumn="0" w:lastRowFirstColumn="0" w:lastRowLastColumn="0"/>
            </w:pPr>
            <w:r>
              <w:t>3.26</w:t>
            </w:r>
          </w:p>
        </w:tc>
        <w:tc>
          <w:tcPr>
            <w:tcW w:w="2692" w:type="dxa"/>
          </w:tcPr>
          <w:p w14:paraId="723A15D2" w14:textId="6E6DBAAD"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4B796827"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054D4E3F" w14:textId="2A25B0BA" w:rsidR="0087474F" w:rsidRPr="00D612E5" w:rsidRDefault="0087474F" w:rsidP="00C709B8">
            <w:pPr>
              <w:spacing w:after="80" w:line="264" w:lineRule="auto"/>
              <w:rPr>
                <w:b w:val="0"/>
                <w:bCs w:val="0"/>
              </w:rPr>
            </w:pPr>
            <w:proofErr w:type="spellStart"/>
            <w:r w:rsidRPr="00D612E5">
              <w:rPr>
                <w:b w:val="0"/>
                <w:bCs w:val="0"/>
              </w:rPr>
              <w:t>TotalBa_mgkg</w:t>
            </w:r>
            <w:proofErr w:type="spellEnd"/>
          </w:p>
        </w:tc>
        <w:tc>
          <w:tcPr>
            <w:tcW w:w="1914" w:type="dxa"/>
          </w:tcPr>
          <w:p w14:paraId="01BF7DF7" w14:textId="4525AA7C"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021C8">
              <w:rPr>
                <w:lang w:val="pt-PT"/>
              </w:rPr>
              <w:t>s</w:t>
            </w:r>
            <w:r w:rsidRPr="00F04ACC">
              <w:rPr>
                <w:lang w:val="pt-PT"/>
              </w:rPr>
              <w:t>oil</w:t>
            </w:r>
            <w:proofErr w:type="spellEnd"/>
            <w:r w:rsidRPr="00F04ACC">
              <w:rPr>
                <w:lang w:val="pt-PT"/>
              </w:rPr>
              <w:t xml:space="preserve"> </w:t>
            </w:r>
            <w:proofErr w:type="spellStart"/>
            <w:r w:rsidR="004021C8">
              <w:rPr>
                <w:lang w:val="pt-PT"/>
              </w:rPr>
              <w:t>b</w:t>
            </w:r>
            <w:r>
              <w:rPr>
                <w:lang w:val="pt-PT"/>
              </w:rPr>
              <w:t>arium</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2A500D40" w14:textId="583F8D18"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6CAD6FC8" w14:textId="7EDB950D" w:rsidR="0087474F" w:rsidRPr="00190CA3" w:rsidRDefault="00466DF2" w:rsidP="00C709B8">
            <w:pPr>
              <w:spacing w:after="80" w:line="264" w:lineRule="auto"/>
              <w:cnfStyle w:val="000000000000" w:firstRow="0" w:lastRow="0" w:firstColumn="0" w:lastColumn="0" w:oddVBand="0" w:evenVBand="0" w:oddHBand="0" w:evenHBand="0" w:firstRowFirstColumn="0" w:firstRowLastColumn="0" w:lastRowFirstColumn="0" w:lastRowLastColumn="0"/>
            </w:pPr>
            <w:r>
              <w:t>0.01</w:t>
            </w:r>
          </w:p>
        </w:tc>
        <w:tc>
          <w:tcPr>
            <w:tcW w:w="2692" w:type="dxa"/>
          </w:tcPr>
          <w:p w14:paraId="5C1923A5" w14:textId="71B94C35"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49E7B2B1"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4817837C" w14:textId="02F9884C" w:rsidR="0087474F" w:rsidRPr="00D612E5" w:rsidRDefault="0087474F" w:rsidP="00C709B8">
            <w:pPr>
              <w:spacing w:after="80" w:line="264" w:lineRule="auto"/>
              <w:rPr>
                <w:b w:val="0"/>
                <w:bCs w:val="0"/>
              </w:rPr>
            </w:pPr>
            <w:proofErr w:type="spellStart"/>
            <w:r w:rsidRPr="00D612E5">
              <w:rPr>
                <w:b w:val="0"/>
                <w:bCs w:val="0"/>
              </w:rPr>
              <w:t>TotalCa_mgkg</w:t>
            </w:r>
            <w:proofErr w:type="spellEnd"/>
          </w:p>
        </w:tc>
        <w:tc>
          <w:tcPr>
            <w:tcW w:w="1914" w:type="dxa"/>
          </w:tcPr>
          <w:p w14:paraId="491C1253" w14:textId="0DAC3588"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021C8">
              <w:rPr>
                <w:lang w:val="pt-PT"/>
              </w:rPr>
              <w:t>s</w:t>
            </w:r>
            <w:r w:rsidRPr="00F04ACC">
              <w:rPr>
                <w:lang w:val="pt-PT"/>
              </w:rPr>
              <w:t>oil</w:t>
            </w:r>
            <w:proofErr w:type="spellEnd"/>
            <w:r w:rsidRPr="00F04ACC">
              <w:rPr>
                <w:lang w:val="pt-PT"/>
              </w:rPr>
              <w:t xml:space="preserve"> </w:t>
            </w:r>
            <w:proofErr w:type="spellStart"/>
            <w:r w:rsidR="004021C8">
              <w:rPr>
                <w:lang w:val="pt-PT"/>
              </w:rPr>
              <w:t>c</w:t>
            </w:r>
            <w:r>
              <w:rPr>
                <w:lang w:val="pt-PT"/>
              </w:rPr>
              <w:t>alcium</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54F7D1AB" w14:textId="1914BC32"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3FD47230" w14:textId="3A9BEEB9" w:rsidR="0087474F" w:rsidRPr="00190CA3" w:rsidRDefault="00466DF2" w:rsidP="00C709B8">
            <w:pPr>
              <w:spacing w:after="80" w:line="264" w:lineRule="auto"/>
              <w:cnfStyle w:val="000000000000" w:firstRow="0" w:lastRow="0" w:firstColumn="0" w:lastColumn="0" w:oddVBand="0" w:evenVBand="0" w:oddHBand="0" w:evenHBand="0" w:firstRowFirstColumn="0" w:firstRowLastColumn="0" w:lastRowFirstColumn="0" w:lastRowLastColumn="0"/>
            </w:pPr>
            <w:r>
              <w:t>0.43</w:t>
            </w:r>
          </w:p>
        </w:tc>
        <w:tc>
          <w:tcPr>
            <w:tcW w:w="2692" w:type="dxa"/>
          </w:tcPr>
          <w:p w14:paraId="42336CF4" w14:textId="73C0A059"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0DDC286F"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62CA02A0" w14:textId="39EE6BFB" w:rsidR="0087474F" w:rsidRPr="00D612E5" w:rsidRDefault="0087474F" w:rsidP="00C709B8">
            <w:pPr>
              <w:spacing w:after="80" w:line="264" w:lineRule="auto"/>
              <w:rPr>
                <w:b w:val="0"/>
                <w:bCs w:val="0"/>
              </w:rPr>
            </w:pPr>
            <w:proofErr w:type="spellStart"/>
            <w:r w:rsidRPr="00D612E5">
              <w:rPr>
                <w:b w:val="0"/>
                <w:bCs w:val="0"/>
              </w:rPr>
              <w:t>TotalCd_mgkg</w:t>
            </w:r>
            <w:proofErr w:type="spellEnd"/>
          </w:p>
        </w:tc>
        <w:tc>
          <w:tcPr>
            <w:tcW w:w="1914" w:type="dxa"/>
          </w:tcPr>
          <w:p w14:paraId="7AD39381" w14:textId="545C1818"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021C8">
              <w:rPr>
                <w:lang w:val="pt-PT"/>
              </w:rPr>
              <w:t>s</w:t>
            </w:r>
            <w:r w:rsidRPr="00F04ACC">
              <w:rPr>
                <w:lang w:val="pt-PT"/>
              </w:rPr>
              <w:t>oil</w:t>
            </w:r>
            <w:proofErr w:type="spellEnd"/>
            <w:r w:rsidRPr="00F04ACC">
              <w:rPr>
                <w:lang w:val="pt-PT"/>
              </w:rPr>
              <w:t xml:space="preserve"> </w:t>
            </w:r>
            <w:proofErr w:type="spellStart"/>
            <w:r w:rsidR="004362E7">
              <w:rPr>
                <w:lang w:val="pt-PT"/>
              </w:rPr>
              <w:t>c</w:t>
            </w:r>
            <w:r>
              <w:rPr>
                <w:lang w:val="pt-PT"/>
              </w:rPr>
              <w:t>admium</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21CEC4D6" w14:textId="4B8481E9"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28F5B86C" w14:textId="3F7751C6" w:rsidR="0087474F" w:rsidRPr="00190CA3" w:rsidRDefault="00466DF2" w:rsidP="00C709B8">
            <w:pPr>
              <w:spacing w:after="80" w:line="264" w:lineRule="auto"/>
              <w:cnfStyle w:val="000000000000" w:firstRow="0" w:lastRow="0" w:firstColumn="0" w:lastColumn="0" w:oddVBand="0" w:evenVBand="0" w:oddHBand="0" w:evenHBand="0" w:firstRowFirstColumn="0" w:firstRowLastColumn="0" w:lastRowFirstColumn="0" w:lastRowLastColumn="0"/>
            </w:pPr>
            <w:r>
              <w:t>0.16</w:t>
            </w:r>
          </w:p>
        </w:tc>
        <w:tc>
          <w:tcPr>
            <w:tcW w:w="2692" w:type="dxa"/>
          </w:tcPr>
          <w:p w14:paraId="1461FAB8" w14:textId="5FD5D268"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3B385906"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7B98E1CD" w14:textId="0AB141A6" w:rsidR="0087474F" w:rsidRPr="00D612E5" w:rsidRDefault="0087474F" w:rsidP="00C709B8">
            <w:pPr>
              <w:spacing w:after="80" w:line="264" w:lineRule="auto"/>
              <w:rPr>
                <w:b w:val="0"/>
                <w:bCs w:val="0"/>
              </w:rPr>
            </w:pPr>
            <w:proofErr w:type="spellStart"/>
            <w:r w:rsidRPr="00D612E5">
              <w:rPr>
                <w:b w:val="0"/>
                <w:bCs w:val="0"/>
              </w:rPr>
              <w:t>TotalCo_mgkg</w:t>
            </w:r>
            <w:proofErr w:type="spellEnd"/>
          </w:p>
        </w:tc>
        <w:tc>
          <w:tcPr>
            <w:tcW w:w="1914" w:type="dxa"/>
          </w:tcPr>
          <w:p w14:paraId="331B698A" w14:textId="6BEAA29A"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c</w:t>
            </w:r>
            <w:r>
              <w:rPr>
                <w:lang w:val="pt-PT"/>
              </w:rPr>
              <w:t>obalt</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3DAC948C" w14:textId="3578A6E1"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6FF53C78" w14:textId="470DB4EF" w:rsidR="0087474F" w:rsidRPr="00190CA3" w:rsidRDefault="00466DF2" w:rsidP="00C709B8">
            <w:pPr>
              <w:spacing w:after="80" w:line="264" w:lineRule="auto"/>
              <w:cnfStyle w:val="000000000000" w:firstRow="0" w:lastRow="0" w:firstColumn="0" w:lastColumn="0" w:oddVBand="0" w:evenVBand="0" w:oddHBand="0" w:evenHBand="0" w:firstRowFirstColumn="0" w:firstRowLastColumn="0" w:lastRowFirstColumn="0" w:lastRowLastColumn="0"/>
            </w:pPr>
            <w:r>
              <w:t>0.21</w:t>
            </w:r>
          </w:p>
        </w:tc>
        <w:tc>
          <w:tcPr>
            <w:tcW w:w="2692" w:type="dxa"/>
          </w:tcPr>
          <w:p w14:paraId="20CB884B" w14:textId="59461089"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6BECB3F8"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684E49A9" w14:textId="4D303008" w:rsidR="0087474F" w:rsidRPr="00D612E5" w:rsidRDefault="0087474F" w:rsidP="00C709B8">
            <w:pPr>
              <w:spacing w:after="80" w:line="264" w:lineRule="auto"/>
              <w:rPr>
                <w:b w:val="0"/>
                <w:bCs w:val="0"/>
              </w:rPr>
            </w:pPr>
            <w:proofErr w:type="spellStart"/>
            <w:r w:rsidRPr="00D612E5">
              <w:rPr>
                <w:b w:val="0"/>
                <w:bCs w:val="0"/>
              </w:rPr>
              <w:t>TotalCr_mgkg</w:t>
            </w:r>
            <w:proofErr w:type="spellEnd"/>
          </w:p>
        </w:tc>
        <w:tc>
          <w:tcPr>
            <w:tcW w:w="1914" w:type="dxa"/>
          </w:tcPr>
          <w:p w14:paraId="1E6CBD07" w14:textId="191AEC04"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034D1F">
              <w:t xml:space="preserve">Total </w:t>
            </w:r>
            <w:r w:rsidR="004362E7">
              <w:t>s</w:t>
            </w:r>
            <w:r w:rsidRPr="00034D1F">
              <w:t xml:space="preserve">oil </w:t>
            </w:r>
            <w:r w:rsidR="004362E7">
              <w:t>c</w:t>
            </w:r>
            <w:r w:rsidRPr="00034D1F">
              <w:t>hromium (by reverse aqua-regia digestion)</w:t>
            </w:r>
          </w:p>
        </w:tc>
        <w:tc>
          <w:tcPr>
            <w:tcW w:w="1276" w:type="dxa"/>
          </w:tcPr>
          <w:p w14:paraId="4C9C66D8" w14:textId="70A6DA68"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7F57F973" w14:textId="3250F7FB" w:rsidR="0087474F" w:rsidRPr="00190CA3" w:rsidRDefault="00466DF2" w:rsidP="00C709B8">
            <w:pPr>
              <w:spacing w:after="80" w:line="264" w:lineRule="auto"/>
              <w:cnfStyle w:val="000000000000" w:firstRow="0" w:lastRow="0" w:firstColumn="0" w:lastColumn="0" w:oddVBand="0" w:evenVBand="0" w:oddHBand="0" w:evenHBand="0" w:firstRowFirstColumn="0" w:firstRowLastColumn="0" w:lastRowFirstColumn="0" w:lastRowLastColumn="0"/>
            </w:pPr>
            <w:r>
              <w:t>0.12</w:t>
            </w:r>
          </w:p>
        </w:tc>
        <w:tc>
          <w:tcPr>
            <w:tcW w:w="2692" w:type="dxa"/>
          </w:tcPr>
          <w:p w14:paraId="27225A3E" w14:textId="268960EC"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7E9974D2"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7EDEA90C" w14:textId="4CAF7B9F" w:rsidR="0087474F" w:rsidRPr="00D612E5" w:rsidRDefault="0087474F" w:rsidP="00C709B8">
            <w:pPr>
              <w:spacing w:after="80" w:line="264" w:lineRule="auto"/>
              <w:rPr>
                <w:b w:val="0"/>
                <w:bCs w:val="0"/>
              </w:rPr>
            </w:pPr>
            <w:proofErr w:type="spellStart"/>
            <w:r w:rsidRPr="00D612E5">
              <w:rPr>
                <w:b w:val="0"/>
                <w:bCs w:val="0"/>
              </w:rPr>
              <w:t>TotalCu_mgkg</w:t>
            </w:r>
            <w:proofErr w:type="spellEnd"/>
          </w:p>
        </w:tc>
        <w:tc>
          <w:tcPr>
            <w:tcW w:w="1914" w:type="dxa"/>
          </w:tcPr>
          <w:p w14:paraId="3F083A41" w14:textId="0E8C26D5"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c</w:t>
            </w:r>
            <w:r>
              <w:rPr>
                <w:lang w:val="pt-PT"/>
              </w:rPr>
              <w:t>opper</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39AFA40F" w14:textId="4C15AB5C"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240C603F" w14:textId="77F4D240" w:rsidR="0087474F" w:rsidRPr="00190CA3" w:rsidRDefault="00466DF2" w:rsidP="00C709B8">
            <w:pPr>
              <w:spacing w:after="80" w:line="264" w:lineRule="auto"/>
              <w:cnfStyle w:val="000000000000" w:firstRow="0" w:lastRow="0" w:firstColumn="0" w:lastColumn="0" w:oddVBand="0" w:evenVBand="0" w:oddHBand="0" w:evenHBand="0" w:firstRowFirstColumn="0" w:firstRowLastColumn="0" w:lastRowFirstColumn="0" w:lastRowLastColumn="0"/>
            </w:pPr>
            <w:r>
              <w:t>0.10</w:t>
            </w:r>
          </w:p>
        </w:tc>
        <w:tc>
          <w:tcPr>
            <w:tcW w:w="2692" w:type="dxa"/>
          </w:tcPr>
          <w:p w14:paraId="2235A220" w14:textId="49A39809"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3F78382A"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7C3B3D74" w14:textId="03265F01" w:rsidR="0087474F" w:rsidRPr="00D612E5" w:rsidRDefault="0087474F" w:rsidP="00C709B8">
            <w:pPr>
              <w:spacing w:after="80" w:line="264" w:lineRule="auto"/>
              <w:rPr>
                <w:b w:val="0"/>
                <w:bCs w:val="0"/>
              </w:rPr>
            </w:pPr>
            <w:proofErr w:type="spellStart"/>
            <w:r w:rsidRPr="00D612E5">
              <w:rPr>
                <w:b w:val="0"/>
                <w:bCs w:val="0"/>
              </w:rPr>
              <w:t>TotalFe_mgkg</w:t>
            </w:r>
            <w:proofErr w:type="spellEnd"/>
          </w:p>
        </w:tc>
        <w:tc>
          <w:tcPr>
            <w:tcW w:w="1914" w:type="dxa"/>
          </w:tcPr>
          <w:p w14:paraId="07B194F0" w14:textId="44B1F0AC"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034D1F">
              <w:t xml:space="preserve">Total </w:t>
            </w:r>
            <w:r w:rsidR="004362E7">
              <w:t>s</w:t>
            </w:r>
            <w:r w:rsidRPr="00034D1F">
              <w:t xml:space="preserve">oil </w:t>
            </w:r>
            <w:r w:rsidR="004362E7">
              <w:t>i</w:t>
            </w:r>
            <w:r w:rsidRPr="00034D1F">
              <w:t>ron (by reverse aqua-regia digestion)</w:t>
            </w:r>
          </w:p>
        </w:tc>
        <w:tc>
          <w:tcPr>
            <w:tcW w:w="1276" w:type="dxa"/>
          </w:tcPr>
          <w:p w14:paraId="42AB7029" w14:textId="765BD1B1"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5DF6080D" w14:textId="1E75122A" w:rsidR="0087474F" w:rsidRPr="00190CA3" w:rsidRDefault="00ED2621" w:rsidP="00C709B8">
            <w:pPr>
              <w:spacing w:after="80" w:line="264" w:lineRule="auto"/>
              <w:cnfStyle w:val="000000000000" w:firstRow="0" w:lastRow="0" w:firstColumn="0" w:lastColumn="0" w:oddVBand="0" w:evenVBand="0" w:oddHBand="0" w:evenHBand="0" w:firstRowFirstColumn="0" w:firstRowLastColumn="0" w:lastRowFirstColumn="0" w:lastRowLastColumn="0"/>
            </w:pPr>
            <w:r>
              <w:t>0.23</w:t>
            </w:r>
          </w:p>
        </w:tc>
        <w:tc>
          <w:tcPr>
            <w:tcW w:w="2692" w:type="dxa"/>
          </w:tcPr>
          <w:p w14:paraId="45FABED8" w14:textId="77F3C5BE"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66B3668B"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28D2B21D" w14:textId="72174D7A" w:rsidR="0087474F" w:rsidRPr="00D612E5" w:rsidRDefault="0087474F" w:rsidP="00C709B8">
            <w:pPr>
              <w:spacing w:after="80" w:line="264" w:lineRule="auto"/>
              <w:rPr>
                <w:b w:val="0"/>
                <w:bCs w:val="0"/>
              </w:rPr>
            </w:pPr>
            <w:proofErr w:type="spellStart"/>
            <w:r w:rsidRPr="00D612E5">
              <w:rPr>
                <w:b w:val="0"/>
                <w:bCs w:val="0"/>
              </w:rPr>
              <w:t>TotalK_mgkg</w:t>
            </w:r>
            <w:proofErr w:type="spellEnd"/>
          </w:p>
        </w:tc>
        <w:tc>
          <w:tcPr>
            <w:tcW w:w="1914" w:type="dxa"/>
          </w:tcPr>
          <w:p w14:paraId="3607BDBB" w14:textId="19049B74"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p</w:t>
            </w:r>
            <w:r>
              <w:rPr>
                <w:lang w:val="pt-PT"/>
              </w:rPr>
              <w:t>otassium</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62067570" w14:textId="3B887B5F"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6EF038C0" w14:textId="49AB6882" w:rsidR="0087474F" w:rsidRPr="00190CA3" w:rsidRDefault="00ED2621" w:rsidP="00C709B8">
            <w:pPr>
              <w:spacing w:after="80" w:line="264" w:lineRule="auto"/>
              <w:cnfStyle w:val="000000000000" w:firstRow="0" w:lastRow="0" w:firstColumn="0" w:lastColumn="0" w:oddVBand="0" w:evenVBand="0" w:oddHBand="0" w:evenHBand="0" w:firstRowFirstColumn="0" w:firstRowLastColumn="0" w:lastRowFirstColumn="0" w:lastRowLastColumn="0"/>
            </w:pPr>
            <w:r>
              <w:t>6.95</w:t>
            </w:r>
          </w:p>
        </w:tc>
        <w:tc>
          <w:tcPr>
            <w:tcW w:w="2692" w:type="dxa"/>
          </w:tcPr>
          <w:p w14:paraId="2CD446F8" w14:textId="06AE7CA3"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2466761D"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5BE2397C" w14:textId="0304304C" w:rsidR="0087474F" w:rsidRPr="00D612E5" w:rsidRDefault="0087474F" w:rsidP="00C709B8">
            <w:pPr>
              <w:spacing w:after="80" w:line="264" w:lineRule="auto"/>
              <w:rPr>
                <w:b w:val="0"/>
                <w:bCs w:val="0"/>
              </w:rPr>
            </w:pPr>
            <w:proofErr w:type="spellStart"/>
            <w:r w:rsidRPr="00D612E5">
              <w:rPr>
                <w:b w:val="0"/>
                <w:bCs w:val="0"/>
              </w:rPr>
              <w:lastRenderedPageBreak/>
              <w:t>TotalLi_mgkg</w:t>
            </w:r>
            <w:proofErr w:type="spellEnd"/>
          </w:p>
        </w:tc>
        <w:tc>
          <w:tcPr>
            <w:tcW w:w="1914" w:type="dxa"/>
          </w:tcPr>
          <w:p w14:paraId="10C4411C" w14:textId="53DFBB0E"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l</w:t>
            </w:r>
            <w:r>
              <w:rPr>
                <w:lang w:val="pt-PT"/>
              </w:rPr>
              <w:t>ithium</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54029AB3" w14:textId="7DF1BFF4"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7471DE7F" w14:textId="061FD34C" w:rsidR="0087474F" w:rsidRPr="00190CA3" w:rsidRDefault="00ED2621" w:rsidP="00C709B8">
            <w:pPr>
              <w:spacing w:after="80" w:line="264" w:lineRule="auto"/>
              <w:cnfStyle w:val="000000000000" w:firstRow="0" w:lastRow="0" w:firstColumn="0" w:lastColumn="0" w:oddVBand="0" w:evenVBand="0" w:oddHBand="0" w:evenHBand="0" w:firstRowFirstColumn="0" w:firstRowLastColumn="0" w:lastRowFirstColumn="0" w:lastRowLastColumn="0"/>
            </w:pPr>
            <w:r>
              <w:t>0.01</w:t>
            </w:r>
          </w:p>
        </w:tc>
        <w:tc>
          <w:tcPr>
            <w:tcW w:w="2692" w:type="dxa"/>
          </w:tcPr>
          <w:p w14:paraId="02F5A278" w14:textId="58ACB392"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1E2309CB"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00A22198" w14:textId="52BD7819" w:rsidR="0087474F" w:rsidRPr="00D612E5" w:rsidRDefault="0087474F" w:rsidP="00C709B8">
            <w:pPr>
              <w:spacing w:after="80" w:line="264" w:lineRule="auto"/>
              <w:rPr>
                <w:b w:val="0"/>
                <w:bCs w:val="0"/>
              </w:rPr>
            </w:pPr>
            <w:proofErr w:type="spellStart"/>
            <w:r w:rsidRPr="00D612E5">
              <w:rPr>
                <w:b w:val="0"/>
                <w:bCs w:val="0"/>
              </w:rPr>
              <w:t>TotalMg_mgkg</w:t>
            </w:r>
            <w:proofErr w:type="spellEnd"/>
          </w:p>
        </w:tc>
        <w:tc>
          <w:tcPr>
            <w:tcW w:w="1914" w:type="dxa"/>
          </w:tcPr>
          <w:p w14:paraId="66EF6A35" w14:textId="7DC6F8FC"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m</w:t>
            </w:r>
            <w:r>
              <w:rPr>
                <w:lang w:val="pt-PT"/>
              </w:rPr>
              <w:t>agnesium</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09CA509F" w14:textId="3E5DE8AE"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1ED67D59" w14:textId="69900A7D" w:rsidR="0087474F" w:rsidRPr="00190CA3" w:rsidRDefault="00ED2621" w:rsidP="00C709B8">
            <w:pPr>
              <w:spacing w:after="80" w:line="264" w:lineRule="auto"/>
              <w:cnfStyle w:val="000000000000" w:firstRow="0" w:lastRow="0" w:firstColumn="0" w:lastColumn="0" w:oddVBand="0" w:evenVBand="0" w:oddHBand="0" w:evenHBand="0" w:firstRowFirstColumn="0" w:firstRowLastColumn="0" w:lastRowFirstColumn="0" w:lastRowLastColumn="0"/>
            </w:pPr>
            <w:r>
              <w:t>0.02</w:t>
            </w:r>
          </w:p>
        </w:tc>
        <w:tc>
          <w:tcPr>
            <w:tcW w:w="2692" w:type="dxa"/>
          </w:tcPr>
          <w:p w14:paraId="318388C7" w14:textId="40307A74"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6DAD1FAB"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509A7F64" w14:textId="49B54288" w:rsidR="0087474F" w:rsidRPr="00D612E5" w:rsidRDefault="0087474F" w:rsidP="00C709B8">
            <w:pPr>
              <w:spacing w:after="80" w:line="264" w:lineRule="auto"/>
              <w:rPr>
                <w:b w:val="0"/>
                <w:bCs w:val="0"/>
              </w:rPr>
            </w:pPr>
            <w:proofErr w:type="spellStart"/>
            <w:r w:rsidRPr="00D612E5">
              <w:rPr>
                <w:b w:val="0"/>
                <w:bCs w:val="0"/>
              </w:rPr>
              <w:t>TotalMn_mgkg</w:t>
            </w:r>
            <w:proofErr w:type="spellEnd"/>
          </w:p>
        </w:tc>
        <w:tc>
          <w:tcPr>
            <w:tcW w:w="1914" w:type="dxa"/>
          </w:tcPr>
          <w:p w14:paraId="52160A40" w14:textId="12F17048"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m</w:t>
            </w:r>
            <w:r>
              <w:rPr>
                <w:lang w:val="pt-PT"/>
              </w:rPr>
              <w:t>anganese</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32941ACF" w14:textId="33B42A90"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260371B3" w14:textId="65E10FB5" w:rsidR="0087474F" w:rsidRPr="00190CA3" w:rsidRDefault="007B7480" w:rsidP="00C709B8">
            <w:pPr>
              <w:spacing w:after="80" w:line="264" w:lineRule="auto"/>
              <w:cnfStyle w:val="000000000000" w:firstRow="0" w:lastRow="0" w:firstColumn="0" w:lastColumn="0" w:oddVBand="0" w:evenVBand="0" w:oddHBand="0" w:evenHBand="0" w:firstRowFirstColumn="0" w:firstRowLastColumn="0" w:lastRowFirstColumn="0" w:lastRowLastColumn="0"/>
            </w:pPr>
            <w:r>
              <w:t>0.04</w:t>
            </w:r>
          </w:p>
        </w:tc>
        <w:tc>
          <w:tcPr>
            <w:tcW w:w="2692" w:type="dxa"/>
          </w:tcPr>
          <w:p w14:paraId="76D53DB4" w14:textId="7CFD8C7C"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2353BF05"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2314BA94" w14:textId="49C63804" w:rsidR="0087474F" w:rsidRPr="00D612E5" w:rsidRDefault="0087474F" w:rsidP="00C709B8">
            <w:pPr>
              <w:spacing w:after="80" w:line="264" w:lineRule="auto"/>
              <w:rPr>
                <w:b w:val="0"/>
                <w:bCs w:val="0"/>
              </w:rPr>
            </w:pPr>
            <w:proofErr w:type="spellStart"/>
            <w:r w:rsidRPr="00D612E5">
              <w:rPr>
                <w:b w:val="0"/>
                <w:bCs w:val="0"/>
              </w:rPr>
              <w:t>TotalNa_mgkg</w:t>
            </w:r>
            <w:proofErr w:type="spellEnd"/>
          </w:p>
        </w:tc>
        <w:tc>
          <w:tcPr>
            <w:tcW w:w="1914" w:type="dxa"/>
          </w:tcPr>
          <w:p w14:paraId="6D467A6F" w14:textId="61A5EE29"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s</w:t>
            </w:r>
            <w:r>
              <w:rPr>
                <w:lang w:val="pt-PT"/>
              </w:rPr>
              <w:t>odium</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43D3D6C8" w14:textId="21D19781"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7EC5E05C" w14:textId="5225568D" w:rsidR="0087474F" w:rsidRPr="00190CA3" w:rsidRDefault="007B7480" w:rsidP="00C709B8">
            <w:pPr>
              <w:spacing w:after="80" w:line="264" w:lineRule="auto"/>
              <w:cnfStyle w:val="000000000000" w:firstRow="0" w:lastRow="0" w:firstColumn="0" w:lastColumn="0" w:oddVBand="0" w:evenVBand="0" w:oddHBand="0" w:evenHBand="0" w:firstRowFirstColumn="0" w:firstRowLastColumn="0" w:lastRowFirstColumn="0" w:lastRowLastColumn="0"/>
            </w:pPr>
            <w:r>
              <w:t>0.19</w:t>
            </w:r>
          </w:p>
        </w:tc>
        <w:tc>
          <w:tcPr>
            <w:tcW w:w="2692" w:type="dxa"/>
          </w:tcPr>
          <w:p w14:paraId="30E38435" w14:textId="1E88BCF6"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56875D46"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44235252" w14:textId="545FDEC6" w:rsidR="0087474F" w:rsidRPr="00D612E5" w:rsidRDefault="0087474F" w:rsidP="00C709B8">
            <w:pPr>
              <w:spacing w:after="80" w:line="264" w:lineRule="auto"/>
              <w:rPr>
                <w:b w:val="0"/>
                <w:bCs w:val="0"/>
              </w:rPr>
            </w:pPr>
            <w:proofErr w:type="spellStart"/>
            <w:r w:rsidRPr="00D612E5">
              <w:rPr>
                <w:b w:val="0"/>
                <w:bCs w:val="0"/>
              </w:rPr>
              <w:t>TotalNi_mgkg</w:t>
            </w:r>
            <w:proofErr w:type="spellEnd"/>
          </w:p>
        </w:tc>
        <w:tc>
          <w:tcPr>
            <w:tcW w:w="1914" w:type="dxa"/>
          </w:tcPr>
          <w:p w14:paraId="1A19E9BC" w14:textId="7752DF3C"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n</w:t>
            </w:r>
            <w:r>
              <w:rPr>
                <w:lang w:val="pt-PT"/>
              </w:rPr>
              <w:t>ickel</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6F2891E2" w14:textId="00ADE464"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28867747" w14:textId="39819569" w:rsidR="0087474F" w:rsidRPr="00190CA3" w:rsidRDefault="007B7480" w:rsidP="00C709B8">
            <w:pPr>
              <w:spacing w:after="80" w:line="264" w:lineRule="auto"/>
              <w:cnfStyle w:val="000000000000" w:firstRow="0" w:lastRow="0" w:firstColumn="0" w:lastColumn="0" w:oddVBand="0" w:evenVBand="0" w:oddHBand="0" w:evenHBand="0" w:firstRowFirstColumn="0" w:firstRowLastColumn="0" w:lastRowFirstColumn="0" w:lastRowLastColumn="0"/>
            </w:pPr>
            <w:r>
              <w:t>0.49</w:t>
            </w:r>
          </w:p>
        </w:tc>
        <w:tc>
          <w:tcPr>
            <w:tcW w:w="2692" w:type="dxa"/>
          </w:tcPr>
          <w:p w14:paraId="02717AF9" w14:textId="25A0E539"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62AED85B"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1EDDD259" w14:textId="7CF22C4A" w:rsidR="0087474F" w:rsidRPr="00D612E5" w:rsidRDefault="0087474F" w:rsidP="00C709B8">
            <w:pPr>
              <w:spacing w:after="80" w:line="264" w:lineRule="auto"/>
              <w:rPr>
                <w:b w:val="0"/>
                <w:bCs w:val="0"/>
              </w:rPr>
            </w:pPr>
            <w:proofErr w:type="spellStart"/>
            <w:r w:rsidRPr="00D612E5">
              <w:rPr>
                <w:b w:val="0"/>
                <w:bCs w:val="0"/>
              </w:rPr>
              <w:t>TotalP_mgkg</w:t>
            </w:r>
            <w:proofErr w:type="spellEnd"/>
          </w:p>
        </w:tc>
        <w:tc>
          <w:tcPr>
            <w:tcW w:w="1914" w:type="dxa"/>
          </w:tcPr>
          <w:p w14:paraId="3EDB7201" w14:textId="4B5D989C"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2F0417">
              <w:t xml:space="preserve">Total </w:t>
            </w:r>
            <w:r w:rsidR="004362E7">
              <w:t>s</w:t>
            </w:r>
            <w:r w:rsidRPr="002F0417">
              <w:t xml:space="preserve">oil </w:t>
            </w:r>
            <w:r w:rsidR="004362E7">
              <w:t>p</w:t>
            </w:r>
            <w:r w:rsidRPr="002F0417">
              <w:t>hosphorus (by reverse aqua-regia digestion)</w:t>
            </w:r>
          </w:p>
        </w:tc>
        <w:tc>
          <w:tcPr>
            <w:tcW w:w="1276" w:type="dxa"/>
          </w:tcPr>
          <w:p w14:paraId="03B169C2" w14:textId="2A1F9078"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7E0BD8EB" w14:textId="181082C4" w:rsidR="0087474F" w:rsidRPr="00190CA3" w:rsidRDefault="007B7480" w:rsidP="00C709B8">
            <w:pPr>
              <w:spacing w:after="80" w:line="264" w:lineRule="auto"/>
              <w:cnfStyle w:val="000000000000" w:firstRow="0" w:lastRow="0" w:firstColumn="0" w:lastColumn="0" w:oddVBand="0" w:evenVBand="0" w:oddHBand="0" w:evenHBand="0" w:firstRowFirstColumn="0" w:firstRowLastColumn="0" w:lastRowFirstColumn="0" w:lastRowLastColumn="0"/>
            </w:pPr>
            <w:r>
              <w:t>3.52</w:t>
            </w:r>
          </w:p>
        </w:tc>
        <w:tc>
          <w:tcPr>
            <w:tcW w:w="2692" w:type="dxa"/>
          </w:tcPr>
          <w:p w14:paraId="4832DF57" w14:textId="6398F56A"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7F5460F6"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12E5E223" w14:textId="719A1555" w:rsidR="0087474F" w:rsidRPr="00D612E5" w:rsidRDefault="0087474F" w:rsidP="00C709B8">
            <w:pPr>
              <w:spacing w:after="80" w:line="264" w:lineRule="auto"/>
              <w:rPr>
                <w:b w:val="0"/>
                <w:bCs w:val="0"/>
              </w:rPr>
            </w:pPr>
            <w:proofErr w:type="spellStart"/>
            <w:r w:rsidRPr="00D612E5">
              <w:rPr>
                <w:b w:val="0"/>
                <w:bCs w:val="0"/>
              </w:rPr>
              <w:t>TotalPb_mgkg</w:t>
            </w:r>
            <w:proofErr w:type="spellEnd"/>
          </w:p>
        </w:tc>
        <w:tc>
          <w:tcPr>
            <w:tcW w:w="1914" w:type="dxa"/>
          </w:tcPr>
          <w:p w14:paraId="18210C58" w14:textId="346AD77A"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2F0417">
              <w:t xml:space="preserve">Total </w:t>
            </w:r>
            <w:r w:rsidR="004362E7">
              <w:t>s</w:t>
            </w:r>
            <w:r w:rsidRPr="002F0417">
              <w:t xml:space="preserve">oil </w:t>
            </w:r>
            <w:r w:rsidR="004362E7">
              <w:t>l</w:t>
            </w:r>
            <w:r w:rsidRPr="002F0417">
              <w:t>ead (by reverse aqua-regia digestion)</w:t>
            </w:r>
          </w:p>
        </w:tc>
        <w:tc>
          <w:tcPr>
            <w:tcW w:w="1276" w:type="dxa"/>
          </w:tcPr>
          <w:p w14:paraId="46E34537" w14:textId="17F611A8"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547B1F14" w14:textId="0B3AC68B" w:rsidR="0087474F" w:rsidRPr="00190CA3" w:rsidRDefault="007B7480" w:rsidP="00C709B8">
            <w:pPr>
              <w:spacing w:after="80" w:line="264" w:lineRule="auto"/>
              <w:cnfStyle w:val="000000000000" w:firstRow="0" w:lastRow="0" w:firstColumn="0" w:lastColumn="0" w:oddVBand="0" w:evenVBand="0" w:oddHBand="0" w:evenHBand="0" w:firstRowFirstColumn="0" w:firstRowLastColumn="0" w:lastRowFirstColumn="0" w:lastRowLastColumn="0"/>
            </w:pPr>
            <w:r>
              <w:t>0.89</w:t>
            </w:r>
          </w:p>
        </w:tc>
        <w:tc>
          <w:tcPr>
            <w:tcW w:w="2692" w:type="dxa"/>
          </w:tcPr>
          <w:p w14:paraId="17E32021" w14:textId="726980B2"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31A81767"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5D2BE30A" w14:textId="3F3140DC" w:rsidR="0087474F" w:rsidRPr="00D612E5" w:rsidRDefault="0087474F" w:rsidP="00C709B8">
            <w:pPr>
              <w:spacing w:after="80" w:line="264" w:lineRule="auto"/>
              <w:rPr>
                <w:b w:val="0"/>
                <w:bCs w:val="0"/>
              </w:rPr>
            </w:pPr>
            <w:proofErr w:type="spellStart"/>
            <w:r w:rsidRPr="00D612E5">
              <w:rPr>
                <w:b w:val="0"/>
                <w:bCs w:val="0"/>
              </w:rPr>
              <w:t>TotalSr_mgkg</w:t>
            </w:r>
            <w:proofErr w:type="spellEnd"/>
          </w:p>
        </w:tc>
        <w:tc>
          <w:tcPr>
            <w:tcW w:w="1914" w:type="dxa"/>
          </w:tcPr>
          <w:p w14:paraId="77B1D111" w14:textId="6C9EC44D"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s</w:t>
            </w:r>
            <w:r>
              <w:rPr>
                <w:lang w:val="pt-PT"/>
              </w:rPr>
              <w:t>trontium</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7BAE8297" w14:textId="561012A3"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4262C63F" w14:textId="5E650676" w:rsidR="0087474F" w:rsidRPr="00190CA3" w:rsidRDefault="00EE7BFF" w:rsidP="00C709B8">
            <w:pPr>
              <w:spacing w:after="80" w:line="264" w:lineRule="auto"/>
              <w:cnfStyle w:val="000000000000" w:firstRow="0" w:lastRow="0" w:firstColumn="0" w:lastColumn="0" w:oddVBand="0" w:evenVBand="0" w:oddHBand="0" w:evenHBand="0" w:firstRowFirstColumn="0" w:firstRowLastColumn="0" w:lastRowFirstColumn="0" w:lastRowLastColumn="0"/>
            </w:pPr>
            <w:r>
              <w:t>0.002</w:t>
            </w:r>
          </w:p>
        </w:tc>
        <w:tc>
          <w:tcPr>
            <w:tcW w:w="2692" w:type="dxa"/>
          </w:tcPr>
          <w:p w14:paraId="70D4E026" w14:textId="2A095085"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1FA7978D"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65EDC17D" w14:textId="5F920FD0" w:rsidR="0087474F" w:rsidRPr="00D612E5" w:rsidRDefault="0087474F" w:rsidP="00C709B8">
            <w:pPr>
              <w:spacing w:after="80" w:line="264" w:lineRule="auto"/>
              <w:rPr>
                <w:b w:val="0"/>
                <w:bCs w:val="0"/>
              </w:rPr>
            </w:pPr>
            <w:proofErr w:type="spellStart"/>
            <w:r w:rsidRPr="00D612E5">
              <w:rPr>
                <w:b w:val="0"/>
                <w:bCs w:val="0"/>
              </w:rPr>
              <w:t>TotalZn_mgkg</w:t>
            </w:r>
            <w:proofErr w:type="spellEnd"/>
          </w:p>
        </w:tc>
        <w:tc>
          <w:tcPr>
            <w:tcW w:w="1914" w:type="dxa"/>
          </w:tcPr>
          <w:p w14:paraId="6D24B877" w14:textId="7E7B05E9"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z</w:t>
            </w:r>
            <w:r>
              <w:rPr>
                <w:lang w:val="pt-PT"/>
              </w:rPr>
              <w:t>inc</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34C5A830" w14:textId="41A7ED0A"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40D5CE2A" w14:textId="32D0517E" w:rsidR="0087474F" w:rsidRPr="00190CA3" w:rsidRDefault="000A37CC" w:rsidP="00C709B8">
            <w:pPr>
              <w:spacing w:after="80" w:line="264" w:lineRule="auto"/>
              <w:cnfStyle w:val="000000000000" w:firstRow="0" w:lastRow="0" w:firstColumn="0" w:lastColumn="0" w:oddVBand="0" w:evenVBand="0" w:oddHBand="0" w:evenHBand="0" w:firstRowFirstColumn="0" w:firstRowLastColumn="0" w:lastRowFirstColumn="0" w:lastRowLastColumn="0"/>
            </w:pPr>
            <w:r>
              <w:t>0.12</w:t>
            </w:r>
          </w:p>
        </w:tc>
        <w:tc>
          <w:tcPr>
            <w:tcW w:w="2692" w:type="dxa"/>
          </w:tcPr>
          <w:p w14:paraId="1DD21620" w14:textId="4FB3D3EB"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7474F" w:rsidRPr="00190CA3" w14:paraId="7B0A4E7F" w14:textId="77777777" w:rsidTr="00423552">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7E84F3D4" w14:textId="01757AE1" w:rsidR="0087474F" w:rsidRPr="00D612E5" w:rsidRDefault="0087474F" w:rsidP="00C709B8">
            <w:pPr>
              <w:spacing w:after="80" w:line="264" w:lineRule="auto"/>
              <w:rPr>
                <w:b w:val="0"/>
                <w:bCs w:val="0"/>
              </w:rPr>
            </w:pPr>
            <w:proofErr w:type="spellStart"/>
            <w:r w:rsidRPr="00D612E5">
              <w:rPr>
                <w:b w:val="0"/>
                <w:bCs w:val="0"/>
              </w:rPr>
              <w:t>TotalS_mgkg</w:t>
            </w:r>
            <w:proofErr w:type="spellEnd"/>
          </w:p>
        </w:tc>
        <w:tc>
          <w:tcPr>
            <w:tcW w:w="1914" w:type="dxa"/>
          </w:tcPr>
          <w:p w14:paraId="4D8AF6B7" w14:textId="0D7EC8ED"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rsidRPr="00F04ACC">
              <w:rPr>
                <w:lang w:val="pt-PT"/>
              </w:rPr>
              <w:t xml:space="preserve">Total </w:t>
            </w:r>
            <w:proofErr w:type="spellStart"/>
            <w:r w:rsidR="004362E7">
              <w:rPr>
                <w:lang w:val="pt-PT"/>
              </w:rPr>
              <w:t>s</w:t>
            </w:r>
            <w:r w:rsidRPr="00F04ACC">
              <w:rPr>
                <w:lang w:val="pt-PT"/>
              </w:rPr>
              <w:t>oil</w:t>
            </w:r>
            <w:proofErr w:type="spellEnd"/>
            <w:r w:rsidRPr="00F04ACC">
              <w:rPr>
                <w:lang w:val="pt-PT"/>
              </w:rPr>
              <w:t xml:space="preserve"> </w:t>
            </w:r>
            <w:proofErr w:type="spellStart"/>
            <w:r w:rsidR="004362E7">
              <w:rPr>
                <w:lang w:val="pt-PT"/>
              </w:rPr>
              <w:t>s</w:t>
            </w:r>
            <w:r>
              <w:rPr>
                <w:lang w:val="pt-PT"/>
              </w:rPr>
              <w:t>ulfur</w:t>
            </w:r>
            <w:proofErr w:type="spellEnd"/>
            <w:r w:rsidRPr="00F04ACC">
              <w:rPr>
                <w:lang w:val="pt-PT"/>
              </w:rPr>
              <w:t xml:space="preserve"> (</w:t>
            </w:r>
            <w:proofErr w:type="spellStart"/>
            <w:r w:rsidRPr="00F04ACC">
              <w:rPr>
                <w:lang w:val="pt-PT"/>
              </w:rPr>
              <w:t>by</w:t>
            </w:r>
            <w:proofErr w:type="spellEnd"/>
            <w:r w:rsidRPr="00F04ACC">
              <w:rPr>
                <w:lang w:val="pt-PT"/>
              </w:rPr>
              <w:t xml:space="preserve"> reverse </w:t>
            </w:r>
            <w:proofErr w:type="spellStart"/>
            <w:r w:rsidRPr="00F04ACC">
              <w:rPr>
                <w:lang w:val="pt-PT"/>
              </w:rPr>
              <w:t>aqua</w:t>
            </w:r>
            <w:proofErr w:type="spellEnd"/>
            <w:r w:rsidRPr="00F04ACC">
              <w:rPr>
                <w:lang w:val="pt-PT"/>
              </w:rPr>
              <w:t>-r</w:t>
            </w:r>
            <w:r>
              <w:rPr>
                <w:lang w:val="pt-PT"/>
              </w:rPr>
              <w:t xml:space="preserve">egia </w:t>
            </w:r>
            <w:proofErr w:type="spellStart"/>
            <w:r>
              <w:rPr>
                <w:lang w:val="pt-PT"/>
              </w:rPr>
              <w:t>digestion</w:t>
            </w:r>
            <w:proofErr w:type="spellEnd"/>
            <w:r>
              <w:rPr>
                <w:lang w:val="pt-PT"/>
              </w:rPr>
              <w:t>)</w:t>
            </w:r>
          </w:p>
        </w:tc>
        <w:tc>
          <w:tcPr>
            <w:tcW w:w="1276" w:type="dxa"/>
          </w:tcPr>
          <w:p w14:paraId="67279721" w14:textId="623D777E" w:rsidR="0087474F" w:rsidRPr="00190CA3"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418" w:type="dxa"/>
          </w:tcPr>
          <w:p w14:paraId="0F745EF9" w14:textId="677C44BF" w:rsidR="0087474F" w:rsidRDefault="000A37CC" w:rsidP="00C709B8">
            <w:pPr>
              <w:spacing w:after="80" w:line="264" w:lineRule="auto"/>
              <w:cnfStyle w:val="000000000000" w:firstRow="0" w:lastRow="0" w:firstColumn="0" w:lastColumn="0" w:oddVBand="0" w:evenVBand="0" w:oddHBand="0" w:evenHBand="0" w:firstRowFirstColumn="0" w:firstRowLastColumn="0" w:lastRowFirstColumn="0" w:lastRowLastColumn="0"/>
            </w:pPr>
            <w:r>
              <w:t>0.35</w:t>
            </w:r>
          </w:p>
          <w:p w14:paraId="53C3EBE6" w14:textId="77777777" w:rsidR="008456C2" w:rsidRPr="00190CA3" w:rsidRDefault="008456C2"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c>
          <w:tcPr>
            <w:tcW w:w="2692" w:type="dxa"/>
          </w:tcPr>
          <w:p w14:paraId="16E7C39E" w14:textId="77777777" w:rsidR="0087474F" w:rsidRDefault="0087474F" w:rsidP="00C709B8">
            <w:pPr>
              <w:spacing w:after="80" w:line="264" w:lineRule="auto"/>
              <w:cnfStyle w:val="000000000000" w:firstRow="0" w:lastRow="0" w:firstColumn="0" w:lastColumn="0" w:oddVBand="0" w:evenVBand="0" w:oddHBand="0" w:evenHBand="0" w:firstRowFirstColumn="0" w:firstRowLastColumn="0" w:lastRowFirstColumn="0" w:lastRowLastColumn="0"/>
            </w:pPr>
          </w:p>
          <w:p w14:paraId="74DDC638" w14:textId="351DD011" w:rsidR="008456C2" w:rsidRPr="00190CA3" w:rsidRDefault="008456C2" w:rsidP="00C709B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A434F" w:rsidRPr="00190CA3" w14:paraId="0CDE1354" w14:textId="77777777" w:rsidTr="004151FF">
        <w:trPr>
          <w:cantSplit/>
          <w:trHeight w:val="257"/>
        </w:trPr>
        <w:tc>
          <w:tcPr>
            <w:cnfStyle w:val="001000000000" w:firstRow="0" w:lastRow="0" w:firstColumn="1" w:lastColumn="0" w:oddVBand="0" w:evenVBand="0" w:oddHBand="0" w:evenHBand="0" w:firstRowFirstColumn="0" w:firstRowLastColumn="0" w:lastRowFirstColumn="0" w:lastRowLastColumn="0"/>
            <w:tcW w:w="9350" w:type="dxa"/>
            <w:gridSpan w:val="5"/>
          </w:tcPr>
          <w:p w14:paraId="3D58A5D1" w14:textId="3D67CD35" w:rsidR="00AA434F" w:rsidRDefault="00AA434F" w:rsidP="00C709B8">
            <w:pPr>
              <w:spacing w:after="80" w:line="264" w:lineRule="auto"/>
            </w:pPr>
            <w:bookmarkStart w:id="2" w:name="_Hlk200981886"/>
            <w:r>
              <w:rPr>
                <w:b w:val="0"/>
                <w:bCs w:val="0"/>
              </w:rPr>
              <w:lastRenderedPageBreak/>
              <w:t>*Where sampling took place over two days (18/19 Oct 2022, 3/4 Apr 2023 and 2/3 Aug 2023) the first day of sampling is entered as the sampling date</w:t>
            </w:r>
            <w:bookmarkEnd w:id="2"/>
          </w:p>
        </w:tc>
      </w:tr>
    </w:tbl>
    <w:p w14:paraId="42F57CB5" w14:textId="18361A54" w:rsidR="00057DA5" w:rsidRDefault="00057DA5" w:rsidP="003575CA">
      <w:pPr>
        <w:pStyle w:val="Heading1"/>
        <w:spacing w:before="0"/>
        <w:rPr>
          <w:rStyle w:val="Heading2Char"/>
          <w:sz w:val="36"/>
          <w:szCs w:val="36"/>
        </w:rPr>
      </w:pPr>
      <w:bookmarkStart w:id="3" w:name="_Toc167878273"/>
    </w:p>
    <w:p w14:paraId="6C8F9D97" w14:textId="602161C6" w:rsidR="00057DA5" w:rsidRPr="00447A04" w:rsidRDefault="00057DA5" w:rsidP="00057DA5">
      <w:pPr>
        <w:pStyle w:val="Captionabove"/>
        <w:spacing w:before="0"/>
        <w:rPr>
          <w:i/>
          <w:iCs/>
          <w:color w:val="auto"/>
        </w:rPr>
      </w:pPr>
      <w:r w:rsidRPr="00447A04">
        <w:rPr>
          <w:color w:val="auto"/>
        </w:rPr>
        <w:t xml:space="preserve">Table </w:t>
      </w:r>
      <w:r w:rsidRPr="00447A04">
        <w:rPr>
          <w:i/>
          <w:iCs/>
          <w:color w:val="auto"/>
        </w:rPr>
        <w:t>2</w:t>
      </w:r>
      <w:r w:rsidRPr="00447A04">
        <w:rPr>
          <w:color w:val="auto"/>
        </w:rPr>
        <w:t xml:space="preserve">. Description of variables in </w:t>
      </w:r>
      <w:r w:rsidR="003519D2">
        <w:rPr>
          <w:color w:val="auto"/>
        </w:rPr>
        <w:t>2_</w:t>
      </w:r>
      <w:r w:rsidR="00180C15" w:rsidRPr="00447A04">
        <w:rPr>
          <w:color w:val="auto"/>
        </w:rPr>
        <w:t>Surface</w:t>
      </w:r>
      <w:r w:rsidR="00B3214F" w:rsidRPr="00447A04">
        <w:rPr>
          <w:color w:val="auto"/>
        </w:rPr>
        <w:t>_soil_monthly_physchem</w:t>
      </w:r>
      <w:r w:rsidRPr="00447A04">
        <w:rPr>
          <w:color w:val="auto"/>
        </w:rPr>
        <w:t>.csv.</w:t>
      </w:r>
    </w:p>
    <w:tbl>
      <w:tblPr>
        <w:tblStyle w:val="GridTable1Light"/>
        <w:tblW w:w="0" w:type="auto"/>
        <w:tblLayout w:type="fixed"/>
        <w:tblLook w:val="06A0" w:firstRow="1" w:lastRow="0" w:firstColumn="1" w:lastColumn="0" w:noHBand="1" w:noVBand="1"/>
      </w:tblPr>
      <w:tblGrid>
        <w:gridCol w:w="1838"/>
        <w:gridCol w:w="2015"/>
        <w:gridCol w:w="1245"/>
        <w:gridCol w:w="1701"/>
        <w:gridCol w:w="2551"/>
      </w:tblGrid>
      <w:tr w:rsidR="0072448B" w:rsidRPr="00190CA3" w14:paraId="2CCD85F4" w14:textId="77777777" w:rsidTr="00044DA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6B1BB336" w14:textId="77777777" w:rsidR="0020174D" w:rsidRDefault="0072448B" w:rsidP="00613171">
            <w:pPr>
              <w:spacing w:after="120" w:line="240" w:lineRule="auto"/>
              <w:rPr>
                <w:b w:val="0"/>
                <w:bCs w:val="0"/>
              </w:rPr>
            </w:pPr>
            <w:r w:rsidRPr="00190CA3">
              <w:t>Variable/</w:t>
            </w:r>
          </w:p>
          <w:p w14:paraId="5C9D8F75" w14:textId="5CB371A5" w:rsidR="0072448B" w:rsidRPr="00190CA3" w:rsidRDefault="0072448B" w:rsidP="00613171">
            <w:pPr>
              <w:spacing w:after="120" w:line="240" w:lineRule="auto"/>
            </w:pPr>
            <w:r w:rsidRPr="00190CA3">
              <w:t>Column header</w:t>
            </w:r>
          </w:p>
        </w:tc>
        <w:tc>
          <w:tcPr>
            <w:tcW w:w="2015" w:type="dxa"/>
            <w:vAlign w:val="bottom"/>
          </w:tcPr>
          <w:p w14:paraId="23956109" w14:textId="77777777" w:rsidR="0072448B" w:rsidRPr="00190CA3" w:rsidRDefault="0072448B" w:rsidP="00613171">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245" w:type="dxa"/>
            <w:vAlign w:val="bottom"/>
          </w:tcPr>
          <w:p w14:paraId="34B84E77" w14:textId="77777777" w:rsidR="0072448B" w:rsidRPr="00190CA3" w:rsidRDefault="0072448B" w:rsidP="00613171">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1701" w:type="dxa"/>
          </w:tcPr>
          <w:p w14:paraId="07399973" w14:textId="111E4E82" w:rsidR="0072448B" w:rsidRDefault="00851D7C" w:rsidP="00613171">
            <w:pPr>
              <w:spacing w:after="120" w:line="240" w:lineRule="auto"/>
              <w:cnfStyle w:val="100000000000" w:firstRow="1" w:lastRow="0" w:firstColumn="0" w:lastColumn="0" w:oddVBand="0" w:evenVBand="0" w:oddHBand="0" w:evenHBand="0" w:firstRowFirstColumn="0" w:firstRowLastColumn="0" w:lastRowFirstColumn="0" w:lastRowLastColumn="0"/>
            </w:pPr>
            <w:r>
              <w:t>Method limit of detection</w:t>
            </w:r>
            <w:r w:rsidR="00DF613B">
              <w:t xml:space="preserve"> (mg</w:t>
            </w:r>
            <w:r w:rsidR="00641D70">
              <w:t xml:space="preserve"> kg</w:t>
            </w:r>
            <w:r w:rsidR="00641D70" w:rsidRPr="00641D70">
              <w:rPr>
                <w:vertAlign w:val="superscript"/>
              </w:rPr>
              <w:t>-1</w:t>
            </w:r>
            <w:r w:rsidR="00641D70">
              <w:t xml:space="preserve"> dry soil)</w:t>
            </w:r>
            <w:r w:rsidR="00A61A7D">
              <w:t>**</w:t>
            </w:r>
          </w:p>
        </w:tc>
        <w:tc>
          <w:tcPr>
            <w:tcW w:w="2551" w:type="dxa"/>
          </w:tcPr>
          <w:p w14:paraId="1DA70DEA" w14:textId="1C7D1FCC" w:rsidR="0072448B" w:rsidRPr="00806E88" w:rsidRDefault="0072448B" w:rsidP="00613171">
            <w:pPr>
              <w:spacing w:after="120" w:line="240" w:lineRule="auto"/>
              <w:cnfStyle w:val="100000000000" w:firstRow="1" w:lastRow="0" w:firstColumn="0" w:lastColumn="0" w:oddVBand="0" w:evenVBand="0" w:oddHBand="0" w:evenHBand="0" w:firstRowFirstColumn="0" w:firstRowLastColumn="0" w:lastRowFirstColumn="0" w:lastRowLastColumn="0"/>
              <w:rPr>
                <w:b w:val="0"/>
                <w:bCs w:val="0"/>
              </w:rPr>
            </w:pPr>
            <w:r>
              <w:t>Vocabulary URL</w:t>
            </w:r>
            <w:r>
              <w:rPr>
                <w:b w:val="0"/>
                <w:bCs w:val="0"/>
              </w:rPr>
              <w:t xml:space="preserve"> </w:t>
            </w:r>
            <w:r w:rsidRPr="00806E88">
              <w:rPr>
                <w:b w:val="0"/>
                <w:bCs w:val="0"/>
                <w:sz w:val="20"/>
                <w:szCs w:val="20"/>
              </w:rPr>
              <w:t>(if applicable)</w:t>
            </w:r>
          </w:p>
        </w:tc>
      </w:tr>
      <w:tr w:rsidR="0072448B" w:rsidRPr="00190CA3" w14:paraId="01CDC388" w14:textId="77777777" w:rsidTr="00044DA5">
        <w:trPr>
          <w:cantSplit/>
          <w:trHeight w:val="341"/>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5B72492" w14:textId="7BE2D72D" w:rsidR="0072448B" w:rsidRPr="00D038E6" w:rsidRDefault="0072448B" w:rsidP="00232AE5">
            <w:pPr>
              <w:spacing w:after="80" w:line="264" w:lineRule="auto"/>
              <w:rPr>
                <w:b w:val="0"/>
                <w:bCs w:val="0"/>
              </w:rPr>
            </w:pPr>
            <w:proofErr w:type="spellStart"/>
            <w:r>
              <w:rPr>
                <w:rFonts w:ascii="Calibri" w:hAnsi="Calibri" w:cs="Calibri"/>
                <w:b w:val="0"/>
                <w:bCs w:val="0"/>
                <w:color w:val="000000"/>
              </w:rPr>
              <w:t>h</w:t>
            </w:r>
            <w:r w:rsidRPr="00D038E6">
              <w:rPr>
                <w:rFonts w:ascii="Calibri" w:hAnsi="Calibri" w:cs="Calibri"/>
                <w:b w:val="0"/>
                <w:bCs w:val="0"/>
                <w:color w:val="000000"/>
              </w:rPr>
              <w:t>ealth</w:t>
            </w:r>
            <w:r>
              <w:rPr>
                <w:rFonts w:ascii="Calibri" w:hAnsi="Calibri" w:cs="Calibri"/>
                <w:b w:val="0"/>
                <w:bCs w:val="0"/>
                <w:color w:val="000000"/>
              </w:rPr>
              <w:t>_</w:t>
            </w:r>
            <w:r w:rsidRPr="00D038E6">
              <w:rPr>
                <w:rFonts w:ascii="Calibri" w:hAnsi="Calibri" w:cs="Calibri"/>
                <w:b w:val="0"/>
                <w:bCs w:val="0"/>
                <w:color w:val="000000"/>
              </w:rPr>
              <w:t>status</w:t>
            </w:r>
            <w:proofErr w:type="spellEnd"/>
          </w:p>
        </w:tc>
        <w:tc>
          <w:tcPr>
            <w:tcW w:w="2015" w:type="dxa"/>
          </w:tcPr>
          <w:p w14:paraId="1E02CAFC" w14:textId="30FABD78"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Status of oak trees as either acute oak decline (AOD), chronic oak decline (COD) or healthy (HEAL)  </w:t>
            </w:r>
          </w:p>
        </w:tc>
        <w:tc>
          <w:tcPr>
            <w:tcW w:w="1245" w:type="dxa"/>
          </w:tcPr>
          <w:p w14:paraId="6C31E622" w14:textId="1E437B70"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6D5E752E" w14:textId="5C81E8EF" w:rsidR="0072448B" w:rsidRPr="00190CA3" w:rsidRDefault="008B0886" w:rsidP="00232AE5">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51569638" w14:textId="6EB69426"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72448B" w:rsidRPr="00190CA3" w14:paraId="6B8E49C7"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DD2DC12" w14:textId="7B3B9E69" w:rsidR="0072448B" w:rsidRPr="00D038E6" w:rsidRDefault="0072448B" w:rsidP="00232AE5">
            <w:pPr>
              <w:spacing w:after="80" w:line="264" w:lineRule="auto"/>
              <w:rPr>
                <w:b w:val="0"/>
                <w:bCs w:val="0"/>
              </w:rPr>
            </w:pPr>
            <w:proofErr w:type="spellStart"/>
            <w:r w:rsidRPr="00D038E6">
              <w:rPr>
                <w:rFonts w:ascii="Calibri" w:hAnsi="Calibri" w:cs="Calibri"/>
                <w:b w:val="0"/>
                <w:bCs w:val="0"/>
                <w:color w:val="000000"/>
              </w:rPr>
              <w:t>sampling_date</w:t>
            </w:r>
            <w:proofErr w:type="spellEnd"/>
          </w:p>
        </w:tc>
        <w:tc>
          <w:tcPr>
            <w:tcW w:w="2015" w:type="dxa"/>
          </w:tcPr>
          <w:p w14:paraId="2D518A11" w14:textId="768597BA"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r>
              <w:t>The date on which soil sampling took place</w:t>
            </w:r>
            <w:r w:rsidR="000B18F0">
              <w:t>*</w:t>
            </w:r>
          </w:p>
        </w:tc>
        <w:tc>
          <w:tcPr>
            <w:tcW w:w="1245" w:type="dxa"/>
          </w:tcPr>
          <w:p w14:paraId="2C2A6B65" w14:textId="62996289" w:rsidR="0072448B" w:rsidRPr="00190CA3" w:rsidRDefault="00F16CDA" w:rsidP="00232AE5">
            <w:pPr>
              <w:spacing w:after="80" w:line="264" w:lineRule="auto"/>
              <w:cnfStyle w:val="000000000000" w:firstRow="0" w:lastRow="0" w:firstColumn="0" w:lastColumn="0" w:oddVBand="0" w:evenVBand="0" w:oddHBand="0" w:evenHBand="0" w:firstRowFirstColumn="0" w:firstRowLastColumn="0" w:lastRowFirstColumn="0" w:lastRowLastColumn="0"/>
            </w:pPr>
            <w:r>
              <w:t>YYYY_MM_DD</w:t>
            </w:r>
          </w:p>
        </w:tc>
        <w:tc>
          <w:tcPr>
            <w:tcW w:w="1701" w:type="dxa"/>
          </w:tcPr>
          <w:p w14:paraId="028A9D2B" w14:textId="16717A8E" w:rsidR="0072448B" w:rsidRPr="00190CA3" w:rsidRDefault="008B0886" w:rsidP="00232AE5">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7266C486" w14:textId="7C988747"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72448B" w:rsidRPr="00190CA3" w14:paraId="315C1153"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1640E6AF" w14:textId="39392ABD" w:rsidR="0072448B" w:rsidRPr="00D038E6" w:rsidRDefault="0072448B" w:rsidP="00232AE5">
            <w:pPr>
              <w:spacing w:after="80" w:line="264" w:lineRule="auto"/>
              <w:rPr>
                <w:b w:val="0"/>
                <w:bCs w:val="0"/>
              </w:rPr>
            </w:pPr>
            <w:proofErr w:type="spellStart"/>
            <w:r w:rsidRPr="00D038E6">
              <w:rPr>
                <w:rFonts w:ascii="Calibri" w:hAnsi="Calibri" w:cs="Calibri"/>
                <w:b w:val="0"/>
                <w:bCs w:val="0"/>
                <w:color w:val="000000"/>
              </w:rPr>
              <w:t>tree_id</w:t>
            </w:r>
            <w:proofErr w:type="spellEnd"/>
          </w:p>
        </w:tc>
        <w:tc>
          <w:tcPr>
            <w:tcW w:w="2015" w:type="dxa"/>
          </w:tcPr>
          <w:p w14:paraId="52DE7787" w14:textId="0DD5E3A9"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r>
              <w:t>Project-specific code used to identify individual sample trees</w:t>
            </w:r>
          </w:p>
        </w:tc>
        <w:tc>
          <w:tcPr>
            <w:tcW w:w="1245" w:type="dxa"/>
          </w:tcPr>
          <w:p w14:paraId="3B9C5979" w14:textId="618B898F"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248C5490" w14:textId="024B719F" w:rsidR="0072448B" w:rsidRPr="00190CA3" w:rsidRDefault="008B0886" w:rsidP="00232AE5">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78215237" w14:textId="491ACF37"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72448B" w:rsidRPr="00190CA3" w14:paraId="3AEE811A"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35328D36" w14:textId="61297398" w:rsidR="0072448B" w:rsidRPr="00D038E6" w:rsidRDefault="0072448B" w:rsidP="00232AE5">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sampling_position</w:t>
            </w:r>
            <w:proofErr w:type="spellEnd"/>
          </w:p>
        </w:tc>
        <w:tc>
          <w:tcPr>
            <w:tcW w:w="2015" w:type="dxa"/>
          </w:tcPr>
          <w:p w14:paraId="6F6033D2" w14:textId="41291182"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r w:rsidRPr="00762D40">
              <w:t>Project-specific numbering used to identify three sampling locations positioned within 1.5 meters of the tree stem for each sampled tree</w:t>
            </w:r>
          </w:p>
        </w:tc>
        <w:tc>
          <w:tcPr>
            <w:tcW w:w="1245" w:type="dxa"/>
          </w:tcPr>
          <w:p w14:paraId="58B0EC02" w14:textId="5F918AE8"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39E5401D" w14:textId="5D092911" w:rsidR="0072448B" w:rsidRPr="00190CA3" w:rsidRDefault="008B0886" w:rsidP="00232AE5">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165AF826" w14:textId="57357C0F" w:rsidR="0072448B" w:rsidRPr="00190CA3" w:rsidRDefault="0072448B" w:rsidP="00232AE5">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72448B" w:rsidRPr="0084150B" w14:paraId="13D5FD15"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6B7624E3" w14:textId="07B8AE2A" w:rsidR="0072448B" w:rsidRPr="00D038E6" w:rsidRDefault="0072448B" w:rsidP="00D038E6">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soil_tem</w:t>
            </w:r>
            <w:r>
              <w:rPr>
                <w:rFonts w:ascii="Calibri" w:hAnsi="Calibri" w:cs="Calibri"/>
                <w:b w:val="0"/>
                <w:bCs w:val="0"/>
                <w:color w:val="000000"/>
              </w:rPr>
              <w:t>p</w:t>
            </w:r>
            <w:r w:rsidRPr="00D038E6">
              <w:rPr>
                <w:rFonts w:ascii="Calibri" w:hAnsi="Calibri" w:cs="Calibri"/>
                <w:b w:val="0"/>
                <w:bCs w:val="0"/>
                <w:color w:val="000000"/>
              </w:rPr>
              <w:t>_oC</w:t>
            </w:r>
            <w:proofErr w:type="spellEnd"/>
          </w:p>
        </w:tc>
        <w:tc>
          <w:tcPr>
            <w:tcW w:w="2015" w:type="dxa"/>
          </w:tcPr>
          <w:p w14:paraId="2E720C28" w14:textId="6E408F2A" w:rsidR="0072448B" w:rsidRPr="00032D76" w:rsidRDefault="0072448B" w:rsidP="00D038E6">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rsidRPr="00032D76">
              <w:rPr>
                <w:lang w:val="da-DK"/>
              </w:rPr>
              <w:t xml:space="preserve">Soil </w:t>
            </w:r>
            <w:proofErr w:type="spellStart"/>
            <w:r>
              <w:rPr>
                <w:lang w:val="da-DK"/>
              </w:rPr>
              <w:t>t</w:t>
            </w:r>
            <w:r w:rsidRPr="00032D76">
              <w:rPr>
                <w:lang w:val="da-DK"/>
              </w:rPr>
              <w:t>emperature</w:t>
            </w:r>
            <w:proofErr w:type="spellEnd"/>
            <w:r w:rsidRPr="00032D76">
              <w:rPr>
                <w:lang w:val="da-DK"/>
              </w:rPr>
              <w:t xml:space="preserve"> at 10 cm </w:t>
            </w:r>
            <w:proofErr w:type="spellStart"/>
            <w:r w:rsidRPr="00032D76">
              <w:rPr>
                <w:lang w:val="da-DK"/>
              </w:rPr>
              <w:t>d</w:t>
            </w:r>
            <w:r>
              <w:rPr>
                <w:lang w:val="da-DK"/>
              </w:rPr>
              <w:t>epth</w:t>
            </w:r>
            <w:proofErr w:type="spellEnd"/>
          </w:p>
        </w:tc>
        <w:tc>
          <w:tcPr>
            <w:tcW w:w="1245" w:type="dxa"/>
          </w:tcPr>
          <w:p w14:paraId="68491F63" w14:textId="7CA3C760" w:rsidR="0072448B" w:rsidRPr="00032D76" w:rsidRDefault="0072448B" w:rsidP="00D038E6">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rPr>
                <w:lang w:val="da-DK"/>
              </w:rPr>
              <w:t>Degrees Celsius</w:t>
            </w:r>
          </w:p>
        </w:tc>
        <w:tc>
          <w:tcPr>
            <w:tcW w:w="1701" w:type="dxa"/>
          </w:tcPr>
          <w:p w14:paraId="1995B45D" w14:textId="18ADA542" w:rsidR="0072448B" w:rsidRPr="00417A9A" w:rsidRDefault="008B0886" w:rsidP="00417A9A">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t>n/a</w:t>
            </w:r>
          </w:p>
        </w:tc>
        <w:tc>
          <w:tcPr>
            <w:tcW w:w="2551" w:type="dxa"/>
          </w:tcPr>
          <w:p w14:paraId="58461665" w14:textId="4D7EEEA3" w:rsidR="0072448B" w:rsidRPr="00417A9A" w:rsidRDefault="0072448B" w:rsidP="00417A9A">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rsidRPr="00417A9A">
              <w:rPr>
                <w:lang w:val="da-DK"/>
              </w:rPr>
              <w:t>http://onto.nerc.ac.uk/CAST/103</w:t>
            </w:r>
          </w:p>
        </w:tc>
      </w:tr>
      <w:tr w:rsidR="0072448B" w:rsidRPr="00190CA3" w14:paraId="1F639140"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C75A7BB" w14:textId="7224EFF0" w:rsidR="0072448B" w:rsidRPr="00D038E6" w:rsidRDefault="0072448B" w:rsidP="00D038E6">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Volumetric_soil_Moisture</w:t>
            </w:r>
            <w:proofErr w:type="spellEnd"/>
            <w:r w:rsidRPr="00D038E6">
              <w:rPr>
                <w:rFonts w:ascii="Calibri" w:hAnsi="Calibri" w:cs="Calibri"/>
                <w:b w:val="0"/>
                <w:bCs w:val="0"/>
                <w:color w:val="000000"/>
              </w:rPr>
              <w:t>_%</w:t>
            </w:r>
          </w:p>
        </w:tc>
        <w:tc>
          <w:tcPr>
            <w:tcW w:w="2015" w:type="dxa"/>
          </w:tcPr>
          <w:p w14:paraId="58B084C7" w14:textId="4C00AC0A" w:rsidR="0072448B" w:rsidRPr="00190CA3" w:rsidRDefault="0072448B" w:rsidP="00D038E6">
            <w:pPr>
              <w:spacing w:after="80" w:line="264" w:lineRule="auto"/>
              <w:cnfStyle w:val="000000000000" w:firstRow="0" w:lastRow="0" w:firstColumn="0" w:lastColumn="0" w:oddVBand="0" w:evenVBand="0" w:oddHBand="0" w:evenHBand="0" w:firstRowFirstColumn="0" w:firstRowLastColumn="0" w:lastRowFirstColumn="0" w:lastRowLastColumn="0"/>
            </w:pPr>
            <w:r>
              <w:t>Volumetric soil moisture content</w:t>
            </w:r>
          </w:p>
        </w:tc>
        <w:tc>
          <w:tcPr>
            <w:tcW w:w="1245" w:type="dxa"/>
          </w:tcPr>
          <w:p w14:paraId="06E2A9F4" w14:textId="021AE756" w:rsidR="0072448B" w:rsidRPr="00190CA3" w:rsidRDefault="0072448B" w:rsidP="00D038E6">
            <w:pPr>
              <w:spacing w:after="80" w:line="264" w:lineRule="auto"/>
              <w:cnfStyle w:val="000000000000" w:firstRow="0" w:lastRow="0" w:firstColumn="0" w:lastColumn="0" w:oddVBand="0" w:evenVBand="0" w:oddHBand="0" w:evenHBand="0" w:firstRowFirstColumn="0" w:firstRowLastColumn="0" w:lastRowFirstColumn="0" w:lastRowLastColumn="0"/>
            </w:pPr>
            <w:r>
              <w:t>Percent (v/v)</w:t>
            </w:r>
          </w:p>
        </w:tc>
        <w:tc>
          <w:tcPr>
            <w:tcW w:w="1701" w:type="dxa"/>
          </w:tcPr>
          <w:p w14:paraId="3A82B253" w14:textId="791F94B7" w:rsidR="0072448B" w:rsidRPr="000D5F6E" w:rsidRDefault="00682970" w:rsidP="000D5F6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409E9915" w14:textId="4DC2855A" w:rsidR="0072448B" w:rsidRPr="00190CA3" w:rsidRDefault="0072448B" w:rsidP="000D5F6E">
            <w:pPr>
              <w:spacing w:after="80" w:line="264" w:lineRule="auto"/>
              <w:cnfStyle w:val="000000000000" w:firstRow="0" w:lastRow="0" w:firstColumn="0" w:lastColumn="0" w:oddVBand="0" w:evenVBand="0" w:oddHBand="0" w:evenHBand="0" w:firstRowFirstColumn="0" w:firstRowLastColumn="0" w:lastRowFirstColumn="0" w:lastRowLastColumn="0"/>
            </w:pPr>
            <w:r w:rsidRPr="000D5F6E">
              <w:t>http://onto.nerc.ac.uk/CAST/307</w:t>
            </w:r>
          </w:p>
        </w:tc>
      </w:tr>
      <w:tr w:rsidR="0072448B" w:rsidRPr="00190CA3" w14:paraId="0F21BAD5"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5F74B1F" w14:textId="0E15B1E4" w:rsidR="0072448B" w:rsidRPr="00D038E6" w:rsidRDefault="0072448B" w:rsidP="00D038E6">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Gravimetric_soil_moisture</w:t>
            </w:r>
            <w:proofErr w:type="spellEnd"/>
            <w:r w:rsidRPr="00D038E6">
              <w:rPr>
                <w:rFonts w:ascii="Calibri" w:hAnsi="Calibri" w:cs="Calibri"/>
                <w:b w:val="0"/>
                <w:bCs w:val="0"/>
                <w:color w:val="000000"/>
              </w:rPr>
              <w:t>_%</w:t>
            </w:r>
          </w:p>
        </w:tc>
        <w:tc>
          <w:tcPr>
            <w:tcW w:w="2015" w:type="dxa"/>
          </w:tcPr>
          <w:p w14:paraId="3B09C153" w14:textId="464F9D2C" w:rsidR="0072448B" w:rsidRPr="00190CA3" w:rsidRDefault="0072448B" w:rsidP="00D038E6">
            <w:pPr>
              <w:spacing w:after="80" w:line="264" w:lineRule="auto"/>
              <w:cnfStyle w:val="000000000000" w:firstRow="0" w:lastRow="0" w:firstColumn="0" w:lastColumn="0" w:oddVBand="0" w:evenVBand="0" w:oddHBand="0" w:evenHBand="0" w:firstRowFirstColumn="0" w:firstRowLastColumn="0" w:lastRowFirstColumn="0" w:lastRowLastColumn="0"/>
            </w:pPr>
            <w:r>
              <w:t>Gravimetric soil moisture content</w:t>
            </w:r>
          </w:p>
        </w:tc>
        <w:tc>
          <w:tcPr>
            <w:tcW w:w="1245" w:type="dxa"/>
          </w:tcPr>
          <w:p w14:paraId="004A578F" w14:textId="239ACE68" w:rsidR="0072448B" w:rsidRPr="00190CA3" w:rsidRDefault="0072448B" w:rsidP="00D038E6">
            <w:pPr>
              <w:spacing w:after="80" w:line="264" w:lineRule="auto"/>
              <w:cnfStyle w:val="000000000000" w:firstRow="0" w:lastRow="0" w:firstColumn="0" w:lastColumn="0" w:oddVBand="0" w:evenVBand="0" w:oddHBand="0" w:evenHBand="0" w:firstRowFirstColumn="0" w:firstRowLastColumn="0" w:lastRowFirstColumn="0" w:lastRowLastColumn="0"/>
            </w:pPr>
            <w:r>
              <w:t>Percent (w/w)</w:t>
            </w:r>
          </w:p>
        </w:tc>
        <w:tc>
          <w:tcPr>
            <w:tcW w:w="1701" w:type="dxa"/>
          </w:tcPr>
          <w:p w14:paraId="3E8059AE" w14:textId="5D2BBD63" w:rsidR="0072448B" w:rsidRPr="00190CA3" w:rsidRDefault="00682970" w:rsidP="00D038E6">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3F0DCA96" w14:textId="6A75A679" w:rsidR="0072448B" w:rsidRPr="00190CA3" w:rsidRDefault="0072448B" w:rsidP="00D038E6">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72448B" w:rsidRPr="00190CA3" w14:paraId="0C6A5B51"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9DBBBC0" w14:textId="71563A49" w:rsidR="0072448B" w:rsidRPr="00D038E6" w:rsidRDefault="0072448B" w:rsidP="006B7B9F">
            <w:pPr>
              <w:keepLines w:val="0"/>
              <w:spacing w:after="0" w:line="240" w:lineRule="auto"/>
              <w:rPr>
                <w:rFonts w:ascii="Aptos Narrow" w:hAnsi="Aptos Narrow"/>
                <w:b w:val="0"/>
                <w:bCs w:val="0"/>
                <w:color w:val="000000"/>
              </w:rPr>
            </w:pPr>
            <w:proofErr w:type="spellStart"/>
            <w:r w:rsidRPr="00B62ECC">
              <w:rPr>
                <w:rFonts w:ascii="Calibri" w:hAnsi="Calibri" w:cs="Calibri"/>
                <w:b w:val="0"/>
                <w:bCs w:val="0"/>
                <w:color w:val="000000"/>
              </w:rPr>
              <w:lastRenderedPageBreak/>
              <w:t>AmmoniumN_mgKg</w:t>
            </w:r>
            <w:proofErr w:type="spellEnd"/>
          </w:p>
        </w:tc>
        <w:tc>
          <w:tcPr>
            <w:tcW w:w="2015" w:type="dxa"/>
          </w:tcPr>
          <w:p w14:paraId="5DBE8838" w14:textId="1975C746"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r>
              <w:t>Ammonium-N (extractable with KCl)</w:t>
            </w:r>
          </w:p>
        </w:tc>
        <w:tc>
          <w:tcPr>
            <w:tcW w:w="1245" w:type="dxa"/>
          </w:tcPr>
          <w:p w14:paraId="717CB384" w14:textId="566A7DC7"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0173FC7A" w14:textId="24D8F6D3" w:rsidR="0072448B" w:rsidRPr="00190CA3" w:rsidRDefault="003C3DFB" w:rsidP="006B7B9F">
            <w:pPr>
              <w:spacing w:after="80" w:line="264" w:lineRule="auto"/>
              <w:cnfStyle w:val="000000000000" w:firstRow="0" w:lastRow="0" w:firstColumn="0" w:lastColumn="0" w:oddVBand="0" w:evenVBand="0" w:oddHBand="0" w:evenHBand="0" w:firstRowFirstColumn="0" w:firstRowLastColumn="0" w:lastRowFirstColumn="0" w:lastRowLastColumn="0"/>
            </w:pPr>
            <w:r>
              <w:t xml:space="preserve">Not possible to provide </w:t>
            </w:r>
            <w:r w:rsidR="00AF6B20">
              <w:t xml:space="preserve">a method </w:t>
            </w:r>
            <w:proofErr w:type="spellStart"/>
            <w:r w:rsidR="001A4B4B">
              <w:t>LoD</w:t>
            </w:r>
            <w:proofErr w:type="spellEnd"/>
            <w:r w:rsidR="002A087D">
              <w:t xml:space="preserve"> </w:t>
            </w:r>
            <w:r w:rsidR="00AF6B20">
              <w:t xml:space="preserve">due to </w:t>
            </w:r>
            <w:r w:rsidR="002A087D">
              <w:t xml:space="preserve"> </w:t>
            </w:r>
            <w:r w:rsidR="00AF6B20">
              <w:t xml:space="preserve">sample-specific </w:t>
            </w:r>
            <w:r w:rsidR="009C2C94">
              <w:t>dependence</w:t>
            </w:r>
            <w:r w:rsidR="002A087D">
              <w:t xml:space="preserve"> on gravimetric moisture content </w:t>
            </w:r>
            <w:r w:rsidR="009C2C94">
              <w:t xml:space="preserve"> for mg kg</w:t>
            </w:r>
            <w:r w:rsidR="009C2C94" w:rsidRPr="00EE7959">
              <w:rPr>
                <w:vertAlign w:val="superscript"/>
              </w:rPr>
              <w:t>-1</w:t>
            </w:r>
            <w:r w:rsidR="009C2C94">
              <w:t xml:space="preserve"> dry soil calculations</w:t>
            </w:r>
            <w:r w:rsidR="00EE7959">
              <w:t>.  Howe</w:t>
            </w:r>
            <w:r w:rsidR="00D07C83">
              <w:t xml:space="preserve">ver, </w:t>
            </w:r>
            <w:r w:rsidR="00B638F5">
              <w:t xml:space="preserve">across analytical runs, </w:t>
            </w:r>
            <w:r w:rsidR="00D07C83">
              <w:t xml:space="preserve">mean </w:t>
            </w:r>
            <w:r w:rsidR="00D07C83">
              <w:rPr>
                <w:rFonts w:cstheme="minorHAnsi"/>
              </w:rPr>
              <w:t xml:space="preserve">± </w:t>
            </w:r>
            <w:r w:rsidR="00D07C83">
              <w:t xml:space="preserve">SD </w:t>
            </w:r>
            <w:r w:rsidR="00B638F5">
              <w:t xml:space="preserve"> instrument </w:t>
            </w:r>
            <w:r w:rsidR="00D07C83">
              <w:t xml:space="preserve">LoDs for </w:t>
            </w:r>
            <w:r w:rsidR="008D0954">
              <w:t>NH</w:t>
            </w:r>
            <w:r w:rsidR="008D0954" w:rsidRPr="005D5E48">
              <w:rPr>
                <w:vertAlign w:val="subscript"/>
              </w:rPr>
              <w:t>4</w:t>
            </w:r>
            <w:r w:rsidR="008D0954" w:rsidRPr="005D5E48">
              <w:rPr>
                <w:vertAlign w:val="superscript"/>
              </w:rPr>
              <w:t>+</w:t>
            </w:r>
            <w:r w:rsidR="008D0954">
              <w:t>-N in soil</w:t>
            </w:r>
            <w:r w:rsidR="00B638F5">
              <w:t xml:space="preserve"> extracts</w:t>
            </w:r>
            <w:r w:rsidR="005D4288">
              <w:t xml:space="preserve"> were 0.049 </w:t>
            </w:r>
            <w:r w:rsidR="005D4288">
              <w:rPr>
                <w:rFonts w:cstheme="minorHAnsi"/>
              </w:rPr>
              <w:t xml:space="preserve">± </w:t>
            </w:r>
            <w:r w:rsidR="0047478E">
              <w:rPr>
                <w:rFonts w:cstheme="minorHAnsi"/>
              </w:rPr>
              <w:t>0.024</w:t>
            </w:r>
            <w:r w:rsidR="005D5E48">
              <w:rPr>
                <w:rFonts w:cstheme="minorHAnsi"/>
              </w:rPr>
              <w:t xml:space="preserve"> mg L</w:t>
            </w:r>
            <w:r w:rsidR="005D5E48" w:rsidRPr="005D5E48">
              <w:rPr>
                <w:rFonts w:cstheme="minorHAnsi"/>
                <w:vertAlign w:val="superscript"/>
              </w:rPr>
              <w:t>-1</w:t>
            </w:r>
          </w:p>
        </w:tc>
        <w:tc>
          <w:tcPr>
            <w:tcW w:w="2551" w:type="dxa"/>
          </w:tcPr>
          <w:p w14:paraId="57FFD3BA" w14:textId="66AC7792"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72448B" w:rsidRPr="00190CA3" w14:paraId="1FA73819"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B8F6EB5" w14:textId="14070725" w:rsidR="0072448B" w:rsidRPr="00B62ECC" w:rsidRDefault="0072448B" w:rsidP="006B7B9F">
            <w:pPr>
              <w:keepLines w:val="0"/>
              <w:spacing w:after="0" w:line="240" w:lineRule="auto"/>
              <w:rPr>
                <w:rFonts w:ascii="Aptos Narrow" w:hAnsi="Aptos Narrow"/>
                <w:b w:val="0"/>
                <w:bCs w:val="0"/>
                <w:color w:val="000000"/>
              </w:rPr>
            </w:pPr>
            <w:proofErr w:type="spellStart"/>
            <w:r w:rsidRPr="00B62ECC">
              <w:rPr>
                <w:rFonts w:ascii="Calibri" w:hAnsi="Calibri" w:cs="Calibri"/>
                <w:b w:val="0"/>
                <w:bCs w:val="0"/>
                <w:color w:val="000000"/>
              </w:rPr>
              <w:t>NitrateN_mgKg</w:t>
            </w:r>
            <w:proofErr w:type="spellEnd"/>
          </w:p>
        </w:tc>
        <w:tc>
          <w:tcPr>
            <w:tcW w:w="2015" w:type="dxa"/>
          </w:tcPr>
          <w:p w14:paraId="1896C5A3" w14:textId="398FE9FE"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r>
              <w:t>Total Oxidised Nitrogen-N (extractable with KCl)</w:t>
            </w:r>
          </w:p>
        </w:tc>
        <w:tc>
          <w:tcPr>
            <w:tcW w:w="1245" w:type="dxa"/>
          </w:tcPr>
          <w:p w14:paraId="6B28B450" w14:textId="6110964E"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058F6714" w14:textId="7A7308EA" w:rsidR="0072448B" w:rsidRPr="00190CA3" w:rsidRDefault="00DD3F88" w:rsidP="006B7B9F">
            <w:pPr>
              <w:spacing w:after="80" w:line="264" w:lineRule="auto"/>
              <w:cnfStyle w:val="000000000000" w:firstRow="0" w:lastRow="0" w:firstColumn="0" w:lastColumn="0" w:oddVBand="0" w:evenVBand="0" w:oddHBand="0" w:evenHBand="0" w:firstRowFirstColumn="0" w:firstRowLastColumn="0" w:lastRowFirstColumn="0" w:lastRowLastColumn="0"/>
            </w:pPr>
            <w:r>
              <w:t xml:space="preserve">Not possible to provide a method </w:t>
            </w:r>
            <w:proofErr w:type="spellStart"/>
            <w:r>
              <w:t>LoD</w:t>
            </w:r>
            <w:proofErr w:type="spellEnd"/>
            <w:r>
              <w:t xml:space="preserve"> due to  sample-specific dependence on gravimetric moisture content  for mg kg</w:t>
            </w:r>
            <w:r w:rsidRPr="00EE7959">
              <w:rPr>
                <w:vertAlign w:val="superscript"/>
              </w:rPr>
              <w:t>-1</w:t>
            </w:r>
            <w:r>
              <w:t xml:space="preserve"> dry soil calculations.  However, across analytical runs, mean </w:t>
            </w:r>
            <w:r>
              <w:rPr>
                <w:rFonts w:cstheme="minorHAnsi"/>
              </w:rPr>
              <w:t xml:space="preserve">± </w:t>
            </w:r>
            <w:r>
              <w:t>SD  instrument LoDs for NO</w:t>
            </w:r>
            <w:r>
              <w:rPr>
                <w:vertAlign w:val="subscript"/>
              </w:rPr>
              <w:t>3</w:t>
            </w:r>
            <w:r w:rsidR="00B62ECC">
              <w:rPr>
                <w:vertAlign w:val="superscript"/>
              </w:rPr>
              <w:t>-</w:t>
            </w:r>
            <w:r>
              <w:t>-N in soil extracts were 0.</w:t>
            </w:r>
            <w:r w:rsidR="00B62ECC">
              <w:t>424</w:t>
            </w:r>
            <w:r>
              <w:t xml:space="preserve"> </w:t>
            </w:r>
            <w:r>
              <w:rPr>
                <w:rFonts w:cstheme="minorHAnsi"/>
              </w:rPr>
              <w:t>± 0.</w:t>
            </w:r>
            <w:r w:rsidR="00B62ECC">
              <w:rPr>
                <w:rFonts w:cstheme="minorHAnsi"/>
              </w:rPr>
              <w:t>192</w:t>
            </w:r>
            <w:r>
              <w:rPr>
                <w:rFonts w:cstheme="minorHAnsi"/>
              </w:rPr>
              <w:t xml:space="preserve"> mg L</w:t>
            </w:r>
            <w:r w:rsidRPr="005D5E48">
              <w:rPr>
                <w:rFonts w:cstheme="minorHAnsi"/>
                <w:vertAlign w:val="superscript"/>
              </w:rPr>
              <w:t>-1</w:t>
            </w:r>
          </w:p>
        </w:tc>
        <w:tc>
          <w:tcPr>
            <w:tcW w:w="2551" w:type="dxa"/>
          </w:tcPr>
          <w:p w14:paraId="139A4073" w14:textId="4C376E4D"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72448B" w:rsidRPr="00190CA3" w14:paraId="23254293"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E7090E6" w14:textId="6CA9DD65" w:rsidR="0072448B" w:rsidRPr="00D038E6" w:rsidRDefault="0072448B" w:rsidP="006B7B9F">
            <w:pPr>
              <w:keepLines w:val="0"/>
              <w:spacing w:after="0" w:line="240" w:lineRule="auto"/>
              <w:rPr>
                <w:rFonts w:ascii="Aptos Narrow" w:hAnsi="Aptos Narrow"/>
                <w:b w:val="0"/>
                <w:bCs w:val="0"/>
                <w:color w:val="000000"/>
              </w:rPr>
            </w:pPr>
            <w:r w:rsidRPr="00D038E6">
              <w:rPr>
                <w:rFonts w:ascii="Calibri" w:hAnsi="Calibri" w:cs="Calibri"/>
                <w:b w:val="0"/>
                <w:bCs w:val="0"/>
                <w:color w:val="000000"/>
              </w:rPr>
              <w:lastRenderedPageBreak/>
              <w:t>pH</w:t>
            </w:r>
          </w:p>
        </w:tc>
        <w:tc>
          <w:tcPr>
            <w:tcW w:w="2015" w:type="dxa"/>
          </w:tcPr>
          <w:p w14:paraId="1F73C1EA" w14:textId="0A86CC1E"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r>
              <w:t>Soil pH (in water)</w:t>
            </w:r>
          </w:p>
        </w:tc>
        <w:tc>
          <w:tcPr>
            <w:tcW w:w="1245" w:type="dxa"/>
          </w:tcPr>
          <w:p w14:paraId="36E2F93D" w14:textId="124AC1A1"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r>
              <w:t>pH units</w:t>
            </w:r>
          </w:p>
        </w:tc>
        <w:tc>
          <w:tcPr>
            <w:tcW w:w="1701" w:type="dxa"/>
          </w:tcPr>
          <w:p w14:paraId="0EB439D3" w14:textId="630FB93C" w:rsidR="0072448B" w:rsidRPr="000E29D8" w:rsidRDefault="009A488B" w:rsidP="006B7B9F">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3C805AB9" w14:textId="7E57F08C"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r w:rsidRPr="000E29D8">
              <w:t>http://onto.nerc.ac.uk/CAST/101</w:t>
            </w:r>
          </w:p>
        </w:tc>
      </w:tr>
      <w:tr w:rsidR="0072448B" w:rsidRPr="00190CA3" w14:paraId="0DE512C2"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6A8DF112" w14:textId="4B9F6C6B" w:rsidR="0072448B" w:rsidRPr="00D038E6" w:rsidRDefault="0072448B" w:rsidP="006B7B9F">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electrical_conductivity_uScm</w:t>
            </w:r>
            <w:proofErr w:type="spellEnd"/>
          </w:p>
        </w:tc>
        <w:tc>
          <w:tcPr>
            <w:tcW w:w="2015" w:type="dxa"/>
          </w:tcPr>
          <w:p w14:paraId="62662B36" w14:textId="0FB07F9F"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r>
              <w:t>Soil electrical conductivity</w:t>
            </w:r>
          </w:p>
        </w:tc>
        <w:tc>
          <w:tcPr>
            <w:tcW w:w="1245" w:type="dxa"/>
          </w:tcPr>
          <w:p w14:paraId="04949122" w14:textId="1A647D25"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S cm</w:t>
            </w:r>
            <w:r w:rsidRPr="007D58FD">
              <w:rPr>
                <w:vertAlign w:val="superscript"/>
              </w:rPr>
              <w:t>-</w:t>
            </w:r>
            <w:r>
              <w:rPr>
                <w:vertAlign w:val="superscript"/>
              </w:rPr>
              <w:t>1</w:t>
            </w:r>
          </w:p>
        </w:tc>
        <w:tc>
          <w:tcPr>
            <w:tcW w:w="1701" w:type="dxa"/>
          </w:tcPr>
          <w:p w14:paraId="2284A274" w14:textId="229486AC" w:rsidR="0072448B" w:rsidRPr="00190CA3" w:rsidRDefault="009A488B" w:rsidP="006B7B9F">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52908903" w14:textId="29404ADC" w:rsidR="0072448B" w:rsidRPr="00190CA3" w:rsidRDefault="0072448B" w:rsidP="006B7B9F">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3D157F65"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DC13650" w14:textId="3E0F211C"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MehlichAl_mgkg</w:t>
            </w:r>
            <w:proofErr w:type="spellEnd"/>
          </w:p>
        </w:tc>
        <w:tc>
          <w:tcPr>
            <w:tcW w:w="2015" w:type="dxa"/>
          </w:tcPr>
          <w:p w14:paraId="684D6A42" w14:textId="7D865F4C"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aluminium extractable with </w:t>
            </w:r>
            <w:r w:rsidRPr="00687747">
              <w:t>Mehlich-3 solution</w:t>
            </w:r>
          </w:p>
        </w:tc>
        <w:tc>
          <w:tcPr>
            <w:tcW w:w="1245" w:type="dxa"/>
          </w:tcPr>
          <w:p w14:paraId="7CF265F3" w14:textId="53FDDF4E"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59BC2FA8" w14:textId="1C5574CD"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0.903</w:t>
            </w:r>
          </w:p>
        </w:tc>
        <w:tc>
          <w:tcPr>
            <w:tcW w:w="2551" w:type="dxa"/>
          </w:tcPr>
          <w:p w14:paraId="7A3E24C4" w14:textId="0311B793"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617BA0A1"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6BFA878" w14:textId="6575F9A6"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MehlichBa_mgkg</w:t>
            </w:r>
            <w:proofErr w:type="spellEnd"/>
          </w:p>
        </w:tc>
        <w:tc>
          <w:tcPr>
            <w:tcW w:w="2015" w:type="dxa"/>
          </w:tcPr>
          <w:p w14:paraId="21AEC96E" w14:textId="6FAA8405"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barium extractable with </w:t>
            </w:r>
            <w:r w:rsidRPr="00687747">
              <w:t>Mehlich-3 solution</w:t>
            </w:r>
          </w:p>
        </w:tc>
        <w:tc>
          <w:tcPr>
            <w:tcW w:w="1245" w:type="dxa"/>
          </w:tcPr>
          <w:p w14:paraId="49723F87" w14:textId="4D6C95B7"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994FB31" w14:textId="156EA66E"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0.015</w:t>
            </w:r>
          </w:p>
        </w:tc>
        <w:tc>
          <w:tcPr>
            <w:tcW w:w="2551" w:type="dxa"/>
          </w:tcPr>
          <w:p w14:paraId="3EFBEB38" w14:textId="07198877"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3991BA7F"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B8D0337" w14:textId="79F74445"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MehlichCa_mgkg</w:t>
            </w:r>
            <w:proofErr w:type="spellEnd"/>
          </w:p>
        </w:tc>
        <w:tc>
          <w:tcPr>
            <w:tcW w:w="2015" w:type="dxa"/>
          </w:tcPr>
          <w:p w14:paraId="5BC118F0" w14:textId="5FF0A4BB"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calcium extractable with </w:t>
            </w:r>
            <w:r w:rsidRPr="00687747">
              <w:t>Mehlich-3 solution</w:t>
            </w:r>
          </w:p>
        </w:tc>
        <w:tc>
          <w:tcPr>
            <w:tcW w:w="1245" w:type="dxa"/>
          </w:tcPr>
          <w:p w14:paraId="19E6A5BA" w14:textId="59B87A46"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356840E9" w14:textId="50F38827"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0.249</w:t>
            </w:r>
          </w:p>
        </w:tc>
        <w:tc>
          <w:tcPr>
            <w:tcW w:w="2551" w:type="dxa"/>
          </w:tcPr>
          <w:p w14:paraId="407091AF" w14:textId="4113F344"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750E6F13"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D164988" w14:textId="1E030BA5"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MehlichCd_mgkg</w:t>
            </w:r>
            <w:proofErr w:type="spellEnd"/>
          </w:p>
        </w:tc>
        <w:tc>
          <w:tcPr>
            <w:tcW w:w="2015" w:type="dxa"/>
          </w:tcPr>
          <w:p w14:paraId="2B0FA679" w14:textId="15C6D4E6"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cadmium extractable with </w:t>
            </w:r>
            <w:r w:rsidRPr="00687747">
              <w:t>Mehlich-3 solution</w:t>
            </w:r>
          </w:p>
        </w:tc>
        <w:tc>
          <w:tcPr>
            <w:tcW w:w="1245" w:type="dxa"/>
          </w:tcPr>
          <w:p w14:paraId="12722F0D" w14:textId="1537C5BF"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2B5EA21" w14:textId="29BB10DE"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0.036</w:t>
            </w:r>
          </w:p>
        </w:tc>
        <w:tc>
          <w:tcPr>
            <w:tcW w:w="2551" w:type="dxa"/>
          </w:tcPr>
          <w:p w14:paraId="4183B6F3" w14:textId="3E4EDE60"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62C8E87E"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A8659CC" w14:textId="75E28717"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MehlichCo_mgkg</w:t>
            </w:r>
            <w:proofErr w:type="spellEnd"/>
          </w:p>
        </w:tc>
        <w:tc>
          <w:tcPr>
            <w:tcW w:w="2015" w:type="dxa"/>
          </w:tcPr>
          <w:p w14:paraId="5F2FAF44" w14:textId="6EC308F5"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cobalt extractable with </w:t>
            </w:r>
            <w:r w:rsidRPr="00687747">
              <w:t>Mehlich-3 solution</w:t>
            </w:r>
          </w:p>
        </w:tc>
        <w:tc>
          <w:tcPr>
            <w:tcW w:w="1245" w:type="dxa"/>
          </w:tcPr>
          <w:p w14:paraId="43639A78" w14:textId="17A9DC99"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4DE3BA85" w14:textId="0882E02E"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0.048</w:t>
            </w:r>
          </w:p>
        </w:tc>
        <w:tc>
          <w:tcPr>
            <w:tcW w:w="2551" w:type="dxa"/>
          </w:tcPr>
          <w:p w14:paraId="5F29D478" w14:textId="6434851E"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74E2F36E"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1B74CF7" w14:textId="0E656882"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MehlichCr_mgkg</w:t>
            </w:r>
            <w:proofErr w:type="spellEnd"/>
          </w:p>
        </w:tc>
        <w:tc>
          <w:tcPr>
            <w:tcW w:w="2015" w:type="dxa"/>
          </w:tcPr>
          <w:p w14:paraId="10105322" w14:textId="1E94C761"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chromium extractable with </w:t>
            </w:r>
            <w:r w:rsidRPr="00687747">
              <w:t>Mehlich-3 solution</w:t>
            </w:r>
          </w:p>
        </w:tc>
        <w:tc>
          <w:tcPr>
            <w:tcW w:w="1245" w:type="dxa"/>
          </w:tcPr>
          <w:p w14:paraId="5D520A0E" w14:textId="6A809380"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6B595FA7" w14:textId="1FDEFBC9"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0.035</w:t>
            </w:r>
          </w:p>
        </w:tc>
        <w:tc>
          <w:tcPr>
            <w:tcW w:w="2551" w:type="dxa"/>
          </w:tcPr>
          <w:p w14:paraId="2F589899" w14:textId="5DC861B6"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636E175F"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15324B2F" w14:textId="6366ED1C"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MehlichCu_mgkg</w:t>
            </w:r>
            <w:proofErr w:type="spellEnd"/>
          </w:p>
        </w:tc>
        <w:tc>
          <w:tcPr>
            <w:tcW w:w="2015" w:type="dxa"/>
          </w:tcPr>
          <w:p w14:paraId="457B0378" w14:textId="2F2D49A5"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copper extractable with </w:t>
            </w:r>
            <w:r w:rsidRPr="00687747">
              <w:t>Mehlich-3 solution</w:t>
            </w:r>
          </w:p>
        </w:tc>
        <w:tc>
          <w:tcPr>
            <w:tcW w:w="1245" w:type="dxa"/>
          </w:tcPr>
          <w:p w14:paraId="1B40F1AE" w14:textId="61A77EFF"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14FAE2C9" w14:textId="486E14E7"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0.156</w:t>
            </w:r>
          </w:p>
        </w:tc>
        <w:tc>
          <w:tcPr>
            <w:tcW w:w="2551" w:type="dxa"/>
          </w:tcPr>
          <w:p w14:paraId="258466F2" w14:textId="503B7B6D"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3D06DFF9"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4031C35" w14:textId="7EA3399D"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MehlichFe_mgkg</w:t>
            </w:r>
            <w:proofErr w:type="spellEnd"/>
          </w:p>
        </w:tc>
        <w:tc>
          <w:tcPr>
            <w:tcW w:w="2015" w:type="dxa"/>
          </w:tcPr>
          <w:p w14:paraId="265DD3F4" w14:textId="1E240667"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iron extractable with </w:t>
            </w:r>
            <w:r w:rsidRPr="00687747">
              <w:t>Mehlich-3 solution</w:t>
            </w:r>
          </w:p>
        </w:tc>
        <w:tc>
          <w:tcPr>
            <w:tcW w:w="1245" w:type="dxa"/>
          </w:tcPr>
          <w:p w14:paraId="7899020B" w14:textId="71BFF33F"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3716A369" w14:textId="4224B550"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0.096</w:t>
            </w:r>
          </w:p>
        </w:tc>
        <w:tc>
          <w:tcPr>
            <w:tcW w:w="2551" w:type="dxa"/>
          </w:tcPr>
          <w:p w14:paraId="20F04800" w14:textId="12753FA0"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2809DBC6"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4C66B57" w14:textId="56E63232"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MehlichK_mgkg</w:t>
            </w:r>
            <w:proofErr w:type="spellEnd"/>
          </w:p>
        </w:tc>
        <w:tc>
          <w:tcPr>
            <w:tcW w:w="2015" w:type="dxa"/>
          </w:tcPr>
          <w:p w14:paraId="4B10A06D" w14:textId="78E18D85"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potassium extractable with </w:t>
            </w:r>
            <w:r w:rsidRPr="00687747">
              <w:t>Mehlich-3 solution</w:t>
            </w:r>
          </w:p>
        </w:tc>
        <w:tc>
          <w:tcPr>
            <w:tcW w:w="1245" w:type="dxa"/>
          </w:tcPr>
          <w:p w14:paraId="57E75BCC" w14:textId="6BE3A654"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DE17C0A" w14:textId="154C9E46"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3.000</w:t>
            </w:r>
          </w:p>
        </w:tc>
        <w:tc>
          <w:tcPr>
            <w:tcW w:w="2551" w:type="dxa"/>
          </w:tcPr>
          <w:p w14:paraId="61B99805" w14:textId="2D570181"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2086480A"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7A87B5E7" w14:textId="5820933C"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MehlichLi_mgkg</w:t>
            </w:r>
            <w:proofErr w:type="spellEnd"/>
          </w:p>
        </w:tc>
        <w:tc>
          <w:tcPr>
            <w:tcW w:w="2015" w:type="dxa"/>
          </w:tcPr>
          <w:p w14:paraId="435A5681" w14:textId="46BE4161"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lithium extractable with </w:t>
            </w:r>
            <w:r w:rsidRPr="00687747">
              <w:t>Mehlich-3 solution</w:t>
            </w:r>
          </w:p>
        </w:tc>
        <w:tc>
          <w:tcPr>
            <w:tcW w:w="1245" w:type="dxa"/>
          </w:tcPr>
          <w:p w14:paraId="7BB568CD" w14:textId="1770DAD5"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5A235E6C" w14:textId="37609F99"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0.005</w:t>
            </w:r>
          </w:p>
        </w:tc>
        <w:tc>
          <w:tcPr>
            <w:tcW w:w="2551" w:type="dxa"/>
          </w:tcPr>
          <w:p w14:paraId="79828DC9" w14:textId="64CAFB9B"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23AE3231"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29EC14D" w14:textId="74BD544A"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lastRenderedPageBreak/>
              <w:t>MehlichMg_mgkg</w:t>
            </w:r>
            <w:proofErr w:type="spellEnd"/>
          </w:p>
        </w:tc>
        <w:tc>
          <w:tcPr>
            <w:tcW w:w="2015" w:type="dxa"/>
          </w:tcPr>
          <w:p w14:paraId="1F6A611F" w14:textId="4AD8BEE3"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magnesium extractable with </w:t>
            </w:r>
            <w:r w:rsidRPr="00687747">
              <w:t>Mehlich-3 solution</w:t>
            </w:r>
          </w:p>
        </w:tc>
        <w:tc>
          <w:tcPr>
            <w:tcW w:w="1245" w:type="dxa"/>
          </w:tcPr>
          <w:p w14:paraId="4F1C93F1" w14:textId="5F87C9A9"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5B94A509" w14:textId="10D784F4"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0.010</w:t>
            </w:r>
          </w:p>
        </w:tc>
        <w:tc>
          <w:tcPr>
            <w:tcW w:w="2551" w:type="dxa"/>
          </w:tcPr>
          <w:p w14:paraId="16645F71" w14:textId="76274525"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73BF57BE"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39F4D5F5" w14:textId="1E577F84"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MehlichMn_mgkg</w:t>
            </w:r>
            <w:proofErr w:type="spellEnd"/>
          </w:p>
        </w:tc>
        <w:tc>
          <w:tcPr>
            <w:tcW w:w="2015" w:type="dxa"/>
          </w:tcPr>
          <w:p w14:paraId="00C0DCF1" w14:textId="259D7A52"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manganese extractable with </w:t>
            </w:r>
            <w:r w:rsidRPr="00687747">
              <w:t>Mehlich-3 solution</w:t>
            </w:r>
          </w:p>
        </w:tc>
        <w:tc>
          <w:tcPr>
            <w:tcW w:w="1245" w:type="dxa"/>
          </w:tcPr>
          <w:p w14:paraId="01E8C13A" w14:textId="77503FA5"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87EDDAC" w14:textId="37144C59"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0.019</w:t>
            </w:r>
          </w:p>
        </w:tc>
        <w:tc>
          <w:tcPr>
            <w:tcW w:w="2551" w:type="dxa"/>
          </w:tcPr>
          <w:p w14:paraId="59497FF9" w14:textId="721DB392"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69CCAAFE"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F563F6B" w14:textId="1DC39C55"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MehlichNa_mgkg</w:t>
            </w:r>
            <w:proofErr w:type="spellEnd"/>
          </w:p>
        </w:tc>
        <w:tc>
          <w:tcPr>
            <w:tcW w:w="2015" w:type="dxa"/>
          </w:tcPr>
          <w:p w14:paraId="0ACBC6C3" w14:textId="5A3557F1"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sodium extractable with </w:t>
            </w:r>
            <w:r w:rsidRPr="00687747">
              <w:t>Mehlich-3 solution</w:t>
            </w:r>
          </w:p>
        </w:tc>
        <w:tc>
          <w:tcPr>
            <w:tcW w:w="1245" w:type="dxa"/>
          </w:tcPr>
          <w:p w14:paraId="4694E6FA" w14:textId="5CA68251"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54694695" w14:textId="20C1C5A8"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1.417</w:t>
            </w:r>
          </w:p>
        </w:tc>
        <w:tc>
          <w:tcPr>
            <w:tcW w:w="2551" w:type="dxa"/>
          </w:tcPr>
          <w:p w14:paraId="596DF13E" w14:textId="34B9BBE0"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522442AD"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25E3D0E" w14:textId="74513740"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MehlichNi_mgkg</w:t>
            </w:r>
            <w:proofErr w:type="spellEnd"/>
          </w:p>
        </w:tc>
        <w:tc>
          <w:tcPr>
            <w:tcW w:w="2015" w:type="dxa"/>
          </w:tcPr>
          <w:p w14:paraId="34591D33" w14:textId="089FB73B"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nickel extractable with </w:t>
            </w:r>
            <w:r w:rsidRPr="00687747">
              <w:t>Mehlich-3 solution</w:t>
            </w:r>
          </w:p>
        </w:tc>
        <w:tc>
          <w:tcPr>
            <w:tcW w:w="1245" w:type="dxa"/>
          </w:tcPr>
          <w:p w14:paraId="59C20292" w14:textId="7AE2547C"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2F66ABED" w14:textId="44C870E8"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0.055</w:t>
            </w:r>
          </w:p>
        </w:tc>
        <w:tc>
          <w:tcPr>
            <w:tcW w:w="2551" w:type="dxa"/>
          </w:tcPr>
          <w:p w14:paraId="02E97B1A" w14:textId="59F1E18C"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3349D" w:rsidRPr="00190CA3" w14:paraId="1E600907"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4B9BD4B" w14:textId="6AC1924D" w:rsidR="00E3349D" w:rsidRPr="00D038E6" w:rsidRDefault="00E3349D" w:rsidP="00E3349D">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MehlichP_mgkg</w:t>
            </w:r>
            <w:proofErr w:type="spellEnd"/>
          </w:p>
        </w:tc>
        <w:tc>
          <w:tcPr>
            <w:tcW w:w="2015" w:type="dxa"/>
          </w:tcPr>
          <w:p w14:paraId="649F89C3" w14:textId="006934BD"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phosphorus extractable with </w:t>
            </w:r>
            <w:r w:rsidRPr="00687747">
              <w:t>Mehlich-3 solution</w:t>
            </w:r>
          </w:p>
        </w:tc>
        <w:tc>
          <w:tcPr>
            <w:tcW w:w="1245" w:type="dxa"/>
          </w:tcPr>
          <w:p w14:paraId="5774DB6D" w14:textId="57D00AF0"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F76B9FB" w14:textId="58A05AEF"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0.356</w:t>
            </w:r>
          </w:p>
        </w:tc>
        <w:tc>
          <w:tcPr>
            <w:tcW w:w="2551" w:type="dxa"/>
          </w:tcPr>
          <w:p w14:paraId="3912B96B" w14:textId="61E09310" w:rsidR="00E3349D" w:rsidRPr="00190CA3" w:rsidRDefault="00E3349D" w:rsidP="00E3349D">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112F98" w:rsidRPr="00190CA3" w14:paraId="5E6DD540"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732456D5" w14:textId="1F167E26" w:rsidR="00112F98" w:rsidRPr="00D038E6" w:rsidRDefault="00112F98" w:rsidP="00112F98">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MehlichPb_mgkg</w:t>
            </w:r>
            <w:proofErr w:type="spellEnd"/>
          </w:p>
        </w:tc>
        <w:tc>
          <w:tcPr>
            <w:tcW w:w="2015" w:type="dxa"/>
          </w:tcPr>
          <w:p w14:paraId="54241ABF" w14:textId="287E41D0"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lead extractable with </w:t>
            </w:r>
            <w:r w:rsidRPr="00687747">
              <w:t>Mehlich-3 solution</w:t>
            </w:r>
          </w:p>
        </w:tc>
        <w:tc>
          <w:tcPr>
            <w:tcW w:w="1245" w:type="dxa"/>
          </w:tcPr>
          <w:p w14:paraId="0822E47C" w14:textId="6340769F"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6BB89B3C" w14:textId="65B6521B"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0.513</w:t>
            </w:r>
          </w:p>
        </w:tc>
        <w:tc>
          <w:tcPr>
            <w:tcW w:w="2551" w:type="dxa"/>
          </w:tcPr>
          <w:p w14:paraId="3DA42D62" w14:textId="083EC92E"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112F98" w:rsidRPr="00190CA3" w14:paraId="20500A96"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EE19415" w14:textId="3CF23A0B" w:rsidR="00112F98" w:rsidRPr="00D038E6" w:rsidRDefault="00112F98" w:rsidP="00112F98">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MehlichSr_mgkg</w:t>
            </w:r>
            <w:proofErr w:type="spellEnd"/>
          </w:p>
        </w:tc>
        <w:tc>
          <w:tcPr>
            <w:tcW w:w="2015" w:type="dxa"/>
          </w:tcPr>
          <w:p w14:paraId="3EFADA3F" w14:textId="5F92EB9F"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strontium extractable with </w:t>
            </w:r>
            <w:r w:rsidRPr="00687747">
              <w:t>Mehlich-3 solution</w:t>
            </w:r>
          </w:p>
        </w:tc>
        <w:tc>
          <w:tcPr>
            <w:tcW w:w="1245" w:type="dxa"/>
          </w:tcPr>
          <w:p w14:paraId="38937CF4" w14:textId="3B139F02"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6AF5134A" w14:textId="1E78C5AE"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0.005</w:t>
            </w:r>
          </w:p>
        </w:tc>
        <w:tc>
          <w:tcPr>
            <w:tcW w:w="2551" w:type="dxa"/>
          </w:tcPr>
          <w:p w14:paraId="0D2D5CDC" w14:textId="2465A845"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112F98" w:rsidRPr="00190CA3" w14:paraId="567B0C63"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9B5D570" w14:textId="33A9815A" w:rsidR="00112F98" w:rsidRPr="00D038E6" w:rsidRDefault="00112F98" w:rsidP="00112F98">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MehlichZn_mgkg</w:t>
            </w:r>
            <w:proofErr w:type="spellEnd"/>
          </w:p>
        </w:tc>
        <w:tc>
          <w:tcPr>
            <w:tcW w:w="2015" w:type="dxa"/>
          </w:tcPr>
          <w:p w14:paraId="1FC9D6DF" w14:textId="4EFEE828"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zinc extractable with </w:t>
            </w:r>
            <w:r w:rsidRPr="00687747">
              <w:t>Mehlich-3 solution</w:t>
            </w:r>
          </w:p>
        </w:tc>
        <w:tc>
          <w:tcPr>
            <w:tcW w:w="1245" w:type="dxa"/>
          </w:tcPr>
          <w:p w14:paraId="1D44F0CC" w14:textId="7AC7E31E"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6E06C8DE" w14:textId="1A445EF5"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0.060</w:t>
            </w:r>
          </w:p>
        </w:tc>
        <w:tc>
          <w:tcPr>
            <w:tcW w:w="2551" w:type="dxa"/>
          </w:tcPr>
          <w:p w14:paraId="78D67608" w14:textId="50FF5258"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112F98" w:rsidRPr="00190CA3" w14:paraId="77C74DAC" w14:textId="77777777" w:rsidTr="00044DA5">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39B8E4D2" w14:textId="08D42CDF" w:rsidR="00112F98" w:rsidRPr="00D038E6" w:rsidRDefault="00112F98" w:rsidP="00112F98">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MehlichS_mgkg</w:t>
            </w:r>
            <w:proofErr w:type="spellEnd"/>
          </w:p>
        </w:tc>
        <w:tc>
          <w:tcPr>
            <w:tcW w:w="2015" w:type="dxa"/>
          </w:tcPr>
          <w:p w14:paraId="052F2A54" w14:textId="59506608"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sulphur extractable with </w:t>
            </w:r>
            <w:r w:rsidRPr="00687747">
              <w:t>Mehlich-3 solution</w:t>
            </w:r>
          </w:p>
        </w:tc>
        <w:tc>
          <w:tcPr>
            <w:tcW w:w="1245" w:type="dxa"/>
          </w:tcPr>
          <w:p w14:paraId="7D778A6A" w14:textId="6160FC78"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34C4AFF9" w14:textId="59BA6486" w:rsidR="00112F98" w:rsidRPr="00190CA3" w:rsidRDefault="00CA00E0" w:rsidP="00112F98">
            <w:pPr>
              <w:spacing w:after="80" w:line="264" w:lineRule="auto"/>
              <w:cnfStyle w:val="000000000000" w:firstRow="0" w:lastRow="0" w:firstColumn="0" w:lastColumn="0" w:oddVBand="0" w:evenVBand="0" w:oddHBand="0" w:evenHBand="0" w:firstRowFirstColumn="0" w:firstRowLastColumn="0" w:lastRowFirstColumn="0" w:lastRowLastColumn="0"/>
            </w:pPr>
            <w:r>
              <w:t>0.627</w:t>
            </w:r>
          </w:p>
        </w:tc>
        <w:tc>
          <w:tcPr>
            <w:tcW w:w="2551" w:type="dxa"/>
          </w:tcPr>
          <w:p w14:paraId="6E0603A9" w14:textId="37E0590A" w:rsidR="00112F98" w:rsidRPr="00190CA3" w:rsidRDefault="00112F98" w:rsidP="00112F98">
            <w:pPr>
              <w:spacing w:after="80" w:line="264" w:lineRule="auto"/>
              <w:cnfStyle w:val="000000000000" w:firstRow="0" w:lastRow="0" w:firstColumn="0" w:lastColumn="0" w:oddVBand="0" w:evenVBand="0" w:oddHBand="0" w:evenHBand="0" w:firstRowFirstColumn="0" w:firstRowLastColumn="0" w:lastRowFirstColumn="0" w:lastRowLastColumn="0"/>
            </w:pPr>
          </w:p>
        </w:tc>
      </w:tr>
    </w:tbl>
    <w:p w14:paraId="3A766F10" w14:textId="239E3985" w:rsidR="00057DA5" w:rsidRDefault="00720BD1" w:rsidP="00057DA5">
      <w:r w:rsidRPr="00720BD1">
        <w:t>*Where sampling took place over two days (18/19 Oct 2022, 3/4 Apr 2023 and 2/3 Aug 2023) the first day of sampling is entered as the sampling date</w:t>
      </w:r>
    </w:p>
    <w:p w14:paraId="3798A731" w14:textId="77777777" w:rsidR="00585A93" w:rsidRDefault="00585A93" w:rsidP="00585A93">
      <w:r>
        <w:t>**Limits of detection for Mehlich3 are mean LoDs calculated across multiple analytical runs</w:t>
      </w:r>
    </w:p>
    <w:p w14:paraId="2AD13987" w14:textId="77777777" w:rsidR="00585A93" w:rsidRDefault="00585A93" w:rsidP="00057DA5"/>
    <w:p w14:paraId="59E0E837" w14:textId="28977F0F" w:rsidR="00D93335" w:rsidRPr="00447A04" w:rsidRDefault="00D93335" w:rsidP="00D93335">
      <w:pPr>
        <w:pStyle w:val="Captionabove"/>
        <w:spacing w:before="0"/>
        <w:rPr>
          <w:i/>
          <w:iCs/>
          <w:color w:val="auto"/>
        </w:rPr>
      </w:pPr>
      <w:r w:rsidRPr="00447A04">
        <w:rPr>
          <w:color w:val="auto"/>
        </w:rPr>
        <w:lastRenderedPageBreak/>
        <w:t xml:space="preserve">Table </w:t>
      </w:r>
      <w:r>
        <w:rPr>
          <w:i/>
          <w:iCs/>
          <w:color w:val="auto"/>
        </w:rPr>
        <w:t>3</w:t>
      </w:r>
      <w:r w:rsidRPr="00447A04">
        <w:rPr>
          <w:color w:val="auto"/>
        </w:rPr>
        <w:t xml:space="preserve">. Description of variables in </w:t>
      </w:r>
      <w:r w:rsidR="00142E15">
        <w:rPr>
          <w:color w:val="auto"/>
        </w:rPr>
        <w:t>3_</w:t>
      </w:r>
      <w:r w:rsidR="000B623F">
        <w:rPr>
          <w:color w:val="auto"/>
        </w:rPr>
        <w:t>Profile</w:t>
      </w:r>
      <w:r w:rsidRPr="00447A04">
        <w:rPr>
          <w:color w:val="auto"/>
        </w:rPr>
        <w:t>_soil_</w:t>
      </w:r>
      <w:r w:rsidR="000B623F">
        <w:rPr>
          <w:color w:val="auto"/>
        </w:rPr>
        <w:t>quarterly</w:t>
      </w:r>
      <w:r w:rsidRPr="00447A04">
        <w:rPr>
          <w:color w:val="auto"/>
        </w:rPr>
        <w:t>_physchem.csv.</w:t>
      </w:r>
    </w:p>
    <w:tbl>
      <w:tblPr>
        <w:tblStyle w:val="GridTable1Light"/>
        <w:tblW w:w="0" w:type="auto"/>
        <w:tblLayout w:type="fixed"/>
        <w:tblLook w:val="06A0" w:firstRow="1" w:lastRow="0" w:firstColumn="1" w:lastColumn="0" w:noHBand="1" w:noVBand="1"/>
      </w:tblPr>
      <w:tblGrid>
        <w:gridCol w:w="1838"/>
        <w:gridCol w:w="2015"/>
        <w:gridCol w:w="1245"/>
        <w:gridCol w:w="1701"/>
        <w:gridCol w:w="2551"/>
      </w:tblGrid>
      <w:tr w:rsidR="00D93335" w:rsidRPr="00190CA3" w14:paraId="0AE19A1A" w14:textId="77777777" w:rsidTr="005D38C8">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7B14E1C" w14:textId="77777777" w:rsidR="00D93335" w:rsidRDefault="00D93335" w:rsidP="005D38C8">
            <w:pPr>
              <w:spacing w:after="120" w:line="240" w:lineRule="auto"/>
              <w:rPr>
                <w:b w:val="0"/>
                <w:bCs w:val="0"/>
              </w:rPr>
            </w:pPr>
            <w:r w:rsidRPr="00190CA3">
              <w:t>Variable/</w:t>
            </w:r>
          </w:p>
          <w:p w14:paraId="780E635B" w14:textId="77777777" w:rsidR="00D93335" w:rsidRPr="00190CA3" w:rsidRDefault="00D93335" w:rsidP="005D38C8">
            <w:pPr>
              <w:spacing w:after="120" w:line="240" w:lineRule="auto"/>
            </w:pPr>
            <w:r w:rsidRPr="00190CA3">
              <w:t>Column header</w:t>
            </w:r>
          </w:p>
        </w:tc>
        <w:tc>
          <w:tcPr>
            <w:tcW w:w="2015" w:type="dxa"/>
            <w:vAlign w:val="bottom"/>
          </w:tcPr>
          <w:p w14:paraId="5B069C6F" w14:textId="77777777" w:rsidR="00D93335" w:rsidRPr="00190CA3" w:rsidRDefault="00D93335" w:rsidP="005D38C8">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245" w:type="dxa"/>
            <w:vAlign w:val="bottom"/>
          </w:tcPr>
          <w:p w14:paraId="27AC2A43" w14:textId="77777777" w:rsidR="00D93335" w:rsidRPr="00190CA3" w:rsidRDefault="00D93335" w:rsidP="005D38C8">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1701" w:type="dxa"/>
          </w:tcPr>
          <w:p w14:paraId="12DE2150" w14:textId="799D6BBE" w:rsidR="00D93335" w:rsidRDefault="00D93335" w:rsidP="005D38C8">
            <w:pPr>
              <w:spacing w:after="120" w:line="240" w:lineRule="auto"/>
              <w:cnfStyle w:val="100000000000" w:firstRow="1" w:lastRow="0" w:firstColumn="0" w:lastColumn="0" w:oddVBand="0" w:evenVBand="0" w:oddHBand="0" w:evenHBand="0" w:firstRowFirstColumn="0" w:firstRowLastColumn="0" w:lastRowFirstColumn="0" w:lastRowLastColumn="0"/>
            </w:pPr>
            <w:r>
              <w:t>Method limit of detection</w:t>
            </w:r>
            <w:r w:rsidR="00323351">
              <w:t xml:space="preserve"> (mg kg</w:t>
            </w:r>
            <w:r w:rsidR="00323351" w:rsidRPr="00323351">
              <w:rPr>
                <w:vertAlign w:val="superscript"/>
              </w:rPr>
              <w:t>-1</w:t>
            </w:r>
            <w:r w:rsidR="00323351">
              <w:t xml:space="preserve"> dry soil)*</w:t>
            </w:r>
            <w:r w:rsidR="00585A93">
              <w:t>*</w:t>
            </w:r>
          </w:p>
        </w:tc>
        <w:tc>
          <w:tcPr>
            <w:tcW w:w="2551" w:type="dxa"/>
          </w:tcPr>
          <w:p w14:paraId="6EB0ACC9" w14:textId="77777777" w:rsidR="00D93335" w:rsidRPr="00806E88" w:rsidRDefault="00D93335" w:rsidP="005D38C8">
            <w:pPr>
              <w:spacing w:after="120" w:line="240" w:lineRule="auto"/>
              <w:cnfStyle w:val="100000000000" w:firstRow="1" w:lastRow="0" w:firstColumn="0" w:lastColumn="0" w:oddVBand="0" w:evenVBand="0" w:oddHBand="0" w:evenHBand="0" w:firstRowFirstColumn="0" w:firstRowLastColumn="0" w:lastRowFirstColumn="0" w:lastRowLastColumn="0"/>
              <w:rPr>
                <w:b w:val="0"/>
                <w:bCs w:val="0"/>
              </w:rPr>
            </w:pPr>
            <w:r>
              <w:t>Vocabulary URL</w:t>
            </w:r>
            <w:r>
              <w:rPr>
                <w:b w:val="0"/>
                <w:bCs w:val="0"/>
              </w:rPr>
              <w:t xml:space="preserve"> </w:t>
            </w:r>
            <w:r w:rsidRPr="00806E88">
              <w:rPr>
                <w:b w:val="0"/>
                <w:bCs w:val="0"/>
                <w:sz w:val="20"/>
                <w:szCs w:val="20"/>
              </w:rPr>
              <w:t>(if applicable)</w:t>
            </w:r>
          </w:p>
        </w:tc>
      </w:tr>
      <w:tr w:rsidR="00D93335" w:rsidRPr="00190CA3" w14:paraId="645F3E7E" w14:textId="77777777" w:rsidTr="005D38C8">
        <w:trPr>
          <w:cantSplit/>
          <w:trHeight w:val="341"/>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BE18D52" w14:textId="77777777" w:rsidR="00D93335" w:rsidRPr="00D038E6" w:rsidRDefault="00D93335" w:rsidP="005D38C8">
            <w:pPr>
              <w:spacing w:after="80" w:line="264" w:lineRule="auto"/>
              <w:rPr>
                <w:b w:val="0"/>
                <w:bCs w:val="0"/>
              </w:rPr>
            </w:pPr>
            <w:proofErr w:type="spellStart"/>
            <w:r>
              <w:rPr>
                <w:rFonts w:ascii="Calibri" w:hAnsi="Calibri" w:cs="Calibri"/>
                <w:b w:val="0"/>
                <w:bCs w:val="0"/>
                <w:color w:val="000000"/>
              </w:rPr>
              <w:t>h</w:t>
            </w:r>
            <w:r w:rsidRPr="00D038E6">
              <w:rPr>
                <w:rFonts w:ascii="Calibri" w:hAnsi="Calibri" w:cs="Calibri"/>
                <w:b w:val="0"/>
                <w:bCs w:val="0"/>
                <w:color w:val="000000"/>
              </w:rPr>
              <w:t>ealth</w:t>
            </w:r>
            <w:r>
              <w:rPr>
                <w:rFonts w:ascii="Calibri" w:hAnsi="Calibri" w:cs="Calibri"/>
                <w:b w:val="0"/>
                <w:bCs w:val="0"/>
                <w:color w:val="000000"/>
              </w:rPr>
              <w:t>_</w:t>
            </w:r>
            <w:r w:rsidRPr="00D038E6">
              <w:rPr>
                <w:rFonts w:ascii="Calibri" w:hAnsi="Calibri" w:cs="Calibri"/>
                <w:b w:val="0"/>
                <w:bCs w:val="0"/>
                <w:color w:val="000000"/>
              </w:rPr>
              <w:t>status</w:t>
            </w:r>
            <w:proofErr w:type="spellEnd"/>
          </w:p>
        </w:tc>
        <w:tc>
          <w:tcPr>
            <w:tcW w:w="2015" w:type="dxa"/>
          </w:tcPr>
          <w:p w14:paraId="66F74D44"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Status of oak trees as either acute oak decline (AOD), chronic oak decline (COD) or healthy (HEAL)  </w:t>
            </w:r>
          </w:p>
        </w:tc>
        <w:tc>
          <w:tcPr>
            <w:tcW w:w="1245" w:type="dxa"/>
          </w:tcPr>
          <w:p w14:paraId="385C18AC"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402B58B3" w14:textId="13F2EAD1" w:rsidR="00D93335" w:rsidRPr="00190CA3" w:rsidRDefault="00527AFC"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59F6992D"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D93335" w:rsidRPr="00190CA3" w14:paraId="177ED59E"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34ED5E3C" w14:textId="77777777" w:rsidR="00D93335" w:rsidRPr="00D038E6" w:rsidRDefault="00D93335" w:rsidP="005D38C8">
            <w:pPr>
              <w:spacing w:after="80" w:line="264" w:lineRule="auto"/>
              <w:rPr>
                <w:b w:val="0"/>
                <w:bCs w:val="0"/>
              </w:rPr>
            </w:pPr>
            <w:proofErr w:type="spellStart"/>
            <w:r w:rsidRPr="00D038E6">
              <w:rPr>
                <w:rFonts w:ascii="Calibri" w:hAnsi="Calibri" w:cs="Calibri"/>
                <w:b w:val="0"/>
                <w:bCs w:val="0"/>
                <w:color w:val="000000"/>
              </w:rPr>
              <w:t>sampling_date</w:t>
            </w:r>
            <w:proofErr w:type="spellEnd"/>
          </w:p>
        </w:tc>
        <w:tc>
          <w:tcPr>
            <w:tcW w:w="2015" w:type="dxa"/>
          </w:tcPr>
          <w:p w14:paraId="1145044F" w14:textId="08115A18"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r>
              <w:t>The date on which soil sampling took place</w:t>
            </w:r>
            <w:r w:rsidR="00720BD1">
              <w:t>*</w:t>
            </w:r>
          </w:p>
        </w:tc>
        <w:tc>
          <w:tcPr>
            <w:tcW w:w="1245" w:type="dxa"/>
          </w:tcPr>
          <w:p w14:paraId="1FC2FC61" w14:textId="3044636A" w:rsidR="00D93335" w:rsidRPr="00190CA3" w:rsidRDefault="00F16CDA" w:rsidP="005D38C8">
            <w:pPr>
              <w:spacing w:after="80" w:line="264" w:lineRule="auto"/>
              <w:cnfStyle w:val="000000000000" w:firstRow="0" w:lastRow="0" w:firstColumn="0" w:lastColumn="0" w:oddVBand="0" w:evenVBand="0" w:oddHBand="0" w:evenHBand="0" w:firstRowFirstColumn="0" w:firstRowLastColumn="0" w:lastRowFirstColumn="0" w:lastRowLastColumn="0"/>
            </w:pPr>
            <w:r>
              <w:t>YYYY_MM_DD</w:t>
            </w:r>
          </w:p>
        </w:tc>
        <w:tc>
          <w:tcPr>
            <w:tcW w:w="1701" w:type="dxa"/>
          </w:tcPr>
          <w:p w14:paraId="1658D920" w14:textId="0EE11E5B" w:rsidR="00D93335" w:rsidRPr="00190CA3" w:rsidRDefault="00527AFC"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698E69D4"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D93335" w:rsidRPr="00190CA3" w14:paraId="33EB9DA5"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77D5BB94" w14:textId="77777777" w:rsidR="00D93335" w:rsidRPr="00D038E6" w:rsidRDefault="00D93335" w:rsidP="005D38C8">
            <w:pPr>
              <w:spacing w:after="80" w:line="264" w:lineRule="auto"/>
              <w:rPr>
                <w:b w:val="0"/>
                <w:bCs w:val="0"/>
              </w:rPr>
            </w:pPr>
            <w:proofErr w:type="spellStart"/>
            <w:r w:rsidRPr="00D038E6">
              <w:rPr>
                <w:rFonts w:ascii="Calibri" w:hAnsi="Calibri" w:cs="Calibri"/>
                <w:b w:val="0"/>
                <w:bCs w:val="0"/>
                <w:color w:val="000000"/>
              </w:rPr>
              <w:t>tree_id</w:t>
            </w:r>
            <w:proofErr w:type="spellEnd"/>
          </w:p>
        </w:tc>
        <w:tc>
          <w:tcPr>
            <w:tcW w:w="2015" w:type="dxa"/>
          </w:tcPr>
          <w:p w14:paraId="5D8A0AE9"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r>
              <w:t>Project-specific code used to identify individual sample trees</w:t>
            </w:r>
          </w:p>
        </w:tc>
        <w:tc>
          <w:tcPr>
            <w:tcW w:w="1245" w:type="dxa"/>
          </w:tcPr>
          <w:p w14:paraId="13D16716"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636C73AF" w14:textId="132AF756" w:rsidR="00D93335" w:rsidRPr="00190CA3" w:rsidRDefault="00527AFC"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529EDF5C"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D93335" w:rsidRPr="00190CA3" w14:paraId="3602036F"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710B98E2" w14:textId="77777777" w:rsidR="00D93335" w:rsidRPr="00D038E6" w:rsidRDefault="00D93335" w:rsidP="005D38C8">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sampling_position</w:t>
            </w:r>
            <w:proofErr w:type="spellEnd"/>
          </w:p>
        </w:tc>
        <w:tc>
          <w:tcPr>
            <w:tcW w:w="2015" w:type="dxa"/>
          </w:tcPr>
          <w:p w14:paraId="64F4FD0D"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r w:rsidRPr="00762D40">
              <w:t>Project-specific numbering used to identify three sampling locations positioned within 1.5 meters of the tree stem for each sampled tree</w:t>
            </w:r>
          </w:p>
        </w:tc>
        <w:tc>
          <w:tcPr>
            <w:tcW w:w="1245" w:type="dxa"/>
          </w:tcPr>
          <w:p w14:paraId="259CCBBE"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0B4100B5" w14:textId="16A90DFF" w:rsidR="00D93335" w:rsidRPr="00190CA3" w:rsidRDefault="00527AFC"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57C4DA92" w14:textId="77777777" w:rsidR="00D93335" w:rsidRPr="00190CA3" w:rsidRDefault="00D93335"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8D1333" w:rsidRPr="00032D76" w14:paraId="050B529B" w14:textId="77777777" w:rsidTr="00992A23">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064A7E7D" w14:textId="3131728D" w:rsidR="008D1333" w:rsidRPr="00D038E6" w:rsidRDefault="008D1333" w:rsidP="008D1333">
            <w:pPr>
              <w:keepLines w:val="0"/>
              <w:spacing w:after="0" w:line="240" w:lineRule="auto"/>
              <w:rPr>
                <w:rFonts w:ascii="Aptos Narrow" w:hAnsi="Aptos Narrow"/>
                <w:b w:val="0"/>
                <w:bCs w:val="0"/>
                <w:color w:val="000000"/>
              </w:rPr>
            </w:pPr>
            <w:proofErr w:type="spellStart"/>
            <w:r w:rsidRPr="00D612E5">
              <w:rPr>
                <w:b w:val="0"/>
                <w:bCs w:val="0"/>
              </w:rPr>
              <w:t>Sampling_depth_cm</w:t>
            </w:r>
            <w:proofErr w:type="spellEnd"/>
          </w:p>
        </w:tc>
        <w:tc>
          <w:tcPr>
            <w:tcW w:w="2015" w:type="dxa"/>
          </w:tcPr>
          <w:p w14:paraId="72E3279F" w14:textId="5104619D" w:rsidR="008D1333" w:rsidRPr="008D1333" w:rsidRDefault="008D1333" w:rsidP="008D1333">
            <w:pPr>
              <w:spacing w:after="80" w:line="264" w:lineRule="auto"/>
              <w:cnfStyle w:val="000000000000" w:firstRow="0" w:lastRow="0" w:firstColumn="0" w:lastColumn="0" w:oddVBand="0" w:evenVBand="0" w:oddHBand="0" w:evenHBand="0" w:firstRowFirstColumn="0" w:firstRowLastColumn="0" w:lastRowFirstColumn="0" w:lastRowLastColumn="0"/>
            </w:pPr>
            <w:r>
              <w:t>Depth of soil sampling: (0-10 cm = ‘10’; 10-20 cm = ‘20’; 20-30 cm = ‘30’; 30-40 cm = ‘40’)</w:t>
            </w:r>
          </w:p>
        </w:tc>
        <w:tc>
          <w:tcPr>
            <w:tcW w:w="1245" w:type="dxa"/>
          </w:tcPr>
          <w:p w14:paraId="0F73F108" w14:textId="3021AE6F" w:rsidR="008D1333" w:rsidRPr="00032D76" w:rsidRDefault="008D1333" w:rsidP="008D1333">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t>centimetres</w:t>
            </w:r>
          </w:p>
        </w:tc>
        <w:tc>
          <w:tcPr>
            <w:tcW w:w="1701" w:type="dxa"/>
          </w:tcPr>
          <w:p w14:paraId="6DF27388" w14:textId="3720E439" w:rsidR="008D1333" w:rsidRPr="00417A9A" w:rsidRDefault="00527AFC" w:rsidP="008D1333">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t>n/a</w:t>
            </w:r>
          </w:p>
        </w:tc>
        <w:tc>
          <w:tcPr>
            <w:tcW w:w="2551" w:type="dxa"/>
          </w:tcPr>
          <w:p w14:paraId="09470805" w14:textId="72D6CB1E" w:rsidR="008D1333" w:rsidRPr="00417A9A" w:rsidRDefault="008D1333" w:rsidP="008D1333">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p>
        </w:tc>
      </w:tr>
      <w:tr w:rsidR="008D1333" w:rsidRPr="00190CA3" w14:paraId="4E28432E"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6A70747A" w14:textId="77777777" w:rsidR="008D1333" w:rsidRPr="00D038E6" w:rsidRDefault="008D1333" w:rsidP="008D133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Gravimetric_soil_moisture</w:t>
            </w:r>
            <w:proofErr w:type="spellEnd"/>
            <w:r w:rsidRPr="00D038E6">
              <w:rPr>
                <w:rFonts w:ascii="Calibri" w:hAnsi="Calibri" w:cs="Calibri"/>
                <w:b w:val="0"/>
                <w:bCs w:val="0"/>
                <w:color w:val="000000"/>
              </w:rPr>
              <w:t>_%</w:t>
            </w:r>
          </w:p>
        </w:tc>
        <w:tc>
          <w:tcPr>
            <w:tcW w:w="2015" w:type="dxa"/>
          </w:tcPr>
          <w:p w14:paraId="7731560B" w14:textId="77777777" w:rsidR="008D1333" w:rsidRPr="00190CA3" w:rsidRDefault="008D1333" w:rsidP="008D1333">
            <w:pPr>
              <w:spacing w:after="80" w:line="264" w:lineRule="auto"/>
              <w:cnfStyle w:val="000000000000" w:firstRow="0" w:lastRow="0" w:firstColumn="0" w:lastColumn="0" w:oddVBand="0" w:evenVBand="0" w:oddHBand="0" w:evenHBand="0" w:firstRowFirstColumn="0" w:firstRowLastColumn="0" w:lastRowFirstColumn="0" w:lastRowLastColumn="0"/>
            </w:pPr>
            <w:r>
              <w:t>Gravimetric soil moisture content</w:t>
            </w:r>
          </w:p>
        </w:tc>
        <w:tc>
          <w:tcPr>
            <w:tcW w:w="1245" w:type="dxa"/>
          </w:tcPr>
          <w:p w14:paraId="3ABEC926" w14:textId="77777777" w:rsidR="008D1333" w:rsidRPr="00190CA3" w:rsidRDefault="008D1333" w:rsidP="008D1333">
            <w:pPr>
              <w:spacing w:after="80" w:line="264" w:lineRule="auto"/>
              <w:cnfStyle w:val="000000000000" w:firstRow="0" w:lastRow="0" w:firstColumn="0" w:lastColumn="0" w:oddVBand="0" w:evenVBand="0" w:oddHBand="0" w:evenHBand="0" w:firstRowFirstColumn="0" w:firstRowLastColumn="0" w:lastRowFirstColumn="0" w:lastRowLastColumn="0"/>
            </w:pPr>
            <w:r>
              <w:t>Percent (w/w)</w:t>
            </w:r>
          </w:p>
        </w:tc>
        <w:tc>
          <w:tcPr>
            <w:tcW w:w="1701" w:type="dxa"/>
          </w:tcPr>
          <w:p w14:paraId="44379909" w14:textId="4E099307" w:rsidR="008D1333" w:rsidRPr="00190CA3" w:rsidRDefault="00527AFC" w:rsidP="008D1333">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23F6CD21" w14:textId="77777777" w:rsidR="008D1333" w:rsidRPr="00190CA3" w:rsidRDefault="008D1333" w:rsidP="008D133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159C37CC"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79A60D88"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7D735A">
              <w:rPr>
                <w:rFonts w:ascii="Calibri" w:hAnsi="Calibri" w:cs="Calibri"/>
                <w:b w:val="0"/>
                <w:bCs w:val="0"/>
                <w:color w:val="000000"/>
              </w:rPr>
              <w:lastRenderedPageBreak/>
              <w:t>AmmoniumN_mgKg</w:t>
            </w:r>
            <w:proofErr w:type="spellEnd"/>
          </w:p>
        </w:tc>
        <w:tc>
          <w:tcPr>
            <w:tcW w:w="2015" w:type="dxa"/>
          </w:tcPr>
          <w:p w14:paraId="726201BB"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Ammonium-N (extractable with KCl)</w:t>
            </w:r>
          </w:p>
        </w:tc>
        <w:tc>
          <w:tcPr>
            <w:tcW w:w="1245" w:type="dxa"/>
          </w:tcPr>
          <w:p w14:paraId="34E94F5B"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596299A" w14:textId="49748D32"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Not possible to provide a method </w:t>
            </w:r>
            <w:proofErr w:type="spellStart"/>
            <w:r>
              <w:t>LoD</w:t>
            </w:r>
            <w:proofErr w:type="spellEnd"/>
            <w:r>
              <w:t xml:space="preserve"> due to  sample-specific dependence on gravimetric moisture content  for mg kg</w:t>
            </w:r>
            <w:r w:rsidRPr="00EE7959">
              <w:rPr>
                <w:vertAlign w:val="superscript"/>
              </w:rPr>
              <w:t>-1</w:t>
            </w:r>
            <w:r>
              <w:t xml:space="preserve"> dry soil calculations.  However, across analytical runs, mean </w:t>
            </w:r>
            <w:r>
              <w:rPr>
                <w:rFonts w:cstheme="minorHAnsi"/>
              </w:rPr>
              <w:t xml:space="preserve">± </w:t>
            </w:r>
            <w:r>
              <w:t>SD  instrument LoDs for NH</w:t>
            </w:r>
            <w:r w:rsidRPr="005D5E48">
              <w:rPr>
                <w:vertAlign w:val="subscript"/>
              </w:rPr>
              <w:t>4</w:t>
            </w:r>
            <w:r w:rsidRPr="005D5E48">
              <w:rPr>
                <w:vertAlign w:val="superscript"/>
              </w:rPr>
              <w:t>+</w:t>
            </w:r>
            <w:r>
              <w:t xml:space="preserve">-N in soil extracts were 0.049 </w:t>
            </w:r>
            <w:r>
              <w:rPr>
                <w:rFonts w:cstheme="minorHAnsi"/>
              </w:rPr>
              <w:t>± 0.024 mg L</w:t>
            </w:r>
            <w:r w:rsidRPr="005D5E48">
              <w:rPr>
                <w:rFonts w:cstheme="minorHAnsi"/>
                <w:vertAlign w:val="superscript"/>
              </w:rPr>
              <w:t>-1</w:t>
            </w:r>
          </w:p>
        </w:tc>
        <w:tc>
          <w:tcPr>
            <w:tcW w:w="2551" w:type="dxa"/>
          </w:tcPr>
          <w:p w14:paraId="1CC6E718"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128D0D5E"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51549CE"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7D735A">
              <w:rPr>
                <w:rFonts w:ascii="Calibri" w:hAnsi="Calibri" w:cs="Calibri"/>
                <w:b w:val="0"/>
                <w:bCs w:val="0"/>
                <w:color w:val="000000"/>
              </w:rPr>
              <w:t>NitrateN_mgKg</w:t>
            </w:r>
            <w:proofErr w:type="spellEnd"/>
          </w:p>
        </w:tc>
        <w:tc>
          <w:tcPr>
            <w:tcW w:w="2015" w:type="dxa"/>
          </w:tcPr>
          <w:p w14:paraId="3CBD1C42"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Total Oxidised Nitrogen-N (extractable with KCl)</w:t>
            </w:r>
          </w:p>
        </w:tc>
        <w:tc>
          <w:tcPr>
            <w:tcW w:w="1245" w:type="dxa"/>
          </w:tcPr>
          <w:p w14:paraId="3DF1E133"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03593779" w14:textId="1759925B"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Not possible to provide a method </w:t>
            </w:r>
            <w:proofErr w:type="spellStart"/>
            <w:r>
              <w:t>LoD</w:t>
            </w:r>
            <w:proofErr w:type="spellEnd"/>
            <w:r>
              <w:t xml:space="preserve"> due to  sample-specific dependence on gravimetric moisture content  for mg kg</w:t>
            </w:r>
            <w:r w:rsidRPr="00EE7959">
              <w:rPr>
                <w:vertAlign w:val="superscript"/>
              </w:rPr>
              <w:t>-1</w:t>
            </w:r>
            <w:r>
              <w:t xml:space="preserve"> dry soil calculations.  However, across analytical runs, mean </w:t>
            </w:r>
            <w:r>
              <w:rPr>
                <w:rFonts w:cstheme="minorHAnsi"/>
              </w:rPr>
              <w:t xml:space="preserve">± </w:t>
            </w:r>
            <w:r>
              <w:t>SD  instrument LoDs for NO</w:t>
            </w:r>
            <w:r>
              <w:rPr>
                <w:vertAlign w:val="subscript"/>
              </w:rPr>
              <w:t>3</w:t>
            </w:r>
            <w:r>
              <w:rPr>
                <w:vertAlign w:val="superscript"/>
              </w:rPr>
              <w:t>-</w:t>
            </w:r>
            <w:r>
              <w:t xml:space="preserve">-N in soil extracts were 0.424 </w:t>
            </w:r>
            <w:r>
              <w:rPr>
                <w:rFonts w:cstheme="minorHAnsi"/>
              </w:rPr>
              <w:t>± 0.192 mg L</w:t>
            </w:r>
            <w:r w:rsidRPr="005D5E48">
              <w:rPr>
                <w:rFonts w:cstheme="minorHAnsi"/>
                <w:vertAlign w:val="superscript"/>
              </w:rPr>
              <w:t>-1</w:t>
            </w:r>
          </w:p>
        </w:tc>
        <w:tc>
          <w:tcPr>
            <w:tcW w:w="2551" w:type="dxa"/>
          </w:tcPr>
          <w:p w14:paraId="10B1DD8C"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660FD40E"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84689E4" w14:textId="77777777" w:rsidR="00B03D43" w:rsidRPr="00D038E6" w:rsidRDefault="00B03D43" w:rsidP="00B03D43">
            <w:pPr>
              <w:keepLines w:val="0"/>
              <w:spacing w:after="0" w:line="240" w:lineRule="auto"/>
              <w:rPr>
                <w:rFonts w:ascii="Aptos Narrow" w:hAnsi="Aptos Narrow"/>
                <w:b w:val="0"/>
                <w:bCs w:val="0"/>
                <w:color w:val="000000"/>
              </w:rPr>
            </w:pPr>
            <w:r w:rsidRPr="00D038E6">
              <w:rPr>
                <w:rFonts w:ascii="Calibri" w:hAnsi="Calibri" w:cs="Calibri"/>
                <w:b w:val="0"/>
                <w:bCs w:val="0"/>
                <w:color w:val="000000"/>
              </w:rPr>
              <w:lastRenderedPageBreak/>
              <w:t>pH</w:t>
            </w:r>
          </w:p>
        </w:tc>
        <w:tc>
          <w:tcPr>
            <w:tcW w:w="2015" w:type="dxa"/>
          </w:tcPr>
          <w:p w14:paraId="5524D940"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Soil pH (in water)</w:t>
            </w:r>
          </w:p>
        </w:tc>
        <w:tc>
          <w:tcPr>
            <w:tcW w:w="1245" w:type="dxa"/>
          </w:tcPr>
          <w:p w14:paraId="01AF5BE6"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pH units</w:t>
            </w:r>
          </w:p>
        </w:tc>
        <w:tc>
          <w:tcPr>
            <w:tcW w:w="1701" w:type="dxa"/>
          </w:tcPr>
          <w:p w14:paraId="3F652C65" w14:textId="364B0BCE" w:rsidR="00B03D43" w:rsidRPr="000E29D8"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2764EE1F"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E29D8">
              <w:t>http://onto.nerc.ac.uk/CAST/101</w:t>
            </w:r>
          </w:p>
        </w:tc>
      </w:tr>
      <w:tr w:rsidR="00B03D43" w:rsidRPr="00190CA3" w14:paraId="224A13AC"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8471127"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electrical_conductivity_uScm</w:t>
            </w:r>
            <w:proofErr w:type="spellEnd"/>
          </w:p>
        </w:tc>
        <w:tc>
          <w:tcPr>
            <w:tcW w:w="2015" w:type="dxa"/>
          </w:tcPr>
          <w:p w14:paraId="2969C682"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Soil electrical conductivity</w:t>
            </w:r>
          </w:p>
        </w:tc>
        <w:tc>
          <w:tcPr>
            <w:tcW w:w="1245" w:type="dxa"/>
          </w:tcPr>
          <w:p w14:paraId="59F12BB0"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µ</w:t>
            </w:r>
            <w:r>
              <w:t>S cm</w:t>
            </w:r>
            <w:r w:rsidRPr="007D58FD">
              <w:rPr>
                <w:vertAlign w:val="superscript"/>
              </w:rPr>
              <w:t>-</w:t>
            </w:r>
            <w:r>
              <w:rPr>
                <w:vertAlign w:val="superscript"/>
              </w:rPr>
              <w:t>1</w:t>
            </w:r>
          </w:p>
        </w:tc>
        <w:tc>
          <w:tcPr>
            <w:tcW w:w="1701" w:type="dxa"/>
          </w:tcPr>
          <w:p w14:paraId="1425DD33" w14:textId="1D4BAAB0"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0BA3B457"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0A9E618B"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EE16B74"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MehlichAl_mgkg</w:t>
            </w:r>
            <w:proofErr w:type="spellEnd"/>
          </w:p>
        </w:tc>
        <w:tc>
          <w:tcPr>
            <w:tcW w:w="2015" w:type="dxa"/>
          </w:tcPr>
          <w:p w14:paraId="78E3FCEE"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aluminium extractable with </w:t>
            </w:r>
            <w:r w:rsidRPr="00687747">
              <w:t>Mehlich-3 solution</w:t>
            </w:r>
          </w:p>
        </w:tc>
        <w:tc>
          <w:tcPr>
            <w:tcW w:w="1245" w:type="dxa"/>
          </w:tcPr>
          <w:p w14:paraId="5D6B34B7"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4D22CDD" w14:textId="44385455"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0.903</w:t>
            </w:r>
          </w:p>
        </w:tc>
        <w:tc>
          <w:tcPr>
            <w:tcW w:w="2551" w:type="dxa"/>
          </w:tcPr>
          <w:p w14:paraId="3E101910"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1E116753"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7910C618"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MehlichBa_mgkg</w:t>
            </w:r>
            <w:proofErr w:type="spellEnd"/>
          </w:p>
        </w:tc>
        <w:tc>
          <w:tcPr>
            <w:tcW w:w="2015" w:type="dxa"/>
          </w:tcPr>
          <w:p w14:paraId="138C7431"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barium extractable with </w:t>
            </w:r>
            <w:r w:rsidRPr="00687747">
              <w:t>Mehlich-3 solution</w:t>
            </w:r>
          </w:p>
        </w:tc>
        <w:tc>
          <w:tcPr>
            <w:tcW w:w="1245" w:type="dxa"/>
          </w:tcPr>
          <w:p w14:paraId="0E523DD1"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041A2F61" w14:textId="40082AE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0.015</w:t>
            </w:r>
          </w:p>
        </w:tc>
        <w:tc>
          <w:tcPr>
            <w:tcW w:w="2551" w:type="dxa"/>
          </w:tcPr>
          <w:p w14:paraId="7B985568"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03B54894"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1CB5AE66"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MehlichCa_mgkg</w:t>
            </w:r>
            <w:proofErr w:type="spellEnd"/>
          </w:p>
        </w:tc>
        <w:tc>
          <w:tcPr>
            <w:tcW w:w="2015" w:type="dxa"/>
          </w:tcPr>
          <w:p w14:paraId="00F05155"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calcium extractable with </w:t>
            </w:r>
            <w:r w:rsidRPr="00687747">
              <w:t>Mehlich-3 solution</w:t>
            </w:r>
          </w:p>
        </w:tc>
        <w:tc>
          <w:tcPr>
            <w:tcW w:w="1245" w:type="dxa"/>
          </w:tcPr>
          <w:p w14:paraId="1E6CC7ED"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4E3EA2B8" w14:textId="1462BA96"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0.249</w:t>
            </w:r>
          </w:p>
        </w:tc>
        <w:tc>
          <w:tcPr>
            <w:tcW w:w="2551" w:type="dxa"/>
          </w:tcPr>
          <w:p w14:paraId="53F54718"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66BF91EA"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CADF59C"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MehlichCd_mgkg</w:t>
            </w:r>
            <w:proofErr w:type="spellEnd"/>
          </w:p>
        </w:tc>
        <w:tc>
          <w:tcPr>
            <w:tcW w:w="2015" w:type="dxa"/>
          </w:tcPr>
          <w:p w14:paraId="18B44315"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cadmium extractable with </w:t>
            </w:r>
            <w:r w:rsidRPr="00687747">
              <w:t>Mehlich-3 solution</w:t>
            </w:r>
          </w:p>
        </w:tc>
        <w:tc>
          <w:tcPr>
            <w:tcW w:w="1245" w:type="dxa"/>
          </w:tcPr>
          <w:p w14:paraId="567E3533"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42CBC4B0" w14:textId="2A9CB7BA"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0.036</w:t>
            </w:r>
          </w:p>
        </w:tc>
        <w:tc>
          <w:tcPr>
            <w:tcW w:w="2551" w:type="dxa"/>
          </w:tcPr>
          <w:p w14:paraId="1E4561A4"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05172A31"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E4DA6D5"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MehlichCo_mgkg</w:t>
            </w:r>
            <w:proofErr w:type="spellEnd"/>
          </w:p>
        </w:tc>
        <w:tc>
          <w:tcPr>
            <w:tcW w:w="2015" w:type="dxa"/>
          </w:tcPr>
          <w:p w14:paraId="640617A3"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cobalt extractable with </w:t>
            </w:r>
            <w:r w:rsidRPr="00687747">
              <w:t>Mehlich-3 solution</w:t>
            </w:r>
          </w:p>
        </w:tc>
        <w:tc>
          <w:tcPr>
            <w:tcW w:w="1245" w:type="dxa"/>
          </w:tcPr>
          <w:p w14:paraId="58C5B562"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33CC6365" w14:textId="59412CFD"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0.048</w:t>
            </w:r>
          </w:p>
        </w:tc>
        <w:tc>
          <w:tcPr>
            <w:tcW w:w="2551" w:type="dxa"/>
          </w:tcPr>
          <w:p w14:paraId="430DD7A8"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2174D82B"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64BA4B54"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MehlichCr_mgkg</w:t>
            </w:r>
            <w:proofErr w:type="spellEnd"/>
          </w:p>
        </w:tc>
        <w:tc>
          <w:tcPr>
            <w:tcW w:w="2015" w:type="dxa"/>
          </w:tcPr>
          <w:p w14:paraId="59E8B1D3"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chromium extractable with </w:t>
            </w:r>
            <w:r w:rsidRPr="00687747">
              <w:t>Mehlich-3 solution</w:t>
            </w:r>
          </w:p>
        </w:tc>
        <w:tc>
          <w:tcPr>
            <w:tcW w:w="1245" w:type="dxa"/>
          </w:tcPr>
          <w:p w14:paraId="4EFAE376"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09F510B8" w14:textId="3467DE9F"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0.035</w:t>
            </w:r>
          </w:p>
        </w:tc>
        <w:tc>
          <w:tcPr>
            <w:tcW w:w="2551" w:type="dxa"/>
          </w:tcPr>
          <w:p w14:paraId="198F1712"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42765B33"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1A95C02A"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MehlichCu_mgkg</w:t>
            </w:r>
            <w:proofErr w:type="spellEnd"/>
          </w:p>
        </w:tc>
        <w:tc>
          <w:tcPr>
            <w:tcW w:w="2015" w:type="dxa"/>
          </w:tcPr>
          <w:p w14:paraId="7DF9DD3A"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copper extractable with </w:t>
            </w:r>
            <w:r w:rsidRPr="00687747">
              <w:t>Mehlich-3 solution</w:t>
            </w:r>
          </w:p>
        </w:tc>
        <w:tc>
          <w:tcPr>
            <w:tcW w:w="1245" w:type="dxa"/>
          </w:tcPr>
          <w:p w14:paraId="75A8EF55"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6CF2740E" w14:textId="0FD44525"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0.156</w:t>
            </w:r>
          </w:p>
        </w:tc>
        <w:tc>
          <w:tcPr>
            <w:tcW w:w="2551" w:type="dxa"/>
          </w:tcPr>
          <w:p w14:paraId="2C5B37BF"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496FA240"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19591F0"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MehlichFe_mgkg</w:t>
            </w:r>
            <w:proofErr w:type="spellEnd"/>
          </w:p>
        </w:tc>
        <w:tc>
          <w:tcPr>
            <w:tcW w:w="2015" w:type="dxa"/>
          </w:tcPr>
          <w:p w14:paraId="720C78EE"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iron extractable with </w:t>
            </w:r>
            <w:r w:rsidRPr="00687747">
              <w:t>Mehlich-3 solution</w:t>
            </w:r>
          </w:p>
        </w:tc>
        <w:tc>
          <w:tcPr>
            <w:tcW w:w="1245" w:type="dxa"/>
          </w:tcPr>
          <w:p w14:paraId="63882D02"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A338AF4" w14:textId="5D6D4593"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0.096</w:t>
            </w:r>
          </w:p>
        </w:tc>
        <w:tc>
          <w:tcPr>
            <w:tcW w:w="2551" w:type="dxa"/>
          </w:tcPr>
          <w:p w14:paraId="26669BB1"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11CB4833"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AB05FFE"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MehlichK_mgkg</w:t>
            </w:r>
            <w:proofErr w:type="spellEnd"/>
          </w:p>
        </w:tc>
        <w:tc>
          <w:tcPr>
            <w:tcW w:w="2015" w:type="dxa"/>
          </w:tcPr>
          <w:p w14:paraId="3B5F7EF2"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potassium extractable with </w:t>
            </w:r>
            <w:r w:rsidRPr="00687747">
              <w:t>Mehlich-3 solution</w:t>
            </w:r>
          </w:p>
        </w:tc>
        <w:tc>
          <w:tcPr>
            <w:tcW w:w="1245" w:type="dxa"/>
          </w:tcPr>
          <w:p w14:paraId="5995E46D"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6669139F" w14:textId="44130DE4"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3.000</w:t>
            </w:r>
          </w:p>
        </w:tc>
        <w:tc>
          <w:tcPr>
            <w:tcW w:w="2551" w:type="dxa"/>
          </w:tcPr>
          <w:p w14:paraId="6822956C"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414E5231"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3E9D7896"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MehlichLi_mgkg</w:t>
            </w:r>
            <w:proofErr w:type="spellEnd"/>
          </w:p>
        </w:tc>
        <w:tc>
          <w:tcPr>
            <w:tcW w:w="2015" w:type="dxa"/>
          </w:tcPr>
          <w:p w14:paraId="3A27E4D7"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lithium extractable with </w:t>
            </w:r>
            <w:r w:rsidRPr="00687747">
              <w:t>Mehlich-3 solution</w:t>
            </w:r>
          </w:p>
        </w:tc>
        <w:tc>
          <w:tcPr>
            <w:tcW w:w="1245" w:type="dxa"/>
          </w:tcPr>
          <w:p w14:paraId="2782D77C"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61917F8B" w14:textId="2A08B67A"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0.005</w:t>
            </w:r>
          </w:p>
        </w:tc>
        <w:tc>
          <w:tcPr>
            <w:tcW w:w="2551" w:type="dxa"/>
          </w:tcPr>
          <w:p w14:paraId="25D6ECFC"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650D7449"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74B4090D"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lastRenderedPageBreak/>
              <w:t>MehlichMg_mgkg</w:t>
            </w:r>
            <w:proofErr w:type="spellEnd"/>
          </w:p>
        </w:tc>
        <w:tc>
          <w:tcPr>
            <w:tcW w:w="2015" w:type="dxa"/>
          </w:tcPr>
          <w:p w14:paraId="39CC1D1A"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magnesium extractable with </w:t>
            </w:r>
            <w:r w:rsidRPr="00687747">
              <w:t>Mehlich-3 solution</w:t>
            </w:r>
          </w:p>
        </w:tc>
        <w:tc>
          <w:tcPr>
            <w:tcW w:w="1245" w:type="dxa"/>
          </w:tcPr>
          <w:p w14:paraId="66853F24"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20D439F9" w14:textId="2B4D2736"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0.010</w:t>
            </w:r>
          </w:p>
        </w:tc>
        <w:tc>
          <w:tcPr>
            <w:tcW w:w="2551" w:type="dxa"/>
          </w:tcPr>
          <w:p w14:paraId="08C0BC88"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5C418665"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0330E47"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MehlichMn_mgkg</w:t>
            </w:r>
            <w:proofErr w:type="spellEnd"/>
          </w:p>
        </w:tc>
        <w:tc>
          <w:tcPr>
            <w:tcW w:w="2015" w:type="dxa"/>
          </w:tcPr>
          <w:p w14:paraId="51B79A00"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manganese extractable with </w:t>
            </w:r>
            <w:r w:rsidRPr="00687747">
              <w:t>Mehlich-3 solution</w:t>
            </w:r>
          </w:p>
        </w:tc>
        <w:tc>
          <w:tcPr>
            <w:tcW w:w="1245" w:type="dxa"/>
          </w:tcPr>
          <w:p w14:paraId="0B9BD489"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43539C6" w14:textId="49E601A2"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0.019</w:t>
            </w:r>
          </w:p>
        </w:tc>
        <w:tc>
          <w:tcPr>
            <w:tcW w:w="2551" w:type="dxa"/>
          </w:tcPr>
          <w:p w14:paraId="38F64F00"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1762EBF6"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8CDB0E6"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MehlichNa_mgkg</w:t>
            </w:r>
            <w:proofErr w:type="spellEnd"/>
          </w:p>
        </w:tc>
        <w:tc>
          <w:tcPr>
            <w:tcW w:w="2015" w:type="dxa"/>
          </w:tcPr>
          <w:p w14:paraId="66084A15"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sodium extractable with </w:t>
            </w:r>
            <w:r w:rsidRPr="00687747">
              <w:t>Mehlich-3 solution</w:t>
            </w:r>
          </w:p>
        </w:tc>
        <w:tc>
          <w:tcPr>
            <w:tcW w:w="1245" w:type="dxa"/>
          </w:tcPr>
          <w:p w14:paraId="670F025C"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45DA717E" w14:textId="17D9747A"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1.417</w:t>
            </w:r>
          </w:p>
        </w:tc>
        <w:tc>
          <w:tcPr>
            <w:tcW w:w="2551" w:type="dxa"/>
          </w:tcPr>
          <w:p w14:paraId="6840C217"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565550F9"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902FCA8"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MehlichNi_mgkg</w:t>
            </w:r>
            <w:proofErr w:type="spellEnd"/>
          </w:p>
        </w:tc>
        <w:tc>
          <w:tcPr>
            <w:tcW w:w="2015" w:type="dxa"/>
          </w:tcPr>
          <w:p w14:paraId="12A38D07"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nickel extractable with </w:t>
            </w:r>
            <w:r w:rsidRPr="00687747">
              <w:t>Mehlich-3 solution</w:t>
            </w:r>
          </w:p>
        </w:tc>
        <w:tc>
          <w:tcPr>
            <w:tcW w:w="1245" w:type="dxa"/>
          </w:tcPr>
          <w:p w14:paraId="276610C6"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119E3D7F" w14:textId="0C5630E2"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0.055</w:t>
            </w:r>
          </w:p>
        </w:tc>
        <w:tc>
          <w:tcPr>
            <w:tcW w:w="2551" w:type="dxa"/>
          </w:tcPr>
          <w:p w14:paraId="7EA9E223"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3A4D59BB"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2104ED4"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MehlichP_mgkg</w:t>
            </w:r>
            <w:proofErr w:type="spellEnd"/>
          </w:p>
        </w:tc>
        <w:tc>
          <w:tcPr>
            <w:tcW w:w="2015" w:type="dxa"/>
          </w:tcPr>
          <w:p w14:paraId="66ACE3D8"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phosphorus extractable with </w:t>
            </w:r>
            <w:r w:rsidRPr="00687747">
              <w:t>Mehlich-3 solution</w:t>
            </w:r>
          </w:p>
        </w:tc>
        <w:tc>
          <w:tcPr>
            <w:tcW w:w="1245" w:type="dxa"/>
          </w:tcPr>
          <w:p w14:paraId="11ADC497"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525B96A4" w14:textId="619E094B"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0.356</w:t>
            </w:r>
          </w:p>
        </w:tc>
        <w:tc>
          <w:tcPr>
            <w:tcW w:w="2551" w:type="dxa"/>
          </w:tcPr>
          <w:p w14:paraId="1EAEFDDA"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527FAD57"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47823FD"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MehlichPb_mgkg</w:t>
            </w:r>
            <w:proofErr w:type="spellEnd"/>
          </w:p>
        </w:tc>
        <w:tc>
          <w:tcPr>
            <w:tcW w:w="2015" w:type="dxa"/>
          </w:tcPr>
          <w:p w14:paraId="50097E92"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lead extractable with </w:t>
            </w:r>
            <w:r w:rsidRPr="00687747">
              <w:t>Mehlich-3 solution</w:t>
            </w:r>
          </w:p>
        </w:tc>
        <w:tc>
          <w:tcPr>
            <w:tcW w:w="1245" w:type="dxa"/>
          </w:tcPr>
          <w:p w14:paraId="174982D4"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7A2CC60B" w14:textId="06D76F1F"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0.513</w:t>
            </w:r>
          </w:p>
        </w:tc>
        <w:tc>
          <w:tcPr>
            <w:tcW w:w="2551" w:type="dxa"/>
          </w:tcPr>
          <w:p w14:paraId="22B69BB1"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1C5D3EED"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729CCDC"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MehlichSr_mgkg</w:t>
            </w:r>
            <w:proofErr w:type="spellEnd"/>
          </w:p>
        </w:tc>
        <w:tc>
          <w:tcPr>
            <w:tcW w:w="2015" w:type="dxa"/>
          </w:tcPr>
          <w:p w14:paraId="69A4B6C3"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strontium extractable with </w:t>
            </w:r>
            <w:r w:rsidRPr="00687747">
              <w:t>Mehlich-3 solution</w:t>
            </w:r>
          </w:p>
        </w:tc>
        <w:tc>
          <w:tcPr>
            <w:tcW w:w="1245" w:type="dxa"/>
          </w:tcPr>
          <w:p w14:paraId="6F04426F"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1175963C" w14:textId="11CEA8D2"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0.005</w:t>
            </w:r>
          </w:p>
        </w:tc>
        <w:tc>
          <w:tcPr>
            <w:tcW w:w="2551" w:type="dxa"/>
          </w:tcPr>
          <w:p w14:paraId="671143A7"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3597633C"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043DB18"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MehlichZn_mgkg</w:t>
            </w:r>
            <w:proofErr w:type="spellEnd"/>
          </w:p>
        </w:tc>
        <w:tc>
          <w:tcPr>
            <w:tcW w:w="2015" w:type="dxa"/>
          </w:tcPr>
          <w:p w14:paraId="06390F20"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zinc extractable with </w:t>
            </w:r>
            <w:r w:rsidRPr="00687747">
              <w:t>Mehlich-3 solution</w:t>
            </w:r>
          </w:p>
        </w:tc>
        <w:tc>
          <w:tcPr>
            <w:tcW w:w="1245" w:type="dxa"/>
          </w:tcPr>
          <w:p w14:paraId="5605E536"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3B37375D" w14:textId="402F2860"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rsidRPr="00010DF8">
              <w:t>0.060</w:t>
            </w:r>
          </w:p>
        </w:tc>
        <w:tc>
          <w:tcPr>
            <w:tcW w:w="2551" w:type="dxa"/>
          </w:tcPr>
          <w:p w14:paraId="5053B018"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B03D43" w:rsidRPr="00190CA3" w14:paraId="63B59999"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BC6B876" w14:textId="77777777" w:rsidR="00B03D43" w:rsidRPr="00D038E6" w:rsidRDefault="00B03D43" w:rsidP="00B03D43">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MehlichS_mgkg</w:t>
            </w:r>
            <w:proofErr w:type="spellEnd"/>
          </w:p>
        </w:tc>
        <w:tc>
          <w:tcPr>
            <w:tcW w:w="2015" w:type="dxa"/>
          </w:tcPr>
          <w:p w14:paraId="619F3B2A"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sulphur extractable with </w:t>
            </w:r>
            <w:r w:rsidRPr="00687747">
              <w:t>Mehlich-3 solution</w:t>
            </w:r>
          </w:p>
        </w:tc>
        <w:tc>
          <w:tcPr>
            <w:tcW w:w="1245" w:type="dxa"/>
          </w:tcPr>
          <w:p w14:paraId="34ADB238"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soil</w:t>
            </w:r>
          </w:p>
        </w:tc>
        <w:tc>
          <w:tcPr>
            <w:tcW w:w="1701" w:type="dxa"/>
          </w:tcPr>
          <w:p w14:paraId="069AE0C5" w14:textId="6C2CCB88"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r>
              <w:t>0.627</w:t>
            </w:r>
          </w:p>
        </w:tc>
        <w:tc>
          <w:tcPr>
            <w:tcW w:w="2551" w:type="dxa"/>
          </w:tcPr>
          <w:p w14:paraId="7EAD918C" w14:textId="77777777" w:rsidR="00B03D43" w:rsidRPr="00190CA3" w:rsidRDefault="00B03D43" w:rsidP="00B03D43">
            <w:pPr>
              <w:spacing w:after="80" w:line="264" w:lineRule="auto"/>
              <w:cnfStyle w:val="000000000000" w:firstRow="0" w:lastRow="0" w:firstColumn="0" w:lastColumn="0" w:oddVBand="0" w:evenVBand="0" w:oddHBand="0" w:evenHBand="0" w:firstRowFirstColumn="0" w:firstRowLastColumn="0" w:lastRowFirstColumn="0" w:lastRowLastColumn="0"/>
            </w:pPr>
          </w:p>
        </w:tc>
      </w:tr>
    </w:tbl>
    <w:p w14:paraId="0DD2FD09" w14:textId="34DEBF0F" w:rsidR="008A08C1" w:rsidRDefault="00720BD1" w:rsidP="00057DA5">
      <w:r w:rsidRPr="00720BD1">
        <w:t>*Where sampling took place over two days (18/19 Oct 2022, 3/4 Apr 2023 and 2/3 Aug 2023) the first day of sampling is entered as the sampling date</w:t>
      </w:r>
    </w:p>
    <w:p w14:paraId="0A84D8EF" w14:textId="32D38B26" w:rsidR="00DF7ADC" w:rsidRDefault="00DF7ADC" w:rsidP="00057DA5">
      <w:r>
        <w:t>**Limits of detection for Mehlich3 are mean LoDs</w:t>
      </w:r>
      <w:r w:rsidR="00585A93">
        <w:t xml:space="preserve"> calculated</w:t>
      </w:r>
      <w:r>
        <w:t xml:space="preserve"> across multiple </w:t>
      </w:r>
      <w:r w:rsidR="00585A93">
        <w:t xml:space="preserve">analytical </w:t>
      </w:r>
      <w:r>
        <w:t>runs</w:t>
      </w:r>
    </w:p>
    <w:p w14:paraId="04A963B0" w14:textId="13C7E03F" w:rsidR="0066425A" w:rsidRPr="00447A04" w:rsidRDefault="0066425A" w:rsidP="0066425A">
      <w:pPr>
        <w:pStyle w:val="Captionabove"/>
        <w:spacing w:before="0"/>
        <w:rPr>
          <w:i/>
          <w:iCs/>
          <w:color w:val="auto"/>
        </w:rPr>
      </w:pPr>
      <w:r w:rsidRPr="00447A04">
        <w:rPr>
          <w:color w:val="auto"/>
        </w:rPr>
        <w:lastRenderedPageBreak/>
        <w:t xml:space="preserve">Table </w:t>
      </w:r>
      <w:r>
        <w:rPr>
          <w:i/>
          <w:iCs/>
          <w:color w:val="auto"/>
        </w:rPr>
        <w:t>4</w:t>
      </w:r>
      <w:r w:rsidRPr="00447A04">
        <w:rPr>
          <w:color w:val="auto"/>
        </w:rPr>
        <w:t xml:space="preserve">. Description of variables in </w:t>
      </w:r>
      <w:r w:rsidR="00142E15">
        <w:rPr>
          <w:color w:val="auto"/>
        </w:rPr>
        <w:t>4_</w:t>
      </w:r>
      <w:r>
        <w:rPr>
          <w:color w:val="auto"/>
        </w:rPr>
        <w:t>litter_mass</w:t>
      </w:r>
      <w:r w:rsidRPr="00447A04">
        <w:rPr>
          <w:color w:val="auto"/>
        </w:rPr>
        <w:t>.csv.</w:t>
      </w:r>
    </w:p>
    <w:tbl>
      <w:tblPr>
        <w:tblStyle w:val="GridTable1Light"/>
        <w:tblW w:w="0" w:type="auto"/>
        <w:tblLayout w:type="fixed"/>
        <w:tblLook w:val="06A0" w:firstRow="1" w:lastRow="0" w:firstColumn="1" w:lastColumn="0" w:noHBand="1" w:noVBand="1"/>
      </w:tblPr>
      <w:tblGrid>
        <w:gridCol w:w="1838"/>
        <w:gridCol w:w="2015"/>
        <w:gridCol w:w="1245"/>
        <w:gridCol w:w="1701"/>
        <w:gridCol w:w="2551"/>
      </w:tblGrid>
      <w:tr w:rsidR="0066425A" w:rsidRPr="00190CA3" w14:paraId="3F0819D4" w14:textId="77777777" w:rsidTr="005D38C8">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3769C23A" w14:textId="77777777" w:rsidR="0066425A" w:rsidRDefault="0066425A" w:rsidP="005D38C8">
            <w:pPr>
              <w:spacing w:after="120" w:line="240" w:lineRule="auto"/>
              <w:rPr>
                <w:b w:val="0"/>
                <w:bCs w:val="0"/>
              </w:rPr>
            </w:pPr>
            <w:r w:rsidRPr="00190CA3">
              <w:t>Variable/</w:t>
            </w:r>
          </w:p>
          <w:p w14:paraId="6F4D01AF" w14:textId="77777777" w:rsidR="0066425A" w:rsidRPr="00190CA3" w:rsidRDefault="0066425A" w:rsidP="005D38C8">
            <w:pPr>
              <w:spacing w:after="120" w:line="240" w:lineRule="auto"/>
            </w:pPr>
            <w:r w:rsidRPr="00190CA3">
              <w:t>Column header</w:t>
            </w:r>
          </w:p>
        </w:tc>
        <w:tc>
          <w:tcPr>
            <w:tcW w:w="2015" w:type="dxa"/>
            <w:vAlign w:val="bottom"/>
          </w:tcPr>
          <w:p w14:paraId="784695E0" w14:textId="77777777" w:rsidR="0066425A" w:rsidRPr="00190CA3" w:rsidRDefault="0066425A" w:rsidP="005D38C8">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245" w:type="dxa"/>
            <w:vAlign w:val="bottom"/>
          </w:tcPr>
          <w:p w14:paraId="46F0A397" w14:textId="77777777" w:rsidR="0066425A" w:rsidRPr="00190CA3" w:rsidRDefault="0066425A" w:rsidP="005D38C8">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1701" w:type="dxa"/>
          </w:tcPr>
          <w:p w14:paraId="18C0C361" w14:textId="77777777" w:rsidR="0066425A" w:rsidRDefault="0066425A" w:rsidP="005D38C8">
            <w:pPr>
              <w:spacing w:after="120" w:line="240" w:lineRule="auto"/>
              <w:cnfStyle w:val="100000000000" w:firstRow="1" w:lastRow="0" w:firstColumn="0" w:lastColumn="0" w:oddVBand="0" w:evenVBand="0" w:oddHBand="0" w:evenHBand="0" w:firstRowFirstColumn="0" w:firstRowLastColumn="0" w:lastRowFirstColumn="0" w:lastRowLastColumn="0"/>
            </w:pPr>
            <w:r>
              <w:t>Method limit of detection</w:t>
            </w:r>
          </w:p>
        </w:tc>
        <w:tc>
          <w:tcPr>
            <w:tcW w:w="2551" w:type="dxa"/>
          </w:tcPr>
          <w:p w14:paraId="36142CD1" w14:textId="77777777" w:rsidR="0066425A" w:rsidRPr="00806E88" w:rsidRDefault="0066425A" w:rsidP="005D38C8">
            <w:pPr>
              <w:spacing w:after="120" w:line="240" w:lineRule="auto"/>
              <w:cnfStyle w:val="100000000000" w:firstRow="1" w:lastRow="0" w:firstColumn="0" w:lastColumn="0" w:oddVBand="0" w:evenVBand="0" w:oddHBand="0" w:evenHBand="0" w:firstRowFirstColumn="0" w:firstRowLastColumn="0" w:lastRowFirstColumn="0" w:lastRowLastColumn="0"/>
              <w:rPr>
                <w:b w:val="0"/>
                <w:bCs w:val="0"/>
              </w:rPr>
            </w:pPr>
            <w:r>
              <w:t>Vocabulary URL</w:t>
            </w:r>
            <w:r>
              <w:rPr>
                <w:b w:val="0"/>
                <w:bCs w:val="0"/>
              </w:rPr>
              <w:t xml:space="preserve"> </w:t>
            </w:r>
            <w:r w:rsidRPr="00806E88">
              <w:rPr>
                <w:b w:val="0"/>
                <w:bCs w:val="0"/>
                <w:sz w:val="20"/>
                <w:szCs w:val="20"/>
              </w:rPr>
              <w:t>(if applicable)</w:t>
            </w:r>
          </w:p>
        </w:tc>
      </w:tr>
      <w:tr w:rsidR="0066425A" w:rsidRPr="00190CA3" w14:paraId="5FAE991F" w14:textId="77777777" w:rsidTr="005D38C8">
        <w:trPr>
          <w:cantSplit/>
          <w:trHeight w:val="341"/>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34D3B3EE" w14:textId="77777777" w:rsidR="0066425A" w:rsidRPr="00D038E6" w:rsidRDefault="0066425A" w:rsidP="005D38C8">
            <w:pPr>
              <w:spacing w:after="80" w:line="264" w:lineRule="auto"/>
              <w:rPr>
                <w:b w:val="0"/>
                <w:bCs w:val="0"/>
              </w:rPr>
            </w:pPr>
            <w:proofErr w:type="spellStart"/>
            <w:r>
              <w:rPr>
                <w:rFonts w:ascii="Calibri" w:hAnsi="Calibri" w:cs="Calibri"/>
                <w:b w:val="0"/>
                <w:bCs w:val="0"/>
                <w:color w:val="000000"/>
              </w:rPr>
              <w:t>h</w:t>
            </w:r>
            <w:r w:rsidRPr="00D038E6">
              <w:rPr>
                <w:rFonts w:ascii="Calibri" w:hAnsi="Calibri" w:cs="Calibri"/>
                <w:b w:val="0"/>
                <w:bCs w:val="0"/>
                <w:color w:val="000000"/>
              </w:rPr>
              <w:t>ealth</w:t>
            </w:r>
            <w:r>
              <w:rPr>
                <w:rFonts w:ascii="Calibri" w:hAnsi="Calibri" w:cs="Calibri"/>
                <w:b w:val="0"/>
                <w:bCs w:val="0"/>
                <w:color w:val="000000"/>
              </w:rPr>
              <w:t>_</w:t>
            </w:r>
            <w:r w:rsidRPr="00D038E6">
              <w:rPr>
                <w:rFonts w:ascii="Calibri" w:hAnsi="Calibri" w:cs="Calibri"/>
                <w:b w:val="0"/>
                <w:bCs w:val="0"/>
                <w:color w:val="000000"/>
              </w:rPr>
              <w:t>status</w:t>
            </w:r>
            <w:proofErr w:type="spellEnd"/>
          </w:p>
        </w:tc>
        <w:tc>
          <w:tcPr>
            <w:tcW w:w="2015" w:type="dxa"/>
          </w:tcPr>
          <w:p w14:paraId="38AA8A1A"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Status of oak trees as either acute oak decline (AOD), chronic oak decline (COD) or healthy (HEAL)  </w:t>
            </w:r>
          </w:p>
        </w:tc>
        <w:tc>
          <w:tcPr>
            <w:tcW w:w="1245" w:type="dxa"/>
          </w:tcPr>
          <w:p w14:paraId="0180DCB8"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47A02715" w14:textId="2D736644" w:rsidR="0066425A" w:rsidRPr="00190CA3" w:rsidRDefault="00DA5F06"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660818DC"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66425A" w:rsidRPr="00190CA3" w14:paraId="59B9CBF3"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8351500" w14:textId="77777777" w:rsidR="0066425A" w:rsidRPr="00D038E6" w:rsidRDefault="0066425A" w:rsidP="005D38C8">
            <w:pPr>
              <w:spacing w:after="80" w:line="264" w:lineRule="auto"/>
              <w:rPr>
                <w:b w:val="0"/>
                <w:bCs w:val="0"/>
              </w:rPr>
            </w:pPr>
            <w:proofErr w:type="spellStart"/>
            <w:r w:rsidRPr="00D038E6">
              <w:rPr>
                <w:rFonts w:ascii="Calibri" w:hAnsi="Calibri" w:cs="Calibri"/>
                <w:b w:val="0"/>
                <w:bCs w:val="0"/>
                <w:color w:val="000000"/>
              </w:rPr>
              <w:t>sampling_date</w:t>
            </w:r>
            <w:proofErr w:type="spellEnd"/>
          </w:p>
        </w:tc>
        <w:tc>
          <w:tcPr>
            <w:tcW w:w="2015" w:type="dxa"/>
          </w:tcPr>
          <w:p w14:paraId="37737991" w14:textId="605471F2"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r>
              <w:t>The date on which soil sampling took place</w:t>
            </w:r>
            <w:r w:rsidR="00720BD1">
              <w:t>*</w:t>
            </w:r>
          </w:p>
        </w:tc>
        <w:tc>
          <w:tcPr>
            <w:tcW w:w="1245" w:type="dxa"/>
          </w:tcPr>
          <w:p w14:paraId="640B7DF9" w14:textId="768C0266" w:rsidR="0066425A" w:rsidRPr="00190CA3" w:rsidRDefault="00F16CDA" w:rsidP="005D38C8">
            <w:pPr>
              <w:spacing w:after="80" w:line="264" w:lineRule="auto"/>
              <w:cnfStyle w:val="000000000000" w:firstRow="0" w:lastRow="0" w:firstColumn="0" w:lastColumn="0" w:oddVBand="0" w:evenVBand="0" w:oddHBand="0" w:evenHBand="0" w:firstRowFirstColumn="0" w:firstRowLastColumn="0" w:lastRowFirstColumn="0" w:lastRowLastColumn="0"/>
            </w:pPr>
            <w:r>
              <w:t>YYYY_MM_DD</w:t>
            </w:r>
          </w:p>
        </w:tc>
        <w:tc>
          <w:tcPr>
            <w:tcW w:w="1701" w:type="dxa"/>
          </w:tcPr>
          <w:p w14:paraId="27ECB28B" w14:textId="74579921" w:rsidR="0066425A" w:rsidRPr="00190CA3" w:rsidRDefault="00DA5F06"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3E8A465A"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66425A" w:rsidRPr="00190CA3" w14:paraId="3ED9D8EB"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7D220A3" w14:textId="77777777" w:rsidR="0066425A" w:rsidRPr="00D038E6" w:rsidRDefault="0066425A" w:rsidP="005D38C8">
            <w:pPr>
              <w:spacing w:after="80" w:line="264" w:lineRule="auto"/>
              <w:rPr>
                <w:b w:val="0"/>
                <w:bCs w:val="0"/>
              </w:rPr>
            </w:pPr>
            <w:proofErr w:type="spellStart"/>
            <w:r w:rsidRPr="00D038E6">
              <w:rPr>
                <w:rFonts w:ascii="Calibri" w:hAnsi="Calibri" w:cs="Calibri"/>
                <w:b w:val="0"/>
                <w:bCs w:val="0"/>
                <w:color w:val="000000"/>
              </w:rPr>
              <w:t>tree_id</w:t>
            </w:r>
            <w:proofErr w:type="spellEnd"/>
          </w:p>
        </w:tc>
        <w:tc>
          <w:tcPr>
            <w:tcW w:w="2015" w:type="dxa"/>
          </w:tcPr>
          <w:p w14:paraId="633AF49D"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r>
              <w:t>Project-specific code used to identify individual sample trees</w:t>
            </w:r>
          </w:p>
        </w:tc>
        <w:tc>
          <w:tcPr>
            <w:tcW w:w="1245" w:type="dxa"/>
          </w:tcPr>
          <w:p w14:paraId="67C71E59"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5CE42B13" w14:textId="26248620" w:rsidR="0066425A" w:rsidRPr="00190CA3" w:rsidRDefault="00DA5F06"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38556393"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66425A" w:rsidRPr="00190CA3" w14:paraId="5102C895"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6637308" w14:textId="77777777" w:rsidR="0066425A" w:rsidRPr="00D038E6" w:rsidRDefault="0066425A" w:rsidP="005D38C8">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sampling_position</w:t>
            </w:r>
            <w:proofErr w:type="spellEnd"/>
          </w:p>
        </w:tc>
        <w:tc>
          <w:tcPr>
            <w:tcW w:w="2015" w:type="dxa"/>
          </w:tcPr>
          <w:p w14:paraId="7040D491" w14:textId="6B6B4DED"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r w:rsidRPr="00762D40">
              <w:t xml:space="preserve">Project-specific numbering used to identify three sampling locations </w:t>
            </w:r>
            <w:r w:rsidR="0035628A">
              <w:t xml:space="preserve">(litter traps) </w:t>
            </w:r>
            <w:r w:rsidRPr="00762D40">
              <w:t>positioned within 1.5 meters of the tree stem for each sampled tree</w:t>
            </w:r>
          </w:p>
        </w:tc>
        <w:tc>
          <w:tcPr>
            <w:tcW w:w="1245" w:type="dxa"/>
          </w:tcPr>
          <w:p w14:paraId="0227B6A4"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48965DB6" w14:textId="48D881EC" w:rsidR="0066425A" w:rsidRPr="00190CA3" w:rsidRDefault="00DA5F06"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4B95E86F"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66425A" w:rsidRPr="00032D76" w14:paraId="141A5948"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72D5E94C" w14:textId="6799BACE" w:rsidR="0066425A" w:rsidRPr="00D038E6" w:rsidRDefault="00054100" w:rsidP="005D38C8">
            <w:pPr>
              <w:keepLines w:val="0"/>
              <w:spacing w:after="0" w:line="240" w:lineRule="auto"/>
              <w:rPr>
                <w:rFonts w:ascii="Aptos Narrow" w:hAnsi="Aptos Narrow"/>
                <w:b w:val="0"/>
                <w:bCs w:val="0"/>
                <w:color w:val="000000"/>
              </w:rPr>
            </w:pPr>
            <w:proofErr w:type="spellStart"/>
            <w:r>
              <w:rPr>
                <w:rFonts w:ascii="Aptos Narrow" w:hAnsi="Aptos Narrow"/>
                <w:b w:val="0"/>
                <w:bCs w:val="0"/>
                <w:color w:val="000000"/>
              </w:rPr>
              <w:t>mass_leaves</w:t>
            </w:r>
            <w:proofErr w:type="spellEnd"/>
          </w:p>
        </w:tc>
        <w:tc>
          <w:tcPr>
            <w:tcW w:w="2015" w:type="dxa"/>
          </w:tcPr>
          <w:p w14:paraId="1363FB67" w14:textId="60DA0C24" w:rsidR="0066425A" w:rsidRPr="008D1333" w:rsidRDefault="00353A72" w:rsidP="005D38C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Mass of leaf litter in </w:t>
            </w:r>
            <w:r w:rsidR="004B39CF">
              <w:t xml:space="preserve">circular (diameter = 50 cm) </w:t>
            </w:r>
            <w:r>
              <w:t>litt</w:t>
            </w:r>
            <w:r w:rsidR="00D416BD">
              <w:t>er trap</w:t>
            </w:r>
          </w:p>
        </w:tc>
        <w:tc>
          <w:tcPr>
            <w:tcW w:w="1245" w:type="dxa"/>
          </w:tcPr>
          <w:p w14:paraId="7DB05C61" w14:textId="167D7CB8" w:rsidR="0066425A" w:rsidRPr="00032D76" w:rsidRDefault="00353A72" w:rsidP="005D38C8">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rPr>
                <w:lang w:val="da-DK"/>
              </w:rPr>
              <w:t>grams</w:t>
            </w:r>
          </w:p>
        </w:tc>
        <w:tc>
          <w:tcPr>
            <w:tcW w:w="1701" w:type="dxa"/>
          </w:tcPr>
          <w:p w14:paraId="71D4FDC1" w14:textId="157FE001" w:rsidR="0066425A" w:rsidRPr="00417A9A" w:rsidRDefault="00DA5F06" w:rsidP="005D38C8">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rPr>
                <w:lang w:val="da-DK"/>
              </w:rPr>
              <w:t>n/a</w:t>
            </w:r>
          </w:p>
        </w:tc>
        <w:tc>
          <w:tcPr>
            <w:tcW w:w="2551" w:type="dxa"/>
          </w:tcPr>
          <w:p w14:paraId="1317D385" w14:textId="77777777" w:rsidR="0066425A" w:rsidRPr="00417A9A"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p>
        </w:tc>
      </w:tr>
      <w:tr w:rsidR="0066425A" w:rsidRPr="00190CA3" w14:paraId="58D5360D"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1DFC8F7" w14:textId="7ECA27AD" w:rsidR="0066425A" w:rsidRPr="00D038E6" w:rsidRDefault="00054100" w:rsidP="005D38C8">
            <w:pPr>
              <w:keepLines w:val="0"/>
              <w:spacing w:after="0" w:line="240" w:lineRule="auto"/>
              <w:rPr>
                <w:rFonts w:ascii="Aptos Narrow" w:hAnsi="Aptos Narrow"/>
                <w:b w:val="0"/>
                <w:bCs w:val="0"/>
                <w:color w:val="000000"/>
              </w:rPr>
            </w:pPr>
            <w:proofErr w:type="spellStart"/>
            <w:r>
              <w:rPr>
                <w:rFonts w:ascii="Aptos Narrow" w:hAnsi="Aptos Narrow"/>
                <w:b w:val="0"/>
                <w:bCs w:val="0"/>
                <w:color w:val="000000"/>
              </w:rPr>
              <w:t>mass_wood</w:t>
            </w:r>
            <w:proofErr w:type="spellEnd"/>
          </w:p>
        </w:tc>
        <w:tc>
          <w:tcPr>
            <w:tcW w:w="2015" w:type="dxa"/>
          </w:tcPr>
          <w:p w14:paraId="112D9336" w14:textId="143EA0A8" w:rsidR="0066425A" w:rsidRPr="00190CA3" w:rsidRDefault="004B39CF" w:rsidP="005D38C8">
            <w:pPr>
              <w:spacing w:after="80" w:line="264" w:lineRule="auto"/>
              <w:cnfStyle w:val="000000000000" w:firstRow="0" w:lastRow="0" w:firstColumn="0" w:lastColumn="0" w:oddVBand="0" w:evenVBand="0" w:oddHBand="0" w:evenHBand="0" w:firstRowFirstColumn="0" w:firstRowLastColumn="0" w:lastRowFirstColumn="0" w:lastRowLastColumn="0"/>
            </w:pPr>
            <w:r>
              <w:t>Mass of wood litter in circular (diameter = 50 cm) litter trap</w:t>
            </w:r>
          </w:p>
        </w:tc>
        <w:tc>
          <w:tcPr>
            <w:tcW w:w="1245" w:type="dxa"/>
          </w:tcPr>
          <w:p w14:paraId="1C752C2D" w14:textId="46A38945" w:rsidR="0066425A" w:rsidRPr="00190CA3" w:rsidRDefault="00353A72" w:rsidP="005D38C8">
            <w:pPr>
              <w:spacing w:after="80" w:line="264" w:lineRule="auto"/>
              <w:cnfStyle w:val="000000000000" w:firstRow="0" w:lastRow="0" w:firstColumn="0" w:lastColumn="0" w:oddVBand="0" w:evenVBand="0" w:oddHBand="0" w:evenHBand="0" w:firstRowFirstColumn="0" w:firstRowLastColumn="0" w:lastRowFirstColumn="0" w:lastRowLastColumn="0"/>
            </w:pPr>
            <w:r>
              <w:rPr>
                <w:lang w:val="da-DK"/>
              </w:rPr>
              <w:t>grams</w:t>
            </w:r>
          </w:p>
        </w:tc>
        <w:tc>
          <w:tcPr>
            <w:tcW w:w="1701" w:type="dxa"/>
          </w:tcPr>
          <w:p w14:paraId="562C7E9B" w14:textId="3371FD67" w:rsidR="0066425A" w:rsidRPr="00190CA3" w:rsidRDefault="00DA5F06"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0401EC5C"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66425A" w:rsidRPr="00190CA3" w14:paraId="2949F0D7"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6876625" w14:textId="5C8BB160" w:rsidR="0066425A" w:rsidRPr="00D038E6" w:rsidRDefault="00054100" w:rsidP="005D38C8">
            <w:pPr>
              <w:keepLines w:val="0"/>
              <w:spacing w:after="0" w:line="240" w:lineRule="auto"/>
              <w:rPr>
                <w:rFonts w:ascii="Aptos Narrow" w:hAnsi="Aptos Narrow"/>
                <w:b w:val="0"/>
                <w:bCs w:val="0"/>
                <w:color w:val="000000"/>
              </w:rPr>
            </w:pPr>
            <w:proofErr w:type="spellStart"/>
            <w:r>
              <w:rPr>
                <w:rFonts w:ascii="Aptos Narrow" w:hAnsi="Aptos Narrow"/>
                <w:b w:val="0"/>
                <w:bCs w:val="0"/>
                <w:color w:val="000000"/>
              </w:rPr>
              <w:t>mass_seeds</w:t>
            </w:r>
            <w:proofErr w:type="spellEnd"/>
          </w:p>
        </w:tc>
        <w:tc>
          <w:tcPr>
            <w:tcW w:w="2015" w:type="dxa"/>
          </w:tcPr>
          <w:p w14:paraId="13664F9E" w14:textId="1BE0C984" w:rsidR="0066425A" w:rsidRPr="00190CA3" w:rsidRDefault="004B39CF" w:rsidP="005D38C8">
            <w:pPr>
              <w:spacing w:after="80" w:line="264" w:lineRule="auto"/>
              <w:cnfStyle w:val="000000000000" w:firstRow="0" w:lastRow="0" w:firstColumn="0" w:lastColumn="0" w:oddVBand="0" w:evenVBand="0" w:oddHBand="0" w:evenHBand="0" w:firstRowFirstColumn="0" w:firstRowLastColumn="0" w:lastRowFirstColumn="0" w:lastRowLastColumn="0"/>
            </w:pPr>
            <w:r>
              <w:t>Mass of seed litter in circular (diameter = 50 cm) litter trap</w:t>
            </w:r>
          </w:p>
        </w:tc>
        <w:tc>
          <w:tcPr>
            <w:tcW w:w="1245" w:type="dxa"/>
          </w:tcPr>
          <w:p w14:paraId="57092063" w14:textId="0AD5E56D" w:rsidR="0066425A" w:rsidRPr="00190CA3" w:rsidRDefault="00353A72" w:rsidP="005D38C8">
            <w:pPr>
              <w:spacing w:after="80" w:line="264" w:lineRule="auto"/>
              <w:cnfStyle w:val="000000000000" w:firstRow="0" w:lastRow="0" w:firstColumn="0" w:lastColumn="0" w:oddVBand="0" w:evenVBand="0" w:oddHBand="0" w:evenHBand="0" w:firstRowFirstColumn="0" w:firstRowLastColumn="0" w:lastRowFirstColumn="0" w:lastRowLastColumn="0"/>
            </w:pPr>
            <w:r>
              <w:rPr>
                <w:lang w:val="da-DK"/>
              </w:rPr>
              <w:t>grams</w:t>
            </w:r>
          </w:p>
        </w:tc>
        <w:tc>
          <w:tcPr>
            <w:tcW w:w="1701" w:type="dxa"/>
          </w:tcPr>
          <w:p w14:paraId="142C5474" w14:textId="14484010" w:rsidR="0066425A" w:rsidRPr="00190CA3" w:rsidRDefault="00DA5F06"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03B09B7E"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66425A" w:rsidRPr="00190CA3" w14:paraId="185C6C72"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14A92733" w14:textId="56B47365" w:rsidR="0066425A" w:rsidRPr="00D038E6" w:rsidRDefault="00054100" w:rsidP="005D38C8">
            <w:pPr>
              <w:keepLines w:val="0"/>
              <w:spacing w:after="0" w:line="240" w:lineRule="auto"/>
              <w:rPr>
                <w:rFonts w:ascii="Aptos Narrow" w:hAnsi="Aptos Narrow"/>
                <w:b w:val="0"/>
                <w:bCs w:val="0"/>
                <w:color w:val="000000"/>
              </w:rPr>
            </w:pPr>
            <w:proofErr w:type="spellStart"/>
            <w:r>
              <w:rPr>
                <w:rFonts w:ascii="Aptos Narrow" w:hAnsi="Aptos Narrow"/>
                <w:b w:val="0"/>
                <w:bCs w:val="0"/>
                <w:color w:val="000000"/>
              </w:rPr>
              <w:t>mass_flowers</w:t>
            </w:r>
            <w:proofErr w:type="spellEnd"/>
          </w:p>
        </w:tc>
        <w:tc>
          <w:tcPr>
            <w:tcW w:w="2015" w:type="dxa"/>
          </w:tcPr>
          <w:p w14:paraId="385180C2" w14:textId="5860A1A2" w:rsidR="0066425A" w:rsidRPr="00190CA3" w:rsidRDefault="004B39CF" w:rsidP="005D38C8">
            <w:pPr>
              <w:spacing w:after="80" w:line="264" w:lineRule="auto"/>
              <w:cnfStyle w:val="000000000000" w:firstRow="0" w:lastRow="0" w:firstColumn="0" w:lastColumn="0" w:oddVBand="0" w:evenVBand="0" w:oddHBand="0" w:evenHBand="0" w:firstRowFirstColumn="0" w:firstRowLastColumn="0" w:lastRowFirstColumn="0" w:lastRowLastColumn="0"/>
            </w:pPr>
            <w:r>
              <w:t>Mass of flower litter in circular (diameter = 50 cm) litter trap</w:t>
            </w:r>
          </w:p>
        </w:tc>
        <w:tc>
          <w:tcPr>
            <w:tcW w:w="1245" w:type="dxa"/>
          </w:tcPr>
          <w:p w14:paraId="29C552EB" w14:textId="4ACF3368" w:rsidR="0066425A" w:rsidRPr="00190CA3" w:rsidRDefault="00353A72" w:rsidP="005D38C8">
            <w:pPr>
              <w:spacing w:after="80" w:line="264" w:lineRule="auto"/>
              <w:cnfStyle w:val="000000000000" w:firstRow="0" w:lastRow="0" w:firstColumn="0" w:lastColumn="0" w:oddVBand="0" w:evenVBand="0" w:oddHBand="0" w:evenHBand="0" w:firstRowFirstColumn="0" w:firstRowLastColumn="0" w:lastRowFirstColumn="0" w:lastRowLastColumn="0"/>
            </w:pPr>
            <w:r>
              <w:rPr>
                <w:lang w:val="da-DK"/>
              </w:rPr>
              <w:t>grams</w:t>
            </w:r>
          </w:p>
        </w:tc>
        <w:tc>
          <w:tcPr>
            <w:tcW w:w="1701" w:type="dxa"/>
          </w:tcPr>
          <w:p w14:paraId="120ABCF1" w14:textId="54BA3E40" w:rsidR="0066425A" w:rsidRPr="00190CA3" w:rsidRDefault="00DA5F06"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40FF2C89" w14:textId="77777777" w:rsidR="0066425A" w:rsidRPr="00190CA3" w:rsidRDefault="0066425A"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bl>
    <w:p w14:paraId="69FAC247" w14:textId="6127CFD7" w:rsidR="00750CBC" w:rsidRDefault="00AF2912" w:rsidP="00057DA5">
      <w:r w:rsidRPr="00AF2912">
        <w:lastRenderedPageBreak/>
        <w:t>*Where sampling took place over two days (18/19 Oct 2022, 3/4 Apr 2023 and 2/3 Aug 2023) the first day of sampling is entered as the sampling date</w:t>
      </w:r>
    </w:p>
    <w:p w14:paraId="756F390E" w14:textId="5EEDAFB0" w:rsidR="004B39CF" w:rsidRPr="00447A04" w:rsidRDefault="004B39CF" w:rsidP="004B39CF">
      <w:pPr>
        <w:pStyle w:val="Captionabove"/>
        <w:spacing w:before="0"/>
        <w:rPr>
          <w:i/>
          <w:iCs/>
          <w:color w:val="auto"/>
        </w:rPr>
      </w:pPr>
      <w:r w:rsidRPr="00447A04">
        <w:rPr>
          <w:color w:val="auto"/>
        </w:rPr>
        <w:t xml:space="preserve">Table </w:t>
      </w:r>
      <w:r w:rsidR="00FD2B79">
        <w:rPr>
          <w:i/>
          <w:iCs/>
          <w:color w:val="auto"/>
        </w:rPr>
        <w:t>5</w:t>
      </w:r>
      <w:r w:rsidRPr="00447A04">
        <w:rPr>
          <w:color w:val="auto"/>
        </w:rPr>
        <w:t xml:space="preserve">. Description of variables in </w:t>
      </w:r>
      <w:r w:rsidR="00142E15">
        <w:rPr>
          <w:color w:val="auto"/>
        </w:rPr>
        <w:t>5_</w:t>
      </w:r>
      <w:r>
        <w:rPr>
          <w:color w:val="auto"/>
        </w:rPr>
        <w:t>litter_</w:t>
      </w:r>
      <w:r w:rsidR="00FD2B79">
        <w:rPr>
          <w:color w:val="auto"/>
        </w:rPr>
        <w:t>quality</w:t>
      </w:r>
      <w:r w:rsidRPr="00447A04">
        <w:rPr>
          <w:color w:val="auto"/>
        </w:rPr>
        <w:t>.csv.</w:t>
      </w:r>
    </w:p>
    <w:tbl>
      <w:tblPr>
        <w:tblStyle w:val="GridTable1Light"/>
        <w:tblW w:w="0" w:type="auto"/>
        <w:tblLayout w:type="fixed"/>
        <w:tblLook w:val="06A0" w:firstRow="1" w:lastRow="0" w:firstColumn="1" w:lastColumn="0" w:noHBand="1" w:noVBand="1"/>
      </w:tblPr>
      <w:tblGrid>
        <w:gridCol w:w="2050"/>
        <w:gridCol w:w="1914"/>
        <w:gridCol w:w="1276"/>
        <w:gridCol w:w="1418"/>
        <w:gridCol w:w="2692"/>
      </w:tblGrid>
      <w:tr w:rsidR="00FD2B79" w:rsidRPr="00190CA3" w14:paraId="3A42ADDA" w14:textId="77777777" w:rsidTr="005D38C8">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050" w:type="dxa"/>
            <w:vAlign w:val="bottom"/>
          </w:tcPr>
          <w:p w14:paraId="1EC0C2E9" w14:textId="77777777" w:rsidR="00FD2B79" w:rsidRPr="00190CA3" w:rsidRDefault="00FD2B79" w:rsidP="005D38C8">
            <w:pPr>
              <w:spacing w:after="120" w:line="240" w:lineRule="auto"/>
            </w:pPr>
            <w:r w:rsidRPr="00190CA3">
              <w:t>Variable/Column header</w:t>
            </w:r>
          </w:p>
        </w:tc>
        <w:tc>
          <w:tcPr>
            <w:tcW w:w="1914" w:type="dxa"/>
            <w:vAlign w:val="bottom"/>
          </w:tcPr>
          <w:p w14:paraId="6402187E" w14:textId="77777777" w:rsidR="00FD2B79" w:rsidRPr="00190CA3" w:rsidRDefault="00FD2B79" w:rsidP="005D38C8">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276" w:type="dxa"/>
            <w:vAlign w:val="bottom"/>
          </w:tcPr>
          <w:p w14:paraId="3F728E4A" w14:textId="77777777" w:rsidR="00FD2B79" w:rsidRPr="00190CA3" w:rsidRDefault="00FD2B79" w:rsidP="005D38C8">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1418" w:type="dxa"/>
          </w:tcPr>
          <w:p w14:paraId="28C971AB" w14:textId="17B33917" w:rsidR="00FD2B79" w:rsidRDefault="00FD2B79" w:rsidP="005D38C8">
            <w:pPr>
              <w:spacing w:after="120" w:line="240" w:lineRule="auto"/>
              <w:cnfStyle w:val="100000000000" w:firstRow="1" w:lastRow="0" w:firstColumn="0" w:lastColumn="0" w:oddVBand="0" w:evenVBand="0" w:oddHBand="0" w:evenHBand="0" w:firstRowFirstColumn="0" w:firstRowLastColumn="0" w:lastRowFirstColumn="0" w:lastRowLastColumn="0"/>
            </w:pPr>
            <w:r>
              <w:t>Method Limit of Detection</w:t>
            </w:r>
            <w:r w:rsidR="00F53908">
              <w:t xml:space="preserve"> (mg kg</w:t>
            </w:r>
            <w:r w:rsidR="00F53908" w:rsidRPr="00BB4C09">
              <w:rPr>
                <w:vertAlign w:val="superscript"/>
              </w:rPr>
              <w:t>-1</w:t>
            </w:r>
            <w:r w:rsidR="00F53908">
              <w:t xml:space="preserve"> dry litter)</w:t>
            </w:r>
          </w:p>
        </w:tc>
        <w:tc>
          <w:tcPr>
            <w:tcW w:w="2692" w:type="dxa"/>
          </w:tcPr>
          <w:p w14:paraId="531A7D38" w14:textId="77777777" w:rsidR="00FD2B79" w:rsidRPr="00806E88" w:rsidRDefault="00FD2B79" w:rsidP="005D38C8">
            <w:pPr>
              <w:spacing w:after="120" w:line="240" w:lineRule="auto"/>
              <w:cnfStyle w:val="100000000000" w:firstRow="1" w:lastRow="0" w:firstColumn="0" w:lastColumn="0" w:oddVBand="0" w:evenVBand="0" w:oddHBand="0" w:evenHBand="0" w:firstRowFirstColumn="0" w:firstRowLastColumn="0" w:lastRowFirstColumn="0" w:lastRowLastColumn="0"/>
              <w:rPr>
                <w:b w:val="0"/>
                <w:bCs w:val="0"/>
              </w:rPr>
            </w:pPr>
            <w:r>
              <w:t>Vocabulary URL</w:t>
            </w:r>
            <w:r>
              <w:rPr>
                <w:b w:val="0"/>
                <w:bCs w:val="0"/>
              </w:rPr>
              <w:t xml:space="preserve"> </w:t>
            </w:r>
            <w:r w:rsidRPr="00806E88">
              <w:rPr>
                <w:b w:val="0"/>
                <w:bCs w:val="0"/>
                <w:sz w:val="20"/>
                <w:szCs w:val="20"/>
              </w:rPr>
              <w:t>(if applicable)</w:t>
            </w:r>
          </w:p>
        </w:tc>
      </w:tr>
      <w:tr w:rsidR="00FD2B79" w:rsidRPr="00190CA3" w14:paraId="1DCD5996" w14:textId="77777777" w:rsidTr="005D38C8">
        <w:trPr>
          <w:cantSplit/>
          <w:trHeight w:val="341"/>
        </w:trPr>
        <w:tc>
          <w:tcPr>
            <w:cnfStyle w:val="001000000000" w:firstRow="0" w:lastRow="0" w:firstColumn="1" w:lastColumn="0" w:oddVBand="0" w:evenVBand="0" w:oddHBand="0" w:evenHBand="0" w:firstRowFirstColumn="0" w:firstRowLastColumn="0" w:lastRowFirstColumn="0" w:lastRowLastColumn="0"/>
            <w:tcW w:w="2050" w:type="dxa"/>
          </w:tcPr>
          <w:p w14:paraId="2B145C3D" w14:textId="77777777" w:rsidR="00FD2B79" w:rsidRPr="00D612E5" w:rsidRDefault="00FD2B79" w:rsidP="005D38C8">
            <w:pPr>
              <w:spacing w:after="80" w:line="264" w:lineRule="auto"/>
              <w:rPr>
                <w:b w:val="0"/>
                <w:bCs w:val="0"/>
              </w:rPr>
            </w:pPr>
            <w:proofErr w:type="spellStart"/>
            <w:r w:rsidRPr="00D612E5">
              <w:rPr>
                <w:b w:val="0"/>
                <w:bCs w:val="0"/>
              </w:rPr>
              <w:t>health_status</w:t>
            </w:r>
            <w:proofErr w:type="spellEnd"/>
          </w:p>
        </w:tc>
        <w:tc>
          <w:tcPr>
            <w:tcW w:w="1914" w:type="dxa"/>
          </w:tcPr>
          <w:p w14:paraId="4723540C" w14:textId="77777777" w:rsidR="00FD2B79" w:rsidRDefault="00FD2B79" w:rsidP="005D38C8">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Status of oak trees as either acute oak decline (AOD), chronic oak decline (COD) or healthy (HEAL)  </w:t>
            </w:r>
          </w:p>
        </w:tc>
        <w:tc>
          <w:tcPr>
            <w:tcW w:w="1276" w:type="dxa"/>
          </w:tcPr>
          <w:p w14:paraId="315C1991" w14:textId="77777777" w:rsidR="00FD2B79" w:rsidRDefault="00FD2B79"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418" w:type="dxa"/>
          </w:tcPr>
          <w:p w14:paraId="354D94E9" w14:textId="32877524" w:rsidR="00FD2B79" w:rsidRPr="00190CA3" w:rsidRDefault="00A84EDC" w:rsidP="005D38C8">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7C568230" w14:textId="77777777" w:rsidR="00FD2B79" w:rsidRPr="00190CA3" w:rsidRDefault="00FD2B79" w:rsidP="005D38C8">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4ACF6BD9" w14:textId="77777777" w:rsidTr="005D38C8">
        <w:trPr>
          <w:cantSplit/>
          <w:trHeight w:val="341"/>
        </w:trPr>
        <w:tc>
          <w:tcPr>
            <w:cnfStyle w:val="001000000000" w:firstRow="0" w:lastRow="0" w:firstColumn="1" w:lastColumn="0" w:oddVBand="0" w:evenVBand="0" w:oddHBand="0" w:evenHBand="0" w:firstRowFirstColumn="0" w:firstRowLastColumn="0" w:lastRowFirstColumn="0" w:lastRowLastColumn="0"/>
            <w:tcW w:w="2050" w:type="dxa"/>
          </w:tcPr>
          <w:p w14:paraId="69F28391" w14:textId="77777777" w:rsidR="00A84EDC" w:rsidRPr="00D612E5" w:rsidRDefault="00A84EDC" w:rsidP="00A84EDC">
            <w:pPr>
              <w:spacing w:after="80" w:line="264" w:lineRule="auto"/>
              <w:rPr>
                <w:b w:val="0"/>
                <w:bCs w:val="0"/>
              </w:rPr>
            </w:pPr>
            <w:proofErr w:type="spellStart"/>
            <w:r w:rsidRPr="00D612E5">
              <w:rPr>
                <w:b w:val="0"/>
                <w:bCs w:val="0"/>
              </w:rPr>
              <w:t>sampling_date</w:t>
            </w:r>
            <w:proofErr w:type="spellEnd"/>
          </w:p>
        </w:tc>
        <w:tc>
          <w:tcPr>
            <w:tcW w:w="1914" w:type="dxa"/>
          </w:tcPr>
          <w:p w14:paraId="17AE34BC"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The date on which soil sampling took place*</w:t>
            </w:r>
          </w:p>
        </w:tc>
        <w:tc>
          <w:tcPr>
            <w:tcW w:w="1276" w:type="dxa"/>
          </w:tcPr>
          <w:p w14:paraId="1129C8B9"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YYYY_MM_DD</w:t>
            </w:r>
          </w:p>
        </w:tc>
        <w:tc>
          <w:tcPr>
            <w:tcW w:w="1418" w:type="dxa"/>
          </w:tcPr>
          <w:p w14:paraId="0B060C12" w14:textId="652A9299"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0209BE1F"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3DDC4DCC"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126953B5" w14:textId="77777777" w:rsidR="00A84EDC" w:rsidRPr="00D612E5" w:rsidRDefault="00A84EDC" w:rsidP="00A84EDC">
            <w:pPr>
              <w:spacing w:after="80" w:line="264" w:lineRule="auto"/>
              <w:rPr>
                <w:b w:val="0"/>
                <w:bCs w:val="0"/>
              </w:rPr>
            </w:pPr>
            <w:proofErr w:type="spellStart"/>
            <w:r w:rsidRPr="00D612E5">
              <w:rPr>
                <w:b w:val="0"/>
                <w:bCs w:val="0"/>
              </w:rPr>
              <w:t>tree_id</w:t>
            </w:r>
            <w:proofErr w:type="spellEnd"/>
          </w:p>
        </w:tc>
        <w:tc>
          <w:tcPr>
            <w:tcW w:w="1914" w:type="dxa"/>
          </w:tcPr>
          <w:p w14:paraId="6DBCF223"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Project-specific code used to identify individual sample trees</w:t>
            </w:r>
          </w:p>
        </w:tc>
        <w:tc>
          <w:tcPr>
            <w:tcW w:w="1276" w:type="dxa"/>
          </w:tcPr>
          <w:p w14:paraId="04A20914"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418" w:type="dxa"/>
          </w:tcPr>
          <w:p w14:paraId="5742E828" w14:textId="3E536884"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3CD12098"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27C42CF8"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47A15823" w14:textId="290C7E19" w:rsidR="00A84EDC" w:rsidRPr="00D612E5" w:rsidRDefault="00A84EDC" w:rsidP="00A84EDC">
            <w:pPr>
              <w:spacing w:after="80" w:line="264" w:lineRule="auto"/>
              <w:rPr>
                <w:b w:val="0"/>
                <w:bCs w:val="0"/>
              </w:rPr>
            </w:pPr>
            <w:r>
              <w:rPr>
                <w:b w:val="0"/>
                <w:bCs w:val="0"/>
              </w:rPr>
              <w:t>season</w:t>
            </w:r>
          </w:p>
        </w:tc>
        <w:tc>
          <w:tcPr>
            <w:tcW w:w="1914" w:type="dxa"/>
          </w:tcPr>
          <w:p w14:paraId="13BF0611" w14:textId="5CA0340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Season (autumn, winter, spring, summer) assigned to sampling date</w:t>
            </w:r>
          </w:p>
        </w:tc>
        <w:tc>
          <w:tcPr>
            <w:tcW w:w="1276" w:type="dxa"/>
          </w:tcPr>
          <w:p w14:paraId="22587B5E"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418" w:type="dxa"/>
          </w:tcPr>
          <w:p w14:paraId="378179AD" w14:textId="07290EB6"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7D25A1FC"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01597521"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2BFDF9A4" w14:textId="409F51A2" w:rsidR="00A84EDC" w:rsidRPr="00D612E5" w:rsidRDefault="00A84EDC" w:rsidP="00A84EDC">
            <w:pPr>
              <w:spacing w:after="80" w:line="264" w:lineRule="auto"/>
              <w:rPr>
                <w:b w:val="0"/>
                <w:bCs w:val="0"/>
              </w:rPr>
            </w:pPr>
            <w:proofErr w:type="spellStart"/>
            <w:r>
              <w:rPr>
                <w:b w:val="0"/>
                <w:bCs w:val="0"/>
              </w:rPr>
              <w:t>litter_type</w:t>
            </w:r>
            <w:proofErr w:type="spellEnd"/>
          </w:p>
        </w:tc>
        <w:tc>
          <w:tcPr>
            <w:tcW w:w="1914" w:type="dxa"/>
          </w:tcPr>
          <w:p w14:paraId="495ED05C" w14:textId="65975E8D"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Type of litter: leaves, seeds, wood or flowers</w:t>
            </w:r>
          </w:p>
        </w:tc>
        <w:tc>
          <w:tcPr>
            <w:tcW w:w="1276" w:type="dxa"/>
          </w:tcPr>
          <w:p w14:paraId="556C33B6" w14:textId="2CB9BA4E"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418" w:type="dxa"/>
          </w:tcPr>
          <w:p w14:paraId="3308A23D" w14:textId="0602F57F"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6D44BED2"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0C250DA9"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01E49CF3" w14:textId="36DFB9AA" w:rsidR="00A84EDC" w:rsidRDefault="00A84EDC" w:rsidP="00A84EDC">
            <w:pPr>
              <w:spacing w:after="80" w:line="264" w:lineRule="auto"/>
              <w:rPr>
                <w:b w:val="0"/>
                <w:bCs w:val="0"/>
              </w:rPr>
            </w:pPr>
            <w:r>
              <w:rPr>
                <w:b w:val="0"/>
                <w:bCs w:val="0"/>
              </w:rPr>
              <w:t>pH</w:t>
            </w:r>
          </w:p>
        </w:tc>
        <w:tc>
          <w:tcPr>
            <w:tcW w:w="1914" w:type="dxa"/>
          </w:tcPr>
          <w:p w14:paraId="3A65BDC4" w14:textId="318A287E" w:rsidR="00A84EDC"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Litter pH (in water)</w:t>
            </w:r>
          </w:p>
        </w:tc>
        <w:tc>
          <w:tcPr>
            <w:tcW w:w="1276" w:type="dxa"/>
          </w:tcPr>
          <w:p w14:paraId="6C2DD77A" w14:textId="3F8DBF93" w:rsidR="00A84EDC"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pH units</w:t>
            </w:r>
          </w:p>
        </w:tc>
        <w:tc>
          <w:tcPr>
            <w:tcW w:w="1418" w:type="dxa"/>
          </w:tcPr>
          <w:p w14:paraId="35B05AE8" w14:textId="5C20789D"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499C4C39"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70A037DC"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5FEF29C2" w14:textId="77777777" w:rsidR="00A84EDC" w:rsidRPr="00D612E5" w:rsidRDefault="00A84EDC" w:rsidP="00A84EDC">
            <w:pPr>
              <w:spacing w:after="80" w:line="264" w:lineRule="auto"/>
              <w:rPr>
                <w:b w:val="0"/>
                <w:bCs w:val="0"/>
              </w:rPr>
            </w:pPr>
            <w:proofErr w:type="spellStart"/>
            <w:r w:rsidRPr="00D612E5">
              <w:rPr>
                <w:b w:val="0"/>
                <w:bCs w:val="0"/>
              </w:rPr>
              <w:t>TotalN</w:t>
            </w:r>
            <w:proofErr w:type="spellEnd"/>
            <w:r w:rsidRPr="00D612E5">
              <w:rPr>
                <w:b w:val="0"/>
                <w:bCs w:val="0"/>
              </w:rPr>
              <w:t>_%</w:t>
            </w:r>
          </w:p>
        </w:tc>
        <w:tc>
          <w:tcPr>
            <w:tcW w:w="1914" w:type="dxa"/>
          </w:tcPr>
          <w:p w14:paraId="7521EF36" w14:textId="30F8908F"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Total litter nitrogen content</w:t>
            </w:r>
          </w:p>
        </w:tc>
        <w:tc>
          <w:tcPr>
            <w:tcW w:w="1276" w:type="dxa"/>
          </w:tcPr>
          <w:p w14:paraId="31E2D9F6"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Percent (w/w)</w:t>
            </w:r>
          </w:p>
        </w:tc>
        <w:tc>
          <w:tcPr>
            <w:tcW w:w="1418" w:type="dxa"/>
          </w:tcPr>
          <w:p w14:paraId="66D08935" w14:textId="5EC216DE" w:rsidR="00A84EDC" w:rsidRPr="00C709B8" w:rsidRDefault="00491A1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692CA419"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C709B8">
              <w:t>http://onto.nerc.ac.uk/CAST/273</w:t>
            </w:r>
          </w:p>
        </w:tc>
      </w:tr>
      <w:tr w:rsidR="00A84EDC" w:rsidRPr="00190CA3" w14:paraId="6868C1D8"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4D8BD886" w14:textId="77777777" w:rsidR="00A84EDC" w:rsidRPr="00D612E5" w:rsidRDefault="00A84EDC" w:rsidP="00A84EDC">
            <w:pPr>
              <w:spacing w:after="80" w:line="264" w:lineRule="auto"/>
              <w:rPr>
                <w:b w:val="0"/>
                <w:bCs w:val="0"/>
              </w:rPr>
            </w:pPr>
            <w:proofErr w:type="spellStart"/>
            <w:r w:rsidRPr="00D612E5">
              <w:rPr>
                <w:b w:val="0"/>
                <w:bCs w:val="0"/>
              </w:rPr>
              <w:t>TotalC</w:t>
            </w:r>
            <w:proofErr w:type="spellEnd"/>
            <w:r w:rsidRPr="00D612E5">
              <w:rPr>
                <w:b w:val="0"/>
                <w:bCs w:val="0"/>
              </w:rPr>
              <w:t>_%</w:t>
            </w:r>
          </w:p>
        </w:tc>
        <w:tc>
          <w:tcPr>
            <w:tcW w:w="1914" w:type="dxa"/>
          </w:tcPr>
          <w:p w14:paraId="08FE7236" w14:textId="219C3D29"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Total litter carbon content</w:t>
            </w:r>
          </w:p>
        </w:tc>
        <w:tc>
          <w:tcPr>
            <w:tcW w:w="1276" w:type="dxa"/>
          </w:tcPr>
          <w:p w14:paraId="247039D1"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Percent (w/w)</w:t>
            </w:r>
          </w:p>
        </w:tc>
        <w:tc>
          <w:tcPr>
            <w:tcW w:w="1418" w:type="dxa"/>
          </w:tcPr>
          <w:p w14:paraId="0066C33F" w14:textId="16015488" w:rsidR="00A84EDC" w:rsidRPr="00C709B8" w:rsidRDefault="00491A1C" w:rsidP="00A84ED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692" w:type="dxa"/>
          </w:tcPr>
          <w:p w14:paraId="015D03D5"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C709B8">
              <w:t>http://onto.nerc.ac.uk/CAST/270</w:t>
            </w:r>
          </w:p>
        </w:tc>
      </w:tr>
      <w:tr w:rsidR="00A84EDC" w:rsidRPr="00190CA3" w14:paraId="792606D6"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15E15DEA" w14:textId="77777777" w:rsidR="00A84EDC" w:rsidRPr="00D612E5" w:rsidRDefault="00A84EDC" w:rsidP="00A84EDC">
            <w:pPr>
              <w:spacing w:after="80" w:line="264" w:lineRule="auto"/>
              <w:rPr>
                <w:b w:val="0"/>
                <w:bCs w:val="0"/>
              </w:rPr>
            </w:pPr>
            <w:proofErr w:type="spellStart"/>
            <w:r w:rsidRPr="00D612E5">
              <w:rPr>
                <w:b w:val="0"/>
                <w:bCs w:val="0"/>
              </w:rPr>
              <w:t>TotalAl_mgkg</w:t>
            </w:r>
            <w:proofErr w:type="spellEnd"/>
          </w:p>
        </w:tc>
        <w:tc>
          <w:tcPr>
            <w:tcW w:w="1914" w:type="dxa"/>
          </w:tcPr>
          <w:p w14:paraId="01DC9C06" w14:textId="6A7907F6" w:rsidR="00A84EDC" w:rsidRPr="00851D3A"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851D3A">
              <w:t>Total litter aluminium (by nitric acid digestion)</w:t>
            </w:r>
          </w:p>
        </w:tc>
        <w:tc>
          <w:tcPr>
            <w:tcW w:w="1276" w:type="dxa"/>
          </w:tcPr>
          <w:p w14:paraId="075A46A2" w14:textId="72D51B1F"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w:t>
            </w:r>
            <w:r w:rsidR="005C0765">
              <w:t>litter</w:t>
            </w:r>
          </w:p>
        </w:tc>
        <w:tc>
          <w:tcPr>
            <w:tcW w:w="1418" w:type="dxa"/>
          </w:tcPr>
          <w:p w14:paraId="2D546E07" w14:textId="1389A30A" w:rsidR="00A84EDC" w:rsidRPr="00190CA3" w:rsidRDefault="00171B09" w:rsidP="00A84EDC">
            <w:pPr>
              <w:spacing w:after="80" w:line="264" w:lineRule="auto"/>
              <w:cnfStyle w:val="000000000000" w:firstRow="0" w:lastRow="0" w:firstColumn="0" w:lastColumn="0" w:oddVBand="0" w:evenVBand="0" w:oddHBand="0" w:evenHBand="0" w:firstRowFirstColumn="0" w:firstRowLastColumn="0" w:lastRowFirstColumn="0" w:lastRowLastColumn="0"/>
            </w:pPr>
            <w:r>
              <w:t>0.292</w:t>
            </w:r>
          </w:p>
        </w:tc>
        <w:tc>
          <w:tcPr>
            <w:tcW w:w="2692" w:type="dxa"/>
          </w:tcPr>
          <w:p w14:paraId="1B0DBD5B"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320FC73E"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42E13FD5" w14:textId="77777777" w:rsidR="00A84EDC" w:rsidRPr="00D612E5" w:rsidRDefault="00A84EDC" w:rsidP="00A84EDC">
            <w:pPr>
              <w:spacing w:after="80" w:line="264" w:lineRule="auto"/>
              <w:rPr>
                <w:b w:val="0"/>
                <w:bCs w:val="0"/>
              </w:rPr>
            </w:pPr>
            <w:proofErr w:type="spellStart"/>
            <w:r w:rsidRPr="00D612E5">
              <w:rPr>
                <w:b w:val="0"/>
                <w:bCs w:val="0"/>
              </w:rPr>
              <w:lastRenderedPageBreak/>
              <w:t>TotalAs_mgkg</w:t>
            </w:r>
            <w:proofErr w:type="spellEnd"/>
          </w:p>
        </w:tc>
        <w:tc>
          <w:tcPr>
            <w:tcW w:w="1914" w:type="dxa"/>
          </w:tcPr>
          <w:p w14:paraId="565AA8D1" w14:textId="2D2B0D52"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034D1F">
              <w:t xml:space="preserve">Total </w:t>
            </w:r>
            <w:r>
              <w:t>litter</w:t>
            </w:r>
            <w:r w:rsidRPr="00034D1F">
              <w:t xml:space="preserve"> </w:t>
            </w:r>
            <w:r>
              <w:t>a</w:t>
            </w:r>
            <w:r w:rsidRPr="00034D1F">
              <w:t xml:space="preserve">rsenic (by </w:t>
            </w:r>
            <w:r>
              <w:t>nitric acid</w:t>
            </w:r>
            <w:r w:rsidRPr="00034D1F">
              <w:t xml:space="preserve"> digestion)</w:t>
            </w:r>
          </w:p>
        </w:tc>
        <w:tc>
          <w:tcPr>
            <w:tcW w:w="1276" w:type="dxa"/>
          </w:tcPr>
          <w:p w14:paraId="6F0B3CFA" w14:textId="1894F12F"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1D2F47F8" w14:textId="2DE22F13" w:rsidR="00A84EDC" w:rsidRPr="00190CA3" w:rsidRDefault="00171B09" w:rsidP="00A84EDC">
            <w:pPr>
              <w:spacing w:after="80" w:line="264" w:lineRule="auto"/>
              <w:cnfStyle w:val="000000000000" w:firstRow="0" w:lastRow="0" w:firstColumn="0" w:lastColumn="0" w:oddVBand="0" w:evenVBand="0" w:oddHBand="0" w:evenHBand="0" w:firstRowFirstColumn="0" w:firstRowLastColumn="0" w:lastRowFirstColumn="0" w:lastRowLastColumn="0"/>
            </w:pPr>
            <w:r>
              <w:t>0.399</w:t>
            </w:r>
          </w:p>
        </w:tc>
        <w:tc>
          <w:tcPr>
            <w:tcW w:w="2692" w:type="dxa"/>
          </w:tcPr>
          <w:p w14:paraId="39E8C664"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4369E6C7"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225B51FE" w14:textId="77777777" w:rsidR="00A84EDC" w:rsidRPr="00D612E5" w:rsidRDefault="00A84EDC" w:rsidP="00A84EDC">
            <w:pPr>
              <w:spacing w:after="80" w:line="264" w:lineRule="auto"/>
              <w:rPr>
                <w:b w:val="0"/>
                <w:bCs w:val="0"/>
              </w:rPr>
            </w:pPr>
            <w:proofErr w:type="spellStart"/>
            <w:r w:rsidRPr="00D612E5">
              <w:rPr>
                <w:b w:val="0"/>
                <w:bCs w:val="0"/>
              </w:rPr>
              <w:t>TotalBa_mgkg</w:t>
            </w:r>
            <w:proofErr w:type="spellEnd"/>
          </w:p>
        </w:tc>
        <w:tc>
          <w:tcPr>
            <w:tcW w:w="1914" w:type="dxa"/>
          </w:tcPr>
          <w:p w14:paraId="24654728" w14:textId="024831AB"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5A569E">
              <w:t xml:space="preserve">Total litter barium (by </w:t>
            </w:r>
            <w:r>
              <w:t>nitric acid</w:t>
            </w:r>
            <w:r w:rsidRPr="005A569E">
              <w:t xml:space="preserve"> digestion)</w:t>
            </w:r>
          </w:p>
        </w:tc>
        <w:tc>
          <w:tcPr>
            <w:tcW w:w="1276" w:type="dxa"/>
          </w:tcPr>
          <w:p w14:paraId="5C6780C1" w14:textId="70EA5732"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09C340F0" w14:textId="09E84D7B" w:rsidR="00A84EDC" w:rsidRPr="00190CA3" w:rsidRDefault="00171B09" w:rsidP="00A84EDC">
            <w:pPr>
              <w:spacing w:after="80" w:line="264" w:lineRule="auto"/>
              <w:cnfStyle w:val="000000000000" w:firstRow="0" w:lastRow="0" w:firstColumn="0" w:lastColumn="0" w:oddVBand="0" w:evenVBand="0" w:oddHBand="0" w:evenHBand="0" w:firstRowFirstColumn="0" w:firstRowLastColumn="0" w:lastRowFirstColumn="0" w:lastRowLastColumn="0"/>
            </w:pPr>
            <w:r>
              <w:t>0.002</w:t>
            </w:r>
          </w:p>
        </w:tc>
        <w:tc>
          <w:tcPr>
            <w:tcW w:w="2692" w:type="dxa"/>
          </w:tcPr>
          <w:p w14:paraId="229EDBFB"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52637E6C"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50C73BC8" w14:textId="77777777" w:rsidR="00A84EDC" w:rsidRPr="00D612E5" w:rsidRDefault="00A84EDC" w:rsidP="00A84EDC">
            <w:pPr>
              <w:spacing w:after="80" w:line="264" w:lineRule="auto"/>
              <w:rPr>
                <w:b w:val="0"/>
                <w:bCs w:val="0"/>
              </w:rPr>
            </w:pPr>
            <w:proofErr w:type="spellStart"/>
            <w:r w:rsidRPr="00D612E5">
              <w:rPr>
                <w:b w:val="0"/>
                <w:bCs w:val="0"/>
              </w:rPr>
              <w:t>TotalCa_mgkg</w:t>
            </w:r>
            <w:proofErr w:type="spellEnd"/>
          </w:p>
        </w:tc>
        <w:tc>
          <w:tcPr>
            <w:tcW w:w="1914" w:type="dxa"/>
          </w:tcPr>
          <w:p w14:paraId="064D392F" w14:textId="0973986B"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B74990">
              <w:t xml:space="preserve">Total litter calcium (by </w:t>
            </w:r>
            <w:r>
              <w:t>nitric acid</w:t>
            </w:r>
            <w:r w:rsidRPr="005A569E">
              <w:t xml:space="preserve"> </w:t>
            </w:r>
            <w:r w:rsidRPr="00B74990">
              <w:t>digestion)</w:t>
            </w:r>
          </w:p>
        </w:tc>
        <w:tc>
          <w:tcPr>
            <w:tcW w:w="1276" w:type="dxa"/>
          </w:tcPr>
          <w:p w14:paraId="5B97652A" w14:textId="0BFC050B"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5A10D2B9" w14:textId="0CAB4472" w:rsidR="00A84EDC" w:rsidRPr="00190CA3" w:rsidRDefault="00171B09" w:rsidP="00A84EDC">
            <w:pPr>
              <w:spacing w:after="80" w:line="264" w:lineRule="auto"/>
              <w:cnfStyle w:val="000000000000" w:firstRow="0" w:lastRow="0" w:firstColumn="0" w:lastColumn="0" w:oddVBand="0" w:evenVBand="0" w:oddHBand="0" w:evenHBand="0" w:firstRowFirstColumn="0" w:firstRowLastColumn="0" w:lastRowFirstColumn="0" w:lastRowLastColumn="0"/>
            </w:pPr>
            <w:r>
              <w:t>0.090</w:t>
            </w:r>
          </w:p>
        </w:tc>
        <w:tc>
          <w:tcPr>
            <w:tcW w:w="2692" w:type="dxa"/>
          </w:tcPr>
          <w:p w14:paraId="5270F493"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62E98722"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4DF5D8F7" w14:textId="77777777" w:rsidR="00A84EDC" w:rsidRPr="00D612E5" w:rsidRDefault="00A84EDC" w:rsidP="00A84EDC">
            <w:pPr>
              <w:spacing w:after="80" w:line="264" w:lineRule="auto"/>
              <w:rPr>
                <w:b w:val="0"/>
                <w:bCs w:val="0"/>
              </w:rPr>
            </w:pPr>
            <w:proofErr w:type="spellStart"/>
            <w:r w:rsidRPr="00D612E5">
              <w:rPr>
                <w:b w:val="0"/>
                <w:bCs w:val="0"/>
              </w:rPr>
              <w:t>TotalCd_mgkg</w:t>
            </w:r>
            <w:proofErr w:type="spellEnd"/>
          </w:p>
        </w:tc>
        <w:tc>
          <w:tcPr>
            <w:tcW w:w="1914" w:type="dxa"/>
          </w:tcPr>
          <w:p w14:paraId="6B914C80" w14:textId="6560F580"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B74990">
              <w:t xml:space="preserve">Total litter cadmium (by </w:t>
            </w:r>
            <w:r>
              <w:t>nitric acid</w:t>
            </w:r>
            <w:r w:rsidRPr="005A569E">
              <w:t xml:space="preserve"> </w:t>
            </w:r>
            <w:r w:rsidRPr="00B74990">
              <w:t>digestion)</w:t>
            </w:r>
          </w:p>
        </w:tc>
        <w:tc>
          <w:tcPr>
            <w:tcW w:w="1276" w:type="dxa"/>
          </w:tcPr>
          <w:p w14:paraId="4030C35C" w14:textId="4663BB60"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29C379D0" w14:textId="40C20640" w:rsidR="00A84EDC" w:rsidRPr="00190CA3" w:rsidRDefault="00171B09" w:rsidP="00A84EDC">
            <w:pPr>
              <w:spacing w:after="80" w:line="264" w:lineRule="auto"/>
              <w:cnfStyle w:val="000000000000" w:firstRow="0" w:lastRow="0" w:firstColumn="0" w:lastColumn="0" w:oddVBand="0" w:evenVBand="0" w:oddHBand="0" w:evenHBand="0" w:firstRowFirstColumn="0" w:firstRowLastColumn="0" w:lastRowFirstColumn="0" w:lastRowLastColumn="0"/>
            </w:pPr>
            <w:r>
              <w:t>0.035</w:t>
            </w:r>
          </w:p>
        </w:tc>
        <w:tc>
          <w:tcPr>
            <w:tcW w:w="2692" w:type="dxa"/>
          </w:tcPr>
          <w:p w14:paraId="4B24EECA"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2D43ADA5"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33F215B1" w14:textId="77777777" w:rsidR="00A84EDC" w:rsidRPr="00D612E5" w:rsidRDefault="00A84EDC" w:rsidP="00A84EDC">
            <w:pPr>
              <w:spacing w:after="80" w:line="264" w:lineRule="auto"/>
              <w:rPr>
                <w:b w:val="0"/>
                <w:bCs w:val="0"/>
              </w:rPr>
            </w:pPr>
            <w:proofErr w:type="spellStart"/>
            <w:r w:rsidRPr="00D612E5">
              <w:rPr>
                <w:b w:val="0"/>
                <w:bCs w:val="0"/>
              </w:rPr>
              <w:t>TotalCo_mgkg</w:t>
            </w:r>
            <w:proofErr w:type="spellEnd"/>
          </w:p>
        </w:tc>
        <w:tc>
          <w:tcPr>
            <w:tcW w:w="1914" w:type="dxa"/>
          </w:tcPr>
          <w:p w14:paraId="6937082E" w14:textId="31A30C9F"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B74990">
              <w:t xml:space="preserve">Total litter cobalt (by </w:t>
            </w:r>
            <w:r>
              <w:t>nitric acid</w:t>
            </w:r>
            <w:r w:rsidRPr="005A569E">
              <w:t xml:space="preserve"> </w:t>
            </w:r>
            <w:r w:rsidRPr="00B74990">
              <w:t>digestion)</w:t>
            </w:r>
          </w:p>
        </w:tc>
        <w:tc>
          <w:tcPr>
            <w:tcW w:w="1276" w:type="dxa"/>
          </w:tcPr>
          <w:p w14:paraId="7F41C797" w14:textId="6A5D311F"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1992E7DD" w14:textId="4B4BC3CC" w:rsidR="00A84EDC" w:rsidRPr="00190CA3" w:rsidRDefault="00E56B44" w:rsidP="00A84EDC">
            <w:pPr>
              <w:spacing w:after="80" w:line="264" w:lineRule="auto"/>
              <w:cnfStyle w:val="000000000000" w:firstRow="0" w:lastRow="0" w:firstColumn="0" w:lastColumn="0" w:oddVBand="0" w:evenVBand="0" w:oddHBand="0" w:evenHBand="0" w:firstRowFirstColumn="0" w:firstRowLastColumn="0" w:lastRowFirstColumn="0" w:lastRowLastColumn="0"/>
            </w:pPr>
            <w:r>
              <w:t>0.024</w:t>
            </w:r>
          </w:p>
        </w:tc>
        <w:tc>
          <w:tcPr>
            <w:tcW w:w="2692" w:type="dxa"/>
          </w:tcPr>
          <w:p w14:paraId="33D5D470"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53924A2D"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18696E6E" w14:textId="77777777" w:rsidR="00A84EDC" w:rsidRPr="00D612E5" w:rsidRDefault="00A84EDC" w:rsidP="00A84EDC">
            <w:pPr>
              <w:spacing w:after="80" w:line="264" w:lineRule="auto"/>
              <w:rPr>
                <w:b w:val="0"/>
                <w:bCs w:val="0"/>
              </w:rPr>
            </w:pPr>
            <w:proofErr w:type="spellStart"/>
            <w:r w:rsidRPr="00D612E5">
              <w:rPr>
                <w:b w:val="0"/>
                <w:bCs w:val="0"/>
              </w:rPr>
              <w:t>TotalCr_mgkg</w:t>
            </w:r>
            <w:proofErr w:type="spellEnd"/>
          </w:p>
        </w:tc>
        <w:tc>
          <w:tcPr>
            <w:tcW w:w="1914" w:type="dxa"/>
          </w:tcPr>
          <w:p w14:paraId="1FBE437C" w14:textId="3411011F"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034D1F">
              <w:t xml:space="preserve">Total </w:t>
            </w:r>
            <w:r>
              <w:t>litter</w:t>
            </w:r>
            <w:r w:rsidRPr="00034D1F">
              <w:t xml:space="preserve"> </w:t>
            </w:r>
            <w:r>
              <w:t>c</w:t>
            </w:r>
            <w:r w:rsidRPr="00034D1F">
              <w:t xml:space="preserve">hromium (by </w:t>
            </w:r>
            <w:r>
              <w:t>nitric acid</w:t>
            </w:r>
            <w:r w:rsidRPr="005A569E">
              <w:t xml:space="preserve"> </w:t>
            </w:r>
            <w:r w:rsidRPr="00034D1F">
              <w:t>digestion)</w:t>
            </w:r>
          </w:p>
        </w:tc>
        <w:tc>
          <w:tcPr>
            <w:tcW w:w="1276" w:type="dxa"/>
          </w:tcPr>
          <w:p w14:paraId="612FB77F" w14:textId="6E5E10E6"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7E9F7FF7" w14:textId="02A1973B" w:rsidR="00A84EDC" w:rsidRPr="00190CA3" w:rsidRDefault="00E56B44" w:rsidP="00A84EDC">
            <w:pPr>
              <w:spacing w:after="80" w:line="264" w:lineRule="auto"/>
              <w:cnfStyle w:val="000000000000" w:firstRow="0" w:lastRow="0" w:firstColumn="0" w:lastColumn="0" w:oddVBand="0" w:evenVBand="0" w:oddHBand="0" w:evenHBand="0" w:firstRowFirstColumn="0" w:firstRowLastColumn="0" w:lastRowFirstColumn="0" w:lastRowLastColumn="0"/>
            </w:pPr>
            <w:r>
              <w:t>0.019</w:t>
            </w:r>
          </w:p>
        </w:tc>
        <w:tc>
          <w:tcPr>
            <w:tcW w:w="2692" w:type="dxa"/>
          </w:tcPr>
          <w:p w14:paraId="47FD1819"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0C2D2165"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2E348B0C" w14:textId="77777777" w:rsidR="00A84EDC" w:rsidRPr="00D612E5" w:rsidRDefault="00A84EDC" w:rsidP="00A84EDC">
            <w:pPr>
              <w:spacing w:after="80" w:line="264" w:lineRule="auto"/>
              <w:rPr>
                <w:b w:val="0"/>
                <w:bCs w:val="0"/>
              </w:rPr>
            </w:pPr>
            <w:proofErr w:type="spellStart"/>
            <w:r w:rsidRPr="00D612E5">
              <w:rPr>
                <w:b w:val="0"/>
                <w:bCs w:val="0"/>
              </w:rPr>
              <w:t>TotalCu_mgkg</w:t>
            </w:r>
            <w:proofErr w:type="spellEnd"/>
          </w:p>
        </w:tc>
        <w:tc>
          <w:tcPr>
            <w:tcW w:w="1914" w:type="dxa"/>
          </w:tcPr>
          <w:p w14:paraId="30C71803" w14:textId="35853854"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5A569E">
              <w:t xml:space="preserve">Total litter copper (by </w:t>
            </w:r>
            <w:r>
              <w:t>nitric acid</w:t>
            </w:r>
            <w:r w:rsidRPr="005A569E">
              <w:t xml:space="preserve"> digestion)</w:t>
            </w:r>
          </w:p>
        </w:tc>
        <w:tc>
          <w:tcPr>
            <w:tcW w:w="1276" w:type="dxa"/>
          </w:tcPr>
          <w:p w14:paraId="60F0FDF5" w14:textId="10AB7001"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184B9C2A" w14:textId="5F0ECFD8" w:rsidR="00A84EDC" w:rsidRPr="00190CA3" w:rsidRDefault="00E56B44" w:rsidP="00A84EDC">
            <w:pPr>
              <w:spacing w:after="80" w:line="264" w:lineRule="auto"/>
              <w:cnfStyle w:val="000000000000" w:firstRow="0" w:lastRow="0" w:firstColumn="0" w:lastColumn="0" w:oddVBand="0" w:evenVBand="0" w:oddHBand="0" w:evenHBand="0" w:firstRowFirstColumn="0" w:firstRowLastColumn="0" w:lastRowFirstColumn="0" w:lastRowLastColumn="0"/>
            </w:pPr>
            <w:r>
              <w:t>0.043</w:t>
            </w:r>
          </w:p>
        </w:tc>
        <w:tc>
          <w:tcPr>
            <w:tcW w:w="2692" w:type="dxa"/>
          </w:tcPr>
          <w:p w14:paraId="27B2A9E9"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7E9EA49E"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3A66D9B0" w14:textId="77777777" w:rsidR="00A84EDC" w:rsidRPr="00D612E5" w:rsidRDefault="00A84EDC" w:rsidP="00A84EDC">
            <w:pPr>
              <w:spacing w:after="80" w:line="264" w:lineRule="auto"/>
              <w:rPr>
                <w:b w:val="0"/>
                <w:bCs w:val="0"/>
              </w:rPr>
            </w:pPr>
            <w:proofErr w:type="spellStart"/>
            <w:r w:rsidRPr="00D612E5">
              <w:rPr>
                <w:b w:val="0"/>
                <w:bCs w:val="0"/>
              </w:rPr>
              <w:t>TotalFe_mgkg</w:t>
            </w:r>
            <w:proofErr w:type="spellEnd"/>
          </w:p>
        </w:tc>
        <w:tc>
          <w:tcPr>
            <w:tcW w:w="1914" w:type="dxa"/>
          </w:tcPr>
          <w:p w14:paraId="16B9FF0B" w14:textId="5FA476DA"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034D1F">
              <w:t xml:space="preserve">Total </w:t>
            </w:r>
            <w:r>
              <w:t>litter</w:t>
            </w:r>
            <w:r w:rsidRPr="00034D1F">
              <w:t xml:space="preserve"> </w:t>
            </w:r>
            <w:r>
              <w:t>i</w:t>
            </w:r>
            <w:r w:rsidRPr="00034D1F">
              <w:t xml:space="preserve">ron (by </w:t>
            </w:r>
            <w:r>
              <w:t>nitric acid</w:t>
            </w:r>
            <w:r w:rsidRPr="005A569E">
              <w:t xml:space="preserve"> </w:t>
            </w:r>
            <w:r w:rsidRPr="00034D1F">
              <w:t>digestion)</w:t>
            </w:r>
          </w:p>
        </w:tc>
        <w:tc>
          <w:tcPr>
            <w:tcW w:w="1276" w:type="dxa"/>
          </w:tcPr>
          <w:p w14:paraId="787A151F" w14:textId="0E47BB11"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7E893514" w14:textId="743BCA4E" w:rsidR="00A84EDC" w:rsidRPr="00190CA3" w:rsidRDefault="00E56B44" w:rsidP="00A84EDC">
            <w:pPr>
              <w:spacing w:after="80" w:line="264" w:lineRule="auto"/>
              <w:cnfStyle w:val="000000000000" w:firstRow="0" w:lastRow="0" w:firstColumn="0" w:lastColumn="0" w:oddVBand="0" w:evenVBand="0" w:oddHBand="0" w:evenHBand="0" w:firstRowFirstColumn="0" w:firstRowLastColumn="0" w:lastRowFirstColumn="0" w:lastRowLastColumn="0"/>
            </w:pPr>
            <w:r>
              <w:t>0.045</w:t>
            </w:r>
          </w:p>
        </w:tc>
        <w:tc>
          <w:tcPr>
            <w:tcW w:w="2692" w:type="dxa"/>
          </w:tcPr>
          <w:p w14:paraId="70C632FA"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3F2EC385"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271E2EB8" w14:textId="77777777" w:rsidR="00A84EDC" w:rsidRPr="00D612E5" w:rsidRDefault="00A84EDC" w:rsidP="00A84EDC">
            <w:pPr>
              <w:spacing w:after="80" w:line="264" w:lineRule="auto"/>
              <w:rPr>
                <w:b w:val="0"/>
                <w:bCs w:val="0"/>
              </w:rPr>
            </w:pPr>
            <w:proofErr w:type="spellStart"/>
            <w:r w:rsidRPr="00D612E5">
              <w:rPr>
                <w:b w:val="0"/>
                <w:bCs w:val="0"/>
              </w:rPr>
              <w:t>TotalK_mgkg</w:t>
            </w:r>
            <w:proofErr w:type="spellEnd"/>
          </w:p>
        </w:tc>
        <w:tc>
          <w:tcPr>
            <w:tcW w:w="1914" w:type="dxa"/>
          </w:tcPr>
          <w:p w14:paraId="4BF32348" w14:textId="4D87F46B"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B74990">
              <w:t xml:space="preserve">Total litter potassium (by reverse </w:t>
            </w:r>
            <w:r>
              <w:t>nitric acid</w:t>
            </w:r>
            <w:r w:rsidRPr="005A569E">
              <w:t xml:space="preserve"> </w:t>
            </w:r>
            <w:r w:rsidRPr="00B74990">
              <w:t>digestion)</w:t>
            </w:r>
          </w:p>
        </w:tc>
        <w:tc>
          <w:tcPr>
            <w:tcW w:w="1276" w:type="dxa"/>
          </w:tcPr>
          <w:p w14:paraId="499D6436" w14:textId="64872189"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361A4A67" w14:textId="68EB3677" w:rsidR="00A84EDC" w:rsidRPr="00190CA3" w:rsidRDefault="00E56B44" w:rsidP="00A84EDC">
            <w:pPr>
              <w:spacing w:after="80" w:line="264" w:lineRule="auto"/>
              <w:cnfStyle w:val="000000000000" w:firstRow="0" w:lastRow="0" w:firstColumn="0" w:lastColumn="0" w:oddVBand="0" w:evenVBand="0" w:oddHBand="0" w:evenHBand="0" w:firstRowFirstColumn="0" w:firstRowLastColumn="0" w:lastRowFirstColumn="0" w:lastRowLastColumn="0"/>
            </w:pPr>
            <w:r>
              <w:t>2.4</w:t>
            </w:r>
            <w:r w:rsidR="00E407E1">
              <w:t>3</w:t>
            </w:r>
            <w:r>
              <w:t>1</w:t>
            </w:r>
          </w:p>
        </w:tc>
        <w:tc>
          <w:tcPr>
            <w:tcW w:w="2692" w:type="dxa"/>
          </w:tcPr>
          <w:p w14:paraId="29A522A4"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7A67858B"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000FAC46" w14:textId="77777777" w:rsidR="00A84EDC" w:rsidRPr="00D612E5" w:rsidRDefault="00A84EDC" w:rsidP="00A84EDC">
            <w:pPr>
              <w:spacing w:after="80" w:line="264" w:lineRule="auto"/>
              <w:rPr>
                <w:b w:val="0"/>
                <w:bCs w:val="0"/>
              </w:rPr>
            </w:pPr>
            <w:proofErr w:type="spellStart"/>
            <w:r w:rsidRPr="00D612E5">
              <w:rPr>
                <w:b w:val="0"/>
                <w:bCs w:val="0"/>
              </w:rPr>
              <w:t>TotalLi_mgkg</w:t>
            </w:r>
            <w:proofErr w:type="spellEnd"/>
          </w:p>
        </w:tc>
        <w:tc>
          <w:tcPr>
            <w:tcW w:w="1914" w:type="dxa"/>
          </w:tcPr>
          <w:p w14:paraId="74509C91" w14:textId="0A177A2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5A569E">
              <w:t xml:space="preserve">Total litter lithium (by </w:t>
            </w:r>
            <w:r>
              <w:t>nitric acid</w:t>
            </w:r>
            <w:r w:rsidRPr="005A569E">
              <w:t xml:space="preserve"> digestion)</w:t>
            </w:r>
          </w:p>
        </w:tc>
        <w:tc>
          <w:tcPr>
            <w:tcW w:w="1276" w:type="dxa"/>
          </w:tcPr>
          <w:p w14:paraId="53936E26" w14:textId="3D2B80CF"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59F578A7" w14:textId="3C1F04AE" w:rsidR="00A84EDC" w:rsidRPr="00190CA3" w:rsidRDefault="00E247E9" w:rsidP="00A84EDC">
            <w:pPr>
              <w:spacing w:after="80" w:line="264" w:lineRule="auto"/>
              <w:cnfStyle w:val="000000000000" w:firstRow="0" w:lastRow="0" w:firstColumn="0" w:lastColumn="0" w:oddVBand="0" w:evenVBand="0" w:oddHBand="0" w:evenHBand="0" w:firstRowFirstColumn="0" w:firstRowLastColumn="0" w:lastRowFirstColumn="0" w:lastRowLastColumn="0"/>
            </w:pPr>
            <w:r>
              <w:t>0.005</w:t>
            </w:r>
          </w:p>
        </w:tc>
        <w:tc>
          <w:tcPr>
            <w:tcW w:w="2692" w:type="dxa"/>
          </w:tcPr>
          <w:p w14:paraId="39227822"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4BF21DA8"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707B137D" w14:textId="77777777" w:rsidR="00A84EDC" w:rsidRPr="00D612E5" w:rsidRDefault="00A84EDC" w:rsidP="00A84EDC">
            <w:pPr>
              <w:spacing w:after="80" w:line="264" w:lineRule="auto"/>
              <w:rPr>
                <w:b w:val="0"/>
                <w:bCs w:val="0"/>
              </w:rPr>
            </w:pPr>
            <w:proofErr w:type="spellStart"/>
            <w:r w:rsidRPr="00D612E5">
              <w:rPr>
                <w:b w:val="0"/>
                <w:bCs w:val="0"/>
              </w:rPr>
              <w:lastRenderedPageBreak/>
              <w:t>TotalMg_mgkg</w:t>
            </w:r>
            <w:proofErr w:type="spellEnd"/>
          </w:p>
        </w:tc>
        <w:tc>
          <w:tcPr>
            <w:tcW w:w="1914" w:type="dxa"/>
          </w:tcPr>
          <w:p w14:paraId="3CA79520" w14:textId="7ADC3F6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B74990">
              <w:t xml:space="preserve">Total litter magnesium (by </w:t>
            </w:r>
            <w:r>
              <w:t>nitric acid</w:t>
            </w:r>
            <w:r w:rsidRPr="005A569E">
              <w:t xml:space="preserve"> </w:t>
            </w:r>
            <w:r w:rsidRPr="00B74990">
              <w:t>digestion)</w:t>
            </w:r>
          </w:p>
        </w:tc>
        <w:tc>
          <w:tcPr>
            <w:tcW w:w="1276" w:type="dxa"/>
          </w:tcPr>
          <w:p w14:paraId="0410CA11" w14:textId="1E83F98E"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13248EB3" w14:textId="36BBEA73" w:rsidR="00A84EDC" w:rsidRPr="00190CA3" w:rsidRDefault="00E247E9" w:rsidP="00A84EDC">
            <w:pPr>
              <w:spacing w:after="80" w:line="264" w:lineRule="auto"/>
              <w:cnfStyle w:val="000000000000" w:firstRow="0" w:lastRow="0" w:firstColumn="0" w:lastColumn="0" w:oddVBand="0" w:evenVBand="0" w:oddHBand="0" w:evenHBand="0" w:firstRowFirstColumn="0" w:firstRowLastColumn="0" w:lastRowFirstColumn="0" w:lastRowLastColumn="0"/>
            </w:pPr>
            <w:r>
              <w:t>0.004</w:t>
            </w:r>
          </w:p>
        </w:tc>
        <w:tc>
          <w:tcPr>
            <w:tcW w:w="2692" w:type="dxa"/>
          </w:tcPr>
          <w:p w14:paraId="7C83160E"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38B93B9A"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22689890" w14:textId="77777777" w:rsidR="00A84EDC" w:rsidRPr="00D612E5" w:rsidRDefault="00A84EDC" w:rsidP="00A84EDC">
            <w:pPr>
              <w:spacing w:after="80" w:line="264" w:lineRule="auto"/>
              <w:rPr>
                <w:b w:val="0"/>
                <w:bCs w:val="0"/>
              </w:rPr>
            </w:pPr>
            <w:proofErr w:type="spellStart"/>
            <w:r w:rsidRPr="00D612E5">
              <w:rPr>
                <w:b w:val="0"/>
                <w:bCs w:val="0"/>
              </w:rPr>
              <w:t>TotalMn_mgkg</w:t>
            </w:r>
            <w:proofErr w:type="spellEnd"/>
          </w:p>
        </w:tc>
        <w:tc>
          <w:tcPr>
            <w:tcW w:w="1914" w:type="dxa"/>
          </w:tcPr>
          <w:p w14:paraId="21B1A0AF" w14:textId="3BC5D92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B74990">
              <w:t xml:space="preserve">Total litter manganese (by </w:t>
            </w:r>
            <w:r>
              <w:t>nitric acid</w:t>
            </w:r>
            <w:r w:rsidRPr="005A569E">
              <w:t xml:space="preserve"> </w:t>
            </w:r>
            <w:r w:rsidRPr="00B74990">
              <w:t>digestion)</w:t>
            </w:r>
          </w:p>
        </w:tc>
        <w:tc>
          <w:tcPr>
            <w:tcW w:w="1276" w:type="dxa"/>
          </w:tcPr>
          <w:p w14:paraId="366E2148" w14:textId="2CAFAC66"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39FF9A7A" w14:textId="50CC7EA8" w:rsidR="00A84EDC" w:rsidRPr="00190CA3" w:rsidRDefault="00E247E9" w:rsidP="00A84EDC">
            <w:pPr>
              <w:spacing w:after="80" w:line="264" w:lineRule="auto"/>
              <w:cnfStyle w:val="000000000000" w:firstRow="0" w:lastRow="0" w:firstColumn="0" w:lastColumn="0" w:oddVBand="0" w:evenVBand="0" w:oddHBand="0" w:evenHBand="0" w:firstRowFirstColumn="0" w:firstRowLastColumn="0" w:lastRowFirstColumn="0" w:lastRowLastColumn="0"/>
            </w:pPr>
            <w:r>
              <w:t>0.006</w:t>
            </w:r>
          </w:p>
        </w:tc>
        <w:tc>
          <w:tcPr>
            <w:tcW w:w="2692" w:type="dxa"/>
          </w:tcPr>
          <w:p w14:paraId="1DD61390"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29BB1463"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353056F1" w14:textId="77777777" w:rsidR="00A84EDC" w:rsidRPr="00D612E5" w:rsidRDefault="00A84EDC" w:rsidP="00A84EDC">
            <w:pPr>
              <w:spacing w:after="80" w:line="264" w:lineRule="auto"/>
              <w:rPr>
                <w:b w:val="0"/>
                <w:bCs w:val="0"/>
              </w:rPr>
            </w:pPr>
            <w:proofErr w:type="spellStart"/>
            <w:r w:rsidRPr="00D612E5">
              <w:rPr>
                <w:b w:val="0"/>
                <w:bCs w:val="0"/>
              </w:rPr>
              <w:t>TotalNa_mgkg</w:t>
            </w:r>
            <w:proofErr w:type="spellEnd"/>
          </w:p>
        </w:tc>
        <w:tc>
          <w:tcPr>
            <w:tcW w:w="1914" w:type="dxa"/>
          </w:tcPr>
          <w:p w14:paraId="1A8426C8" w14:textId="1C71792E"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B74990">
              <w:t xml:space="preserve">Total litter sodium (by </w:t>
            </w:r>
            <w:r>
              <w:t>nitric acid</w:t>
            </w:r>
            <w:r w:rsidRPr="00B74990">
              <w:t xml:space="preserve"> digestion)</w:t>
            </w:r>
          </w:p>
        </w:tc>
        <w:tc>
          <w:tcPr>
            <w:tcW w:w="1276" w:type="dxa"/>
          </w:tcPr>
          <w:p w14:paraId="5AD08838" w14:textId="3DC50435"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0D06A3B7" w14:textId="69AEABF6" w:rsidR="00A84EDC" w:rsidRPr="00190CA3" w:rsidRDefault="00E247E9" w:rsidP="00A84EDC">
            <w:pPr>
              <w:spacing w:after="80" w:line="264" w:lineRule="auto"/>
              <w:cnfStyle w:val="000000000000" w:firstRow="0" w:lastRow="0" w:firstColumn="0" w:lastColumn="0" w:oddVBand="0" w:evenVBand="0" w:oddHBand="0" w:evenHBand="0" w:firstRowFirstColumn="0" w:firstRowLastColumn="0" w:lastRowFirstColumn="0" w:lastRowLastColumn="0"/>
            </w:pPr>
            <w:r>
              <w:t>0.132</w:t>
            </w:r>
          </w:p>
        </w:tc>
        <w:tc>
          <w:tcPr>
            <w:tcW w:w="2692" w:type="dxa"/>
          </w:tcPr>
          <w:p w14:paraId="52C34F03"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0ECE50A8"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0909DBD5" w14:textId="77777777" w:rsidR="00A84EDC" w:rsidRPr="00D612E5" w:rsidRDefault="00A84EDC" w:rsidP="00A84EDC">
            <w:pPr>
              <w:spacing w:after="80" w:line="264" w:lineRule="auto"/>
              <w:rPr>
                <w:b w:val="0"/>
                <w:bCs w:val="0"/>
              </w:rPr>
            </w:pPr>
            <w:proofErr w:type="spellStart"/>
            <w:r w:rsidRPr="00D612E5">
              <w:rPr>
                <w:b w:val="0"/>
                <w:bCs w:val="0"/>
              </w:rPr>
              <w:t>TotalNi_mgkg</w:t>
            </w:r>
            <w:proofErr w:type="spellEnd"/>
          </w:p>
        </w:tc>
        <w:tc>
          <w:tcPr>
            <w:tcW w:w="1914" w:type="dxa"/>
          </w:tcPr>
          <w:p w14:paraId="5A4320E4" w14:textId="3CB935E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5A569E">
              <w:t xml:space="preserve">Total litter nickel (by </w:t>
            </w:r>
            <w:r>
              <w:t>nitric acid</w:t>
            </w:r>
            <w:r w:rsidRPr="005A569E">
              <w:t xml:space="preserve"> digestion)</w:t>
            </w:r>
          </w:p>
        </w:tc>
        <w:tc>
          <w:tcPr>
            <w:tcW w:w="1276" w:type="dxa"/>
          </w:tcPr>
          <w:p w14:paraId="5C51B29A" w14:textId="7816855F"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453DADBD" w14:textId="1F9952F1" w:rsidR="00A84EDC" w:rsidRPr="00190CA3" w:rsidRDefault="008C2DEB" w:rsidP="00A84EDC">
            <w:pPr>
              <w:spacing w:after="80" w:line="264" w:lineRule="auto"/>
              <w:cnfStyle w:val="000000000000" w:firstRow="0" w:lastRow="0" w:firstColumn="0" w:lastColumn="0" w:oddVBand="0" w:evenVBand="0" w:oddHBand="0" w:evenHBand="0" w:firstRowFirstColumn="0" w:firstRowLastColumn="0" w:lastRowFirstColumn="0" w:lastRowLastColumn="0"/>
            </w:pPr>
            <w:r>
              <w:t>0.030</w:t>
            </w:r>
          </w:p>
        </w:tc>
        <w:tc>
          <w:tcPr>
            <w:tcW w:w="2692" w:type="dxa"/>
          </w:tcPr>
          <w:p w14:paraId="6A3F05CC"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700CD498"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1BF905F0" w14:textId="77777777" w:rsidR="00A84EDC" w:rsidRPr="00D612E5" w:rsidRDefault="00A84EDC" w:rsidP="00A84EDC">
            <w:pPr>
              <w:spacing w:after="80" w:line="264" w:lineRule="auto"/>
              <w:rPr>
                <w:b w:val="0"/>
                <w:bCs w:val="0"/>
              </w:rPr>
            </w:pPr>
            <w:proofErr w:type="spellStart"/>
            <w:r w:rsidRPr="00D612E5">
              <w:rPr>
                <w:b w:val="0"/>
                <w:bCs w:val="0"/>
              </w:rPr>
              <w:t>TotalP_mgkg</w:t>
            </w:r>
            <w:proofErr w:type="spellEnd"/>
          </w:p>
        </w:tc>
        <w:tc>
          <w:tcPr>
            <w:tcW w:w="1914" w:type="dxa"/>
          </w:tcPr>
          <w:p w14:paraId="3B6597E9" w14:textId="7AA68744"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2F0417">
              <w:t xml:space="preserve">Total </w:t>
            </w:r>
            <w:r w:rsidRPr="005A569E">
              <w:t>litter</w:t>
            </w:r>
            <w:r>
              <w:t xml:space="preserve"> p</w:t>
            </w:r>
            <w:r w:rsidRPr="002F0417">
              <w:t xml:space="preserve">hosphorus (by </w:t>
            </w:r>
            <w:r>
              <w:t>nitric acid</w:t>
            </w:r>
            <w:r w:rsidRPr="005A569E">
              <w:t xml:space="preserve"> </w:t>
            </w:r>
            <w:r w:rsidRPr="002F0417">
              <w:t>digestion)</w:t>
            </w:r>
          </w:p>
        </w:tc>
        <w:tc>
          <w:tcPr>
            <w:tcW w:w="1276" w:type="dxa"/>
          </w:tcPr>
          <w:p w14:paraId="4381A9AD" w14:textId="1FF7A3B8"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60571821" w14:textId="067CD229" w:rsidR="00A84EDC" w:rsidRPr="00190CA3" w:rsidRDefault="008C2DEB" w:rsidP="00A84EDC">
            <w:pPr>
              <w:spacing w:after="80" w:line="264" w:lineRule="auto"/>
              <w:cnfStyle w:val="000000000000" w:firstRow="0" w:lastRow="0" w:firstColumn="0" w:lastColumn="0" w:oddVBand="0" w:evenVBand="0" w:oddHBand="0" w:evenHBand="0" w:firstRowFirstColumn="0" w:firstRowLastColumn="0" w:lastRowFirstColumn="0" w:lastRowLastColumn="0"/>
            </w:pPr>
            <w:r>
              <w:t>0.199</w:t>
            </w:r>
          </w:p>
        </w:tc>
        <w:tc>
          <w:tcPr>
            <w:tcW w:w="2692" w:type="dxa"/>
          </w:tcPr>
          <w:p w14:paraId="0845925E"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41D44C3F"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3744D11E" w14:textId="77777777" w:rsidR="00A84EDC" w:rsidRPr="00D612E5" w:rsidRDefault="00A84EDC" w:rsidP="00A84EDC">
            <w:pPr>
              <w:spacing w:after="80" w:line="264" w:lineRule="auto"/>
              <w:rPr>
                <w:b w:val="0"/>
                <w:bCs w:val="0"/>
              </w:rPr>
            </w:pPr>
            <w:proofErr w:type="spellStart"/>
            <w:r w:rsidRPr="00D612E5">
              <w:rPr>
                <w:b w:val="0"/>
                <w:bCs w:val="0"/>
              </w:rPr>
              <w:t>TotalPb_mgkg</w:t>
            </w:r>
            <w:proofErr w:type="spellEnd"/>
          </w:p>
        </w:tc>
        <w:tc>
          <w:tcPr>
            <w:tcW w:w="1914" w:type="dxa"/>
          </w:tcPr>
          <w:p w14:paraId="66173626" w14:textId="5C747606"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2F0417">
              <w:t xml:space="preserve">Total </w:t>
            </w:r>
            <w:r w:rsidRPr="005A569E">
              <w:t>litter</w:t>
            </w:r>
            <w:r w:rsidRPr="002F0417">
              <w:t xml:space="preserve"> </w:t>
            </w:r>
            <w:r>
              <w:t>l</w:t>
            </w:r>
            <w:r w:rsidRPr="002F0417">
              <w:t xml:space="preserve">ead (by </w:t>
            </w:r>
            <w:r>
              <w:t>nitric acid</w:t>
            </w:r>
            <w:r w:rsidRPr="005A569E">
              <w:t xml:space="preserve"> </w:t>
            </w:r>
            <w:r w:rsidRPr="002F0417">
              <w:t>digestion)</w:t>
            </w:r>
          </w:p>
        </w:tc>
        <w:tc>
          <w:tcPr>
            <w:tcW w:w="1276" w:type="dxa"/>
          </w:tcPr>
          <w:p w14:paraId="2385503C" w14:textId="7D999C4F"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4C63CE03" w14:textId="3D29C89B" w:rsidR="00A84EDC" w:rsidRPr="00190CA3" w:rsidRDefault="008C2DEB" w:rsidP="00A84EDC">
            <w:pPr>
              <w:spacing w:after="80" w:line="264" w:lineRule="auto"/>
              <w:cnfStyle w:val="000000000000" w:firstRow="0" w:lastRow="0" w:firstColumn="0" w:lastColumn="0" w:oddVBand="0" w:evenVBand="0" w:oddHBand="0" w:evenHBand="0" w:firstRowFirstColumn="0" w:firstRowLastColumn="0" w:lastRowFirstColumn="0" w:lastRowLastColumn="0"/>
            </w:pPr>
            <w:r>
              <w:t>0.517</w:t>
            </w:r>
          </w:p>
        </w:tc>
        <w:tc>
          <w:tcPr>
            <w:tcW w:w="2692" w:type="dxa"/>
          </w:tcPr>
          <w:p w14:paraId="2BE3161E"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7CE0FB13"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087DF471" w14:textId="77777777" w:rsidR="00A84EDC" w:rsidRPr="00D612E5" w:rsidRDefault="00A84EDC" w:rsidP="00A84EDC">
            <w:pPr>
              <w:spacing w:after="80" w:line="264" w:lineRule="auto"/>
              <w:rPr>
                <w:b w:val="0"/>
                <w:bCs w:val="0"/>
              </w:rPr>
            </w:pPr>
            <w:proofErr w:type="spellStart"/>
            <w:r w:rsidRPr="00D612E5">
              <w:rPr>
                <w:b w:val="0"/>
                <w:bCs w:val="0"/>
              </w:rPr>
              <w:t>TotalSr_mgkg</w:t>
            </w:r>
            <w:proofErr w:type="spellEnd"/>
          </w:p>
        </w:tc>
        <w:tc>
          <w:tcPr>
            <w:tcW w:w="1914" w:type="dxa"/>
          </w:tcPr>
          <w:p w14:paraId="63174793" w14:textId="1A2E688C"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B74990">
              <w:t xml:space="preserve">Total litter strontium (by </w:t>
            </w:r>
            <w:r>
              <w:t>nitric acid</w:t>
            </w:r>
            <w:r w:rsidRPr="005A569E">
              <w:t xml:space="preserve"> </w:t>
            </w:r>
            <w:r w:rsidRPr="00B74990">
              <w:t>digestion)</w:t>
            </w:r>
          </w:p>
        </w:tc>
        <w:tc>
          <w:tcPr>
            <w:tcW w:w="1276" w:type="dxa"/>
          </w:tcPr>
          <w:p w14:paraId="0F21B8E8" w14:textId="0E085AED"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1BBF6257" w14:textId="28715460" w:rsidR="00A84EDC" w:rsidRPr="00190CA3" w:rsidRDefault="008C2DEB" w:rsidP="00A84EDC">
            <w:pPr>
              <w:spacing w:after="80" w:line="264" w:lineRule="auto"/>
              <w:cnfStyle w:val="000000000000" w:firstRow="0" w:lastRow="0" w:firstColumn="0" w:lastColumn="0" w:oddVBand="0" w:evenVBand="0" w:oddHBand="0" w:evenHBand="0" w:firstRowFirstColumn="0" w:firstRowLastColumn="0" w:lastRowFirstColumn="0" w:lastRowLastColumn="0"/>
            </w:pPr>
            <w:r>
              <w:t>0.002</w:t>
            </w:r>
          </w:p>
        </w:tc>
        <w:tc>
          <w:tcPr>
            <w:tcW w:w="2692" w:type="dxa"/>
          </w:tcPr>
          <w:p w14:paraId="182C7714"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1F183B4C"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5E0D0CAC" w14:textId="77777777" w:rsidR="00A84EDC" w:rsidRPr="00D612E5" w:rsidRDefault="00A84EDC" w:rsidP="00A84EDC">
            <w:pPr>
              <w:spacing w:after="80" w:line="264" w:lineRule="auto"/>
              <w:rPr>
                <w:b w:val="0"/>
                <w:bCs w:val="0"/>
              </w:rPr>
            </w:pPr>
            <w:proofErr w:type="spellStart"/>
            <w:r w:rsidRPr="00D612E5">
              <w:rPr>
                <w:b w:val="0"/>
                <w:bCs w:val="0"/>
              </w:rPr>
              <w:t>TotalZn_mgkg</w:t>
            </w:r>
            <w:proofErr w:type="spellEnd"/>
          </w:p>
        </w:tc>
        <w:tc>
          <w:tcPr>
            <w:tcW w:w="1914" w:type="dxa"/>
          </w:tcPr>
          <w:p w14:paraId="35AC1D98" w14:textId="5F5BD32C"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5A569E">
              <w:t xml:space="preserve">Total litter zinc (by </w:t>
            </w:r>
            <w:r>
              <w:t>nitric acid</w:t>
            </w:r>
            <w:r w:rsidRPr="005A569E">
              <w:t xml:space="preserve"> digestion)</w:t>
            </w:r>
          </w:p>
        </w:tc>
        <w:tc>
          <w:tcPr>
            <w:tcW w:w="1276" w:type="dxa"/>
          </w:tcPr>
          <w:p w14:paraId="26F81468" w14:textId="7861631D"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16339880" w14:textId="789450D1" w:rsidR="00A84EDC" w:rsidRPr="00190CA3" w:rsidRDefault="008C2DEB" w:rsidP="00A84EDC">
            <w:pPr>
              <w:spacing w:after="80" w:line="264" w:lineRule="auto"/>
              <w:cnfStyle w:val="000000000000" w:firstRow="0" w:lastRow="0" w:firstColumn="0" w:lastColumn="0" w:oddVBand="0" w:evenVBand="0" w:oddHBand="0" w:evenHBand="0" w:firstRowFirstColumn="0" w:firstRowLastColumn="0" w:lastRowFirstColumn="0" w:lastRowLastColumn="0"/>
            </w:pPr>
            <w:r>
              <w:t>0.133</w:t>
            </w:r>
          </w:p>
        </w:tc>
        <w:tc>
          <w:tcPr>
            <w:tcW w:w="2692" w:type="dxa"/>
          </w:tcPr>
          <w:p w14:paraId="546E1B40"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348A4ABC"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2050" w:type="dxa"/>
          </w:tcPr>
          <w:p w14:paraId="7FA78C4D" w14:textId="77777777" w:rsidR="00A84EDC" w:rsidRPr="00D612E5" w:rsidRDefault="00A84EDC" w:rsidP="00A84EDC">
            <w:pPr>
              <w:spacing w:after="80" w:line="264" w:lineRule="auto"/>
              <w:rPr>
                <w:b w:val="0"/>
                <w:bCs w:val="0"/>
              </w:rPr>
            </w:pPr>
            <w:proofErr w:type="spellStart"/>
            <w:r w:rsidRPr="00D612E5">
              <w:rPr>
                <w:b w:val="0"/>
                <w:bCs w:val="0"/>
              </w:rPr>
              <w:t>TotalS_mgkg</w:t>
            </w:r>
            <w:proofErr w:type="spellEnd"/>
          </w:p>
        </w:tc>
        <w:tc>
          <w:tcPr>
            <w:tcW w:w="1914" w:type="dxa"/>
          </w:tcPr>
          <w:p w14:paraId="59BE60EE" w14:textId="6C0D2656"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r w:rsidRPr="00BE4E01">
              <w:t xml:space="preserve">Total litter </w:t>
            </w:r>
            <w:proofErr w:type="spellStart"/>
            <w:r w:rsidRPr="00BE4E01">
              <w:t>sulfur</w:t>
            </w:r>
            <w:proofErr w:type="spellEnd"/>
            <w:r w:rsidRPr="00BE4E01">
              <w:t xml:space="preserve"> (by </w:t>
            </w:r>
            <w:r>
              <w:t>nitric acid</w:t>
            </w:r>
            <w:r w:rsidRPr="00BE4E01">
              <w:t xml:space="preserve"> digestion)</w:t>
            </w:r>
          </w:p>
        </w:tc>
        <w:tc>
          <w:tcPr>
            <w:tcW w:w="1276" w:type="dxa"/>
          </w:tcPr>
          <w:p w14:paraId="77996725" w14:textId="4C1C4B82" w:rsidR="00A84EDC" w:rsidRPr="00190CA3" w:rsidRDefault="005C0765" w:rsidP="00A84EDC">
            <w:pPr>
              <w:spacing w:after="80" w:line="264" w:lineRule="auto"/>
              <w:cnfStyle w:val="000000000000" w:firstRow="0" w:lastRow="0" w:firstColumn="0" w:lastColumn="0" w:oddVBand="0" w:evenVBand="0" w:oddHBand="0" w:evenHBand="0" w:firstRowFirstColumn="0" w:firstRowLastColumn="0" w:lastRowFirstColumn="0" w:lastRowLastColumn="0"/>
            </w:pPr>
            <w:r>
              <w:t>mg kg</w:t>
            </w:r>
            <w:r w:rsidRPr="00BB4C09">
              <w:rPr>
                <w:vertAlign w:val="superscript"/>
              </w:rPr>
              <w:t>-1</w:t>
            </w:r>
            <w:r>
              <w:t xml:space="preserve"> dry litter</w:t>
            </w:r>
          </w:p>
        </w:tc>
        <w:tc>
          <w:tcPr>
            <w:tcW w:w="1418" w:type="dxa"/>
          </w:tcPr>
          <w:p w14:paraId="5316EABB" w14:textId="29A34748" w:rsidR="00A84EDC" w:rsidRDefault="008C2DEB" w:rsidP="00A84EDC">
            <w:pPr>
              <w:spacing w:after="80" w:line="264" w:lineRule="auto"/>
              <w:cnfStyle w:val="000000000000" w:firstRow="0" w:lastRow="0" w:firstColumn="0" w:lastColumn="0" w:oddVBand="0" w:evenVBand="0" w:oddHBand="0" w:evenHBand="0" w:firstRowFirstColumn="0" w:firstRowLastColumn="0" w:lastRowFirstColumn="0" w:lastRowLastColumn="0"/>
            </w:pPr>
            <w:r>
              <w:t>0.402</w:t>
            </w:r>
          </w:p>
          <w:p w14:paraId="3137DE2D"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c>
          <w:tcPr>
            <w:tcW w:w="2692" w:type="dxa"/>
          </w:tcPr>
          <w:p w14:paraId="475340CF" w14:textId="77777777" w:rsidR="00A84EDC"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p w14:paraId="5FEA2495" w14:textId="77777777" w:rsidR="00A84EDC" w:rsidRPr="00190CA3" w:rsidRDefault="00A84EDC" w:rsidP="00A84EDC">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A84EDC" w:rsidRPr="00190CA3" w14:paraId="1F4CD5CD"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9350" w:type="dxa"/>
            <w:gridSpan w:val="5"/>
          </w:tcPr>
          <w:p w14:paraId="3861E9A3" w14:textId="744AF7C6" w:rsidR="00A84EDC" w:rsidRDefault="00A84EDC" w:rsidP="00A84EDC">
            <w:pPr>
              <w:spacing w:after="80" w:line="264" w:lineRule="auto"/>
            </w:pPr>
            <w:r>
              <w:rPr>
                <w:b w:val="0"/>
                <w:bCs w:val="0"/>
              </w:rPr>
              <w:t>*Where sampling took place over two days (18/19 Oct 2022 and 3/4 Apr 2023) the first day of sampling is entered as the sampling date</w:t>
            </w:r>
          </w:p>
        </w:tc>
      </w:tr>
    </w:tbl>
    <w:p w14:paraId="59E65C49" w14:textId="77777777" w:rsidR="004B39CF" w:rsidRDefault="004B39CF" w:rsidP="00057DA5"/>
    <w:p w14:paraId="6AF372F9" w14:textId="28B1648B" w:rsidR="00656E68" w:rsidRPr="00447A04" w:rsidRDefault="00656E68" w:rsidP="00656E68">
      <w:pPr>
        <w:pStyle w:val="Captionabove"/>
        <w:spacing w:before="0"/>
        <w:rPr>
          <w:i/>
          <w:iCs/>
          <w:color w:val="auto"/>
        </w:rPr>
      </w:pPr>
      <w:r w:rsidRPr="00447A04">
        <w:rPr>
          <w:color w:val="auto"/>
        </w:rPr>
        <w:lastRenderedPageBreak/>
        <w:t xml:space="preserve">Table </w:t>
      </w:r>
      <w:r w:rsidR="00DA14E0">
        <w:rPr>
          <w:i/>
          <w:iCs/>
          <w:color w:val="auto"/>
        </w:rPr>
        <w:t>6</w:t>
      </w:r>
      <w:r w:rsidRPr="00447A04">
        <w:rPr>
          <w:color w:val="auto"/>
        </w:rPr>
        <w:t xml:space="preserve">. Description of variables in </w:t>
      </w:r>
      <w:r w:rsidR="00142E15">
        <w:rPr>
          <w:color w:val="auto"/>
        </w:rPr>
        <w:t>6_</w:t>
      </w:r>
      <w:r w:rsidR="00F561F1">
        <w:rPr>
          <w:color w:val="auto"/>
        </w:rPr>
        <w:t>GHG</w:t>
      </w:r>
      <w:r w:rsidRPr="00447A04">
        <w:rPr>
          <w:color w:val="auto"/>
        </w:rPr>
        <w:t>.csv.</w:t>
      </w:r>
    </w:p>
    <w:tbl>
      <w:tblPr>
        <w:tblStyle w:val="GridTable1Light"/>
        <w:tblW w:w="0" w:type="auto"/>
        <w:tblLayout w:type="fixed"/>
        <w:tblLook w:val="06A0" w:firstRow="1" w:lastRow="0" w:firstColumn="1" w:lastColumn="0" w:noHBand="1" w:noVBand="1"/>
      </w:tblPr>
      <w:tblGrid>
        <w:gridCol w:w="1838"/>
        <w:gridCol w:w="2015"/>
        <w:gridCol w:w="1245"/>
        <w:gridCol w:w="1701"/>
        <w:gridCol w:w="2551"/>
      </w:tblGrid>
      <w:tr w:rsidR="00F561F1" w:rsidRPr="00190CA3" w14:paraId="5BBAF12C" w14:textId="77777777" w:rsidTr="005D38C8">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36D90808" w14:textId="77777777" w:rsidR="00F561F1" w:rsidRDefault="00F561F1" w:rsidP="005D38C8">
            <w:pPr>
              <w:spacing w:after="120" w:line="240" w:lineRule="auto"/>
              <w:rPr>
                <w:b w:val="0"/>
                <w:bCs w:val="0"/>
              </w:rPr>
            </w:pPr>
            <w:r w:rsidRPr="00190CA3">
              <w:t>Variable/</w:t>
            </w:r>
          </w:p>
          <w:p w14:paraId="3F15E875" w14:textId="77777777" w:rsidR="00F561F1" w:rsidRPr="00190CA3" w:rsidRDefault="00F561F1" w:rsidP="005D38C8">
            <w:pPr>
              <w:spacing w:after="120" w:line="240" w:lineRule="auto"/>
            </w:pPr>
            <w:r w:rsidRPr="00190CA3">
              <w:t>Column header</w:t>
            </w:r>
          </w:p>
        </w:tc>
        <w:tc>
          <w:tcPr>
            <w:tcW w:w="2015" w:type="dxa"/>
            <w:vAlign w:val="bottom"/>
          </w:tcPr>
          <w:p w14:paraId="4683AA45" w14:textId="77777777" w:rsidR="00F561F1" w:rsidRPr="00190CA3" w:rsidRDefault="00F561F1" w:rsidP="005D38C8">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245" w:type="dxa"/>
            <w:vAlign w:val="bottom"/>
          </w:tcPr>
          <w:p w14:paraId="4427E3C5" w14:textId="77777777" w:rsidR="00F561F1" w:rsidRPr="00190CA3" w:rsidRDefault="00F561F1" w:rsidP="005D38C8">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1701" w:type="dxa"/>
          </w:tcPr>
          <w:p w14:paraId="4959DA14" w14:textId="77777777" w:rsidR="00F561F1" w:rsidRDefault="00F561F1" w:rsidP="005D38C8">
            <w:pPr>
              <w:spacing w:after="120" w:line="240" w:lineRule="auto"/>
              <w:cnfStyle w:val="100000000000" w:firstRow="1" w:lastRow="0" w:firstColumn="0" w:lastColumn="0" w:oddVBand="0" w:evenVBand="0" w:oddHBand="0" w:evenHBand="0" w:firstRowFirstColumn="0" w:firstRowLastColumn="0" w:lastRowFirstColumn="0" w:lastRowLastColumn="0"/>
            </w:pPr>
            <w:r>
              <w:t>Method limit of detection</w:t>
            </w:r>
          </w:p>
        </w:tc>
        <w:tc>
          <w:tcPr>
            <w:tcW w:w="2551" w:type="dxa"/>
          </w:tcPr>
          <w:p w14:paraId="170FFF1E" w14:textId="77777777" w:rsidR="00F561F1" w:rsidRPr="00806E88" w:rsidRDefault="00F561F1" w:rsidP="005D38C8">
            <w:pPr>
              <w:spacing w:after="120" w:line="240" w:lineRule="auto"/>
              <w:cnfStyle w:val="100000000000" w:firstRow="1" w:lastRow="0" w:firstColumn="0" w:lastColumn="0" w:oddVBand="0" w:evenVBand="0" w:oddHBand="0" w:evenHBand="0" w:firstRowFirstColumn="0" w:firstRowLastColumn="0" w:lastRowFirstColumn="0" w:lastRowLastColumn="0"/>
              <w:rPr>
                <w:b w:val="0"/>
                <w:bCs w:val="0"/>
              </w:rPr>
            </w:pPr>
            <w:r>
              <w:t>Vocabulary URL</w:t>
            </w:r>
            <w:r>
              <w:rPr>
                <w:b w:val="0"/>
                <w:bCs w:val="0"/>
              </w:rPr>
              <w:t xml:space="preserve"> </w:t>
            </w:r>
            <w:r w:rsidRPr="00806E88">
              <w:rPr>
                <w:b w:val="0"/>
                <w:bCs w:val="0"/>
                <w:sz w:val="20"/>
                <w:szCs w:val="20"/>
              </w:rPr>
              <w:t>(if applicable)</w:t>
            </w:r>
          </w:p>
        </w:tc>
      </w:tr>
      <w:tr w:rsidR="00093BBE" w:rsidRPr="00190CA3" w14:paraId="286257ED" w14:textId="77777777" w:rsidTr="005D38C8">
        <w:trPr>
          <w:cantSplit/>
          <w:trHeight w:val="341"/>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DC30592" w14:textId="77777777" w:rsidR="00093BBE" w:rsidRPr="00D038E6" w:rsidRDefault="00093BBE" w:rsidP="00093BBE">
            <w:pPr>
              <w:spacing w:after="80" w:line="264" w:lineRule="auto"/>
              <w:rPr>
                <w:b w:val="0"/>
                <w:bCs w:val="0"/>
              </w:rPr>
            </w:pPr>
            <w:proofErr w:type="spellStart"/>
            <w:r>
              <w:rPr>
                <w:rFonts w:ascii="Calibri" w:hAnsi="Calibri" w:cs="Calibri"/>
                <w:b w:val="0"/>
                <w:bCs w:val="0"/>
                <w:color w:val="000000"/>
              </w:rPr>
              <w:t>h</w:t>
            </w:r>
            <w:r w:rsidRPr="00D038E6">
              <w:rPr>
                <w:rFonts w:ascii="Calibri" w:hAnsi="Calibri" w:cs="Calibri"/>
                <w:b w:val="0"/>
                <w:bCs w:val="0"/>
                <w:color w:val="000000"/>
              </w:rPr>
              <w:t>ealth</w:t>
            </w:r>
            <w:r>
              <w:rPr>
                <w:rFonts w:ascii="Calibri" w:hAnsi="Calibri" w:cs="Calibri"/>
                <w:b w:val="0"/>
                <w:bCs w:val="0"/>
                <w:color w:val="000000"/>
              </w:rPr>
              <w:t>_</w:t>
            </w:r>
            <w:r w:rsidRPr="00D038E6">
              <w:rPr>
                <w:rFonts w:ascii="Calibri" w:hAnsi="Calibri" w:cs="Calibri"/>
                <w:b w:val="0"/>
                <w:bCs w:val="0"/>
                <w:color w:val="000000"/>
              </w:rPr>
              <w:t>status</w:t>
            </w:r>
            <w:proofErr w:type="spellEnd"/>
          </w:p>
        </w:tc>
        <w:tc>
          <w:tcPr>
            <w:tcW w:w="2015" w:type="dxa"/>
          </w:tcPr>
          <w:p w14:paraId="2DB96AB0"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Status of oak trees as either acute oak decline (AOD), chronic oak decline (COD) or healthy (HEAL)  </w:t>
            </w:r>
          </w:p>
        </w:tc>
        <w:tc>
          <w:tcPr>
            <w:tcW w:w="1245" w:type="dxa"/>
          </w:tcPr>
          <w:p w14:paraId="3D3EA1B4"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26CE3FF9" w14:textId="6FC8AC31"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5178F52B"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093BBE" w:rsidRPr="00190CA3" w14:paraId="4C41377A"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FD3E8C0" w14:textId="77777777" w:rsidR="00093BBE" w:rsidRPr="00D038E6" w:rsidRDefault="00093BBE" w:rsidP="00093BBE">
            <w:pPr>
              <w:spacing w:after="80" w:line="264" w:lineRule="auto"/>
              <w:rPr>
                <w:b w:val="0"/>
                <w:bCs w:val="0"/>
              </w:rPr>
            </w:pPr>
            <w:proofErr w:type="spellStart"/>
            <w:r w:rsidRPr="00D038E6">
              <w:rPr>
                <w:rFonts w:ascii="Calibri" w:hAnsi="Calibri" w:cs="Calibri"/>
                <w:b w:val="0"/>
                <w:bCs w:val="0"/>
                <w:color w:val="000000"/>
              </w:rPr>
              <w:t>sampling_date</w:t>
            </w:r>
            <w:proofErr w:type="spellEnd"/>
          </w:p>
        </w:tc>
        <w:tc>
          <w:tcPr>
            <w:tcW w:w="2015" w:type="dxa"/>
          </w:tcPr>
          <w:p w14:paraId="5F94FCCB" w14:textId="45AD390D"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The date on which sampling took place*</w:t>
            </w:r>
          </w:p>
        </w:tc>
        <w:tc>
          <w:tcPr>
            <w:tcW w:w="1245" w:type="dxa"/>
          </w:tcPr>
          <w:p w14:paraId="71B2D8ED"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YYYY_MM_DD</w:t>
            </w:r>
          </w:p>
        </w:tc>
        <w:tc>
          <w:tcPr>
            <w:tcW w:w="1701" w:type="dxa"/>
          </w:tcPr>
          <w:p w14:paraId="7538EC7D" w14:textId="55EBD8F0"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23D562EF"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093BBE" w:rsidRPr="00190CA3" w14:paraId="2F5711F1"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7CFA1630" w14:textId="77777777" w:rsidR="00093BBE" w:rsidRPr="00D038E6" w:rsidRDefault="00093BBE" w:rsidP="00093BBE">
            <w:pPr>
              <w:spacing w:after="80" w:line="264" w:lineRule="auto"/>
              <w:rPr>
                <w:b w:val="0"/>
                <w:bCs w:val="0"/>
              </w:rPr>
            </w:pPr>
            <w:proofErr w:type="spellStart"/>
            <w:r w:rsidRPr="00D038E6">
              <w:rPr>
                <w:rFonts w:ascii="Calibri" w:hAnsi="Calibri" w:cs="Calibri"/>
                <w:b w:val="0"/>
                <w:bCs w:val="0"/>
                <w:color w:val="000000"/>
              </w:rPr>
              <w:t>tree_id</w:t>
            </w:r>
            <w:proofErr w:type="spellEnd"/>
          </w:p>
        </w:tc>
        <w:tc>
          <w:tcPr>
            <w:tcW w:w="2015" w:type="dxa"/>
          </w:tcPr>
          <w:p w14:paraId="21322B99"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Project-specific code used to identify individual sample trees</w:t>
            </w:r>
          </w:p>
        </w:tc>
        <w:tc>
          <w:tcPr>
            <w:tcW w:w="1245" w:type="dxa"/>
          </w:tcPr>
          <w:p w14:paraId="1CBF3F50"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6FEC9269" w14:textId="6AE0886F"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61B9C8BE"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093BBE" w:rsidRPr="00190CA3" w14:paraId="7CED4766"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3A581A20" w14:textId="77777777" w:rsidR="00093BBE" w:rsidRPr="00D038E6" w:rsidRDefault="00093BBE" w:rsidP="00093BBE">
            <w:pPr>
              <w:keepLines w:val="0"/>
              <w:spacing w:after="0" w:line="240" w:lineRule="auto"/>
              <w:rPr>
                <w:rFonts w:ascii="Aptos Narrow" w:hAnsi="Aptos Narrow"/>
                <w:b w:val="0"/>
                <w:bCs w:val="0"/>
                <w:color w:val="000000"/>
              </w:rPr>
            </w:pPr>
            <w:proofErr w:type="spellStart"/>
            <w:r w:rsidRPr="00D038E6">
              <w:rPr>
                <w:rFonts w:ascii="Calibri" w:hAnsi="Calibri" w:cs="Calibri"/>
                <w:b w:val="0"/>
                <w:bCs w:val="0"/>
                <w:color w:val="000000"/>
              </w:rPr>
              <w:t>sampling_position</w:t>
            </w:r>
            <w:proofErr w:type="spellEnd"/>
          </w:p>
        </w:tc>
        <w:tc>
          <w:tcPr>
            <w:tcW w:w="2015" w:type="dxa"/>
          </w:tcPr>
          <w:p w14:paraId="60EF13B7" w14:textId="099C0528"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rsidRPr="00762D40">
              <w:t xml:space="preserve">Project-specific numbering used to identify three sampling locations </w:t>
            </w:r>
            <w:r>
              <w:t xml:space="preserve">(static collars) </w:t>
            </w:r>
            <w:r w:rsidRPr="00762D40">
              <w:t>positioned within 1.5 meters of the tree stem for each sampled tree</w:t>
            </w:r>
          </w:p>
        </w:tc>
        <w:tc>
          <w:tcPr>
            <w:tcW w:w="1245" w:type="dxa"/>
          </w:tcPr>
          <w:p w14:paraId="4ED4485E"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40E925C6" w14:textId="5C0C568B"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4B5AFEC9"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093BBE" w:rsidRPr="00032D76" w14:paraId="699A7D56"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35D900DA" w14:textId="6AD232CC" w:rsidR="00093BBE" w:rsidRPr="00D038E6" w:rsidRDefault="00093BBE" w:rsidP="00093BBE">
            <w:pPr>
              <w:keepLines w:val="0"/>
              <w:spacing w:after="0" w:line="240" w:lineRule="auto"/>
              <w:rPr>
                <w:rFonts w:ascii="Aptos Narrow" w:hAnsi="Aptos Narrow"/>
                <w:b w:val="0"/>
                <w:bCs w:val="0"/>
                <w:color w:val="000000"/>
              </w:rPr>
            </w:pPr>
            <w:r w:rsidRPr="006F3840">
              <w:rPr>
                <w:rFonts w:ascii="Aptos Narrow" w:hAnsi="Aptos Narrow"/>
                <w:b w:val="0"/>
                <w:bCs w:val="0"/>
                <w:color w:val="000000"/>
              </w:rPr>
              <w:t>CO2Flux_mgm2hr</w:t>
            </w:r>
          </w:p>
        </w:tc>
        <w:tc>
          <w:tcPr>
            <w:tcW w:w="2015" w:type="dxa"/>
          </w:tcPr>
          <w:p w14:paraId="61027B24" w14:textId="71FE934A" w:rsidR="00093BBE" w:rsidRPr="008D133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Flux of carbon dioxide as determined through headspace sampling from static chambers</w:t>
            </w:r>
          </w:p>
        </w:tc>
        <w:tc>
          <w:tcPr>
            <w:tcW w:w="1245" w:type="dxa"/>
          </w:tcPr>
          <w:p w14:paraId="373B0D03" w14:textId="66DBC6D3" w:rsidR="00093BBE" w:rsidRPr="00425211"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mg CO</w:t>
            </w:r>
            <w:r w:rsidRPr="00425211">
              <w:rPr>
                <w:vertAlign w:val="subscript"/>
              </w:rPr>
              <w:t>2</w:t>
            </w:r>
            <w:r>
              <w:t xml:space="preserve"> m</w:t>
            </w:r>
            <w:r w:rsidRPr="00EF6734">
              <w:rPr>
                <w:vertAlign w:val="superscript"/>
              </w:rPr>
              <w:t>-2</w:t>
            </w:r>
            <w:r>
              <w:t xml:space="preserve"> h</w:t>
            </w:r>
            <w:r w:rsidRPr="00EF6734">
              <w:rPr>
                <w:vertAlign w:val="superscript"/>
              </w:rPr>
              <w:t>-1</w:t>
            </w:r>
          </w:p>
        </w:tc>
        <w:tc>
          <w:tcPr>
            <w:tcW w:w="1701" w:type="dxa"/>
          </w:tcPr>
          <w:p w14:paraId="6F6F0C5F" w14:textId="35D17942" w:rsidR="00093BBE" w:rsidRPr="006F3840" w:rsidRDefault="00E51EA1"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123A8204" w14:textId="77777777" w:rsidR="00093BBE" w:rsidRPr="006F3840"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093BBE" w:rsidRPr="00190CA3" w14:paraId="40D181B8"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66C73AAF" w14:textId="756D11BE" w:rsidR="00093BBE" w:rsidRPr="00D038E6" w:rsidRDefault="00093BBE" w:rsidP="00093BBE">
            <w:pPr>
              <w:keepLines w:val="0"/>
              <w:spacing w:after="0" w:line="240" w:lineRule="auto"/>
              <w:rPr>
                <w:rFonts w:ascii="Aptos Narrow" w:hAnsi="Aptos Narrow"/>
                <w:b w:val="0"/>
                <w:bCs w:val="0"/>
                <w:color w:val="000000"/>
              </w:rPr>
            </w:pPr>
            <w:r w:rsidRPr="006F3840">
              <w:rPr>
                <w:rFonts w:ascii="Aptos Narrow" w:hAnsi="Aptos Narrow"/>
                <w:b w:val="0"/>
                <w:bCs w:val="0"/>
                <w:color w:val="000000"/>
              </w:rPr>
              <w:t>CH4Flux_mgm2hr</w:t>
            </w:r>
          </w:p>
        </w:tc>
        <w:tc>
          <w:tcPr>
            <w:tcW w:w="2015" w:type="dxa"/>
          </w:tcPr>
          <w:p w14:paraId="042341BD" w14:textId="243C1E2F"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Flux of methane as determined through headspace sampling from static chambers</w:t>
            </w:r>
          </w:p>
        </w:tc>
        <w:tc>
          <w:tcPr>
            <w:tcW w:w="1245" w:type="dxa"/>
          </w:tcPr>
          <w:p w14:paraId="579DB44B" w14:textId="79063B92"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mg CH</w:t>
            </w:r>
            <w:r w:rsidRPr="00914719">
              <w:rPr>
                <w:vertAlign w:val="subscript"/>
              </w:rPr>
              <w:t>4</w:t>
            </w:r>
            <w:r>
              <w:t xml:space="preserve"> m</w:t>
            </w:r>
            <w:r w:rsidRPr="00EF6734">
              <w:rPr>
                <w:vertAlign w:val="superscript"/>
              </w:rPr>
              <w:t>-2</w:t>
            </w:r>
            <w:r>
              <w:t xml:space="preserve"> h</w:t>
            </w:r>
            <w:r w:rsidRPr="00EF6734">
              <w:rPr>
                <w:vertAlign w:val="superscript"/>
              </w:rPr>
              <w:t>-1</w:t>
            </w:r>
          </w:p>
        </w:tc>
        <w:tc>
          <w:tcPr>
            <w:tcW w:w="1701" w:type="dxa"/>
          </w:tcPr>
          <w:p w14:paraId="581A89C5" w14:textId="3E940378" w:rsidR="00093BBE" w:rsidRPr="00190CA3" w:rsidRDefault="00E51EA1"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0D243352"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093BBE" w:rsidRPr="00190CA3" w14:paraId="4A52ADA3" w14:textId="77777777" w:rsidTr="005D38C8">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06A3AC6" w14:textId="6E6BA37A" w:rsidR="00093BBE" w:rsidRPr="00D038E6" w:rsidRDefault="00093BBE" w:rsidP="00093BBE">
            <w:pPr>
              <w:keepLines w:val="0"/>
              <w:spacing w:after="0" w:line="240" w:lineRule="auto"/>
              <w:rPr>
                <w:rFonts w:ascii="Aptos Narrow" w:hAnsi="Aptos Narrow"/>
                <w:b w:val="0"/>
                <w:bCs w:val="0"/>
                <w:color w:val="000000"/>
              </w:rPr>
            </w:pPr>
            <w:r w:rsidRPr="0060179F">
              <w:rPr>
                <w:rFonts w:ascii="Aptos Narrow" w:hAnsi="Aptos Narrow"/>
                <w:b w:val="0"/>
                <w:bCs w:val="0"/>
                <w:color w:val="000000"/>
              </w:rPr>
              <w:lastRenderedPageBreak/>
              <w:t>N2OFlux_mgm2hr</w:t>
            </w:r>
          </w:p>
        </w:tc>
        <w:tc>
          <w:tcPr>
            <w:tcW w:w="2015" w:type="dxa"/>
          </w:tcPr>
          <w:p w14:paraId="465D89FB" w14:textId="32E2356A"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Flux of nitrous oxide as determined through headspace sampling from static chambers</w:t>
            </w:r>
          </w:p>
        </w:tc>
        <w:tc>
          <w:tcPr>
            <w:tcW w:w="1245" w:type="dxa"/>
          </w:tcPr>
          <w:p w14:paraId="0D834A0A" w14:textId="51EB7FA5"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r>
              <w:t>mg N</w:t>
            </w:r>
            <w:r w:rsidRPr="00425211">
              <w:rPr>
                <w:vertAlign w:val="subscript"/>
              </w:rPr>
              <w:t>2</w:t>
            </w:r>
            <w:r>
              <w:t>O m</w:t>
            </w:r>
            <w:r w:rsidRPr="00EF6734">
              <w:rPr>
                <w:vertAlign w:val="superscript"/>
              </w:rPr>
              <w:t>-2</w:t>
            </w:r>
            <w:r>
              <w:t xml:space="preserve"> h</w:t>
            </w:r>
            <w:r w:rsidRPr="00EF6734">
              <w:rPr>
                <w:vertAlign w:val="superscript"/>
              </w:rPr>
              <w:t>-1</w:t>
            </w:r>
          </w:p>
        </w:tc>
        <w:tc>
          <w:tcPr>
            <w:tcW w:w="1701" w:type="dxa"/>
          </w:tcPr>
          <w:p w14:paraId="00BC0BAC" w14:textId="7F916BB2" w:rsidR="00093BBE" w:rsidRPr="00190CA3" w:rsidRDefault="00E51EA1" w:rsidP="00093BBE">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49187523" w14:textId="77777777" w:rsidR="00093BBE" w:rsidRPr="00190CA3" w:rsidRDefault="00093BBE" w:rsidP="00093BBE">
            <w:pPr>
              <w:spacing w:after="80" w:line="264" w:lineRule="auto"/>
              <w:cnfStyle w:val="000000000000" w:firstRow="0" w:lastRow="0" w:firstColumn="0" w:lastColumn="0" w:oddVBand="0" w:evenVBand="0" w:oddHBand="0" w:evenHBand="0" w:firstRowFirstColumn="0" w:firstRowLastColumn="0" w:lastRowFirstColumn="0" w:lastRowLastColumn="0"/>
            </w:pPr>
          </w:p>
        </w:tc>
      </w:tr>
    </w:tbl>
    <w:p w14:paraId="19BFB79B" w14:textId="77777777" w:rsidR="00656E68" w:rsidRDefault="00656E68" w:rsidP="00057DA5"/>
    <w:p w14:paraId="6FFEA243" w14:textId="673B66A0" w:rsidR="00057DA5" w:rsidRPr="002A249F" w:rsidRDefault="00057DA5" w:rsidP="00057DA5">
      <w:pPr>
        <w:pStyle w:val="Captionabove"/>
        <w:spacing w:before="0"/>
        <w:rPr>
          <w:color w:val="auto"/>
        </w:rPr>
      </w:pPr>
      <w:r w:rsidRPr="002A249F">
        <w:rPr>
          <w:color w:val="auto"/>
        </w:rPr>
        <w:t xml:space="preserve">Table </w:t>
      </w:r>
      <w:r w:rsidR="002A249F">
        <w:rPr>
          <w:i/>
          <w:iCs/>
          <w:color w:val="auto"/>
        </w:rPr>
        <w:t>7</w:t>
      </w:r>
      <w:r w:rsidRPr="002A249F">
        <w:rPr>
          <w:color w:val="auto"/>
        </w:rPr>
        <w:t xml:space="preserve">. Description of variables in </w:t>
      </w:r>
      <w:r w:rsidR="00142E15">
        <w:rPr>
          <w:color w:val="auto"/>
        </w:rPr>
        <w:t>7_</w:t>
      </w:r>
      <w:r w:rsidR="002A249F">
        <w:rPr>
          <w:color w:val="auto"/>
        </w:rPr>
        <w:t>PLFA</w:t>
      </w:r>
      <w:r w:rsidRPr="002A249F">
        <w:rPr>
          <w:color w:val="auto"/>
        </w:rPr>
        <w:t>.csv.</w:t>
      </w:r>
      <w:r w:rsidR="006F04A3" w:rsidRPr="002A249F">
        <w:rPr>
          <w:color w:val="auto"/>
        </w:rPr>
        <w:t xml:space="preserve">  </w:t>
      </w:r>
    </w:p>
    <w:tbl>
      <w:tblPr>
        <w:tblStyle w:val="GridTable1Light"/>
        <w:tblW w:w="0" w:type="auto"/>
        <w:tblLayout w:type="fixed"/>
        <w:tblLook w:val="04A0" w:firstRow="1" w:lastRow="0" w:firstColumn="1" w:lastColumn="0" w:noHBand="0" w:noVBand="1"/>
      </w:tblPr>
      <w:tblGrid>
        <w:gridCol w:w="1838"/>
        <w:gridCol w:w="2126"/>
        <w:gridCol w:w="851"/>
        <w:gridCol w:w="1433"/>
        <w:gridCol w:w="3102"/>
      </w:tblGrid>
      <w:tr w:rsidR="002A249F" w:rsidRPr="002A249F" w14:paraId="07BA8463" w14:textId="77777777" w:rsidTr="00895BAF">
        <w:trPr>
          <w:cnfStyle w:val="100000000000" w:firstRow="1" w:lastRow="0" w:firstColumn="0" w:lastColumn="0" w:oddVBand="0" w:evenVBand="0" w:oddHBand="0"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1838" w:type="dxa"/>
          </w:tcPr>
          <w:p w14:paraId="40E9D505" w14:textId="77777777" w:rsidR="001D1F8C" w:rsidRPr="002A249F" w:rsidRDefault="001D1F8C" w:rsidP="00320435">
            <w:pPr>
              <w:spacing w:after="120" w:line="240" w:lineRule="auto"/>
              <w:rPr>
                <w:b w:val="0"/>
                <w:bCs w:val="0"/>
              </w:rPr>
            </w:pPr>
            <w:r w:rsidRPr="002A249F">
              <w:t>Variable/</w:t>
            </w:r>
          </w:p>
          <w:p w14:paraId="659E0837" w14:textId="77777777" w:rsidR="001D1F8C" w:rsidRPr="002A249F" w:rsidRDefault="001D1F8C" w:rsidP="00320435">
            <w:pPr>
              <w:spacing w:after="120" w:line="240" w:lineRule="auto"/>
            </w:pPr>
            <w:r w:rsidRPr="002A249F">
              <w:t>Column header</w:t>
            </w:r>
          </w:p>
        </w:tc>
        <w:tc>
          <w:tcPr>
            <w:tcW w:w="2126" w:type="dxa"/>
          </w:tcPr>
          <w:p w14:paraId="7AAE194B" w14:textId="77777777" w:rsidR="001D1F8C" w:rsidRPr="002A249F" w:rsidRDefault="001D1F8C" w:rsidP="00320435">
            <w:pPr>
              <w:spacing w:after="120" w:line="240" w:lineRule="auto"/>
              <w:cnfStyle w:val="100000000000" w:firstRow="1" w:lastRow="0" w:firstColumn="0" w:lastColumn="0" w:oddVBand="0" w:evenVBand="0" w:oddHBand="0" w:evenHBand="0" w:firstRowFirstColumn="0" w:firstRowLastColumn="0" w:lastRowFirstColumn="0" w:lastRowLastColumn="0"/>
            </w:pPr>
            <w:r w:rsidRPr="002A249F">
              <w:t>Description</w:t>
            </w:r>
          </w:p>
        </w:tc>
        <w:tc>
          <w:tcPr>
            <w:tcW w:w="851" w:type="dxa"/>
          </w:tcPr>
          <w:p w14:paraId="040D40FE" w14:textId="77777777" w:rsidR="001D1F8C" w:rsidRPr="002A249F" w:rsidRDefault="001D1F8C" w:rsidP="00320435">
            <w:pPr>
              <w:spacing w:after="120" w:line="240" w:lineRule="auto"/>
              <w:cnfStyle w:val="100000000000" w:firstRow="1" w:lastRow="0" w:firstColumn="0" w:lastColumn="0" w:oddVBand="0" w:evenVBand="0" w:oddHBand="0" w:evenHBand="0" w:firstRowFirstColumn="0" w:firstRowLastColumn="0" w:lastRowFirstColumn="0" w:lastRowLastColumn="0"/>
            </w:pPr>
            <w:r w:rsidRPr="002A249F">
              <w:t>Units</w:t>
            </w:r>
          </w:p>
        </w:tc>
        <w:tc>
          <w:tcPr>
            <w:tcW w:w="1433" w:type="dxa"/>
          </w:tcPr>
          <w:p w14:paraId="0B8315BC" w14:textId="77777777" w:rsidR="001D1F8C" w:rsidRPr="002A249F" w:rsidRDefault="001D1F8C" w:rsidP="00320435">
            <w:pPr>
              <w:spacing w:after="120" w:line="240" w:lineRule="auto"/>
              <w:cnfStyle w:val="100000000000" w:firstRow="1" w:lastRow="0" w:firstColumn="0" w:lastColumn="0" w:oddVBand="0" w:evenVBand="0" w:oddHBand="0" w:evenHBand="0" w:firstRowFirstColumn="0" w:firstRowLastColumn="0" w:lastRowFirstColumn="0" w:lastRowLastColumn="0"/>
            </w:pPr>
            <w:r w:rsidRPr="002A249F">
              <w:t>Method limit of detection</w:t>
            </w:r>
          </w:p>
        </w:tc>
        <w:tc>
          <w:tcPr>
            <w:tcW w:w="3102" w:type="dxa"/>
          </w:tcPr>
          <w:p w14:paraId="3EE58F62" w14:textId="77777777" w:rsidR="001D1F8C" w:rsidRPr="002A249F" w:rsidRDefault="001D1F8C" w:rsidP="00320435">
            <w:pPr>
              <w:spacing w:after="120" w:line="240" w:lineRule="auto"/>
              <w:cnfStyle w:val="100000000000" w:firstRow="1" w:lastRow="0" w:firstColumn="0" w:lastColumn="0" w:oddVBand="0" w:evenVBand="0" w:oddHBand="0" w:evenHBand="0" w:firstRowFirstColumn="0" w:firstRowLastColumn="0" w:lastRowFirstColumn="0" w:lastRowLastColumn="0"/>
              <w:rPr>
                <w:b w:val="0"/>
                <w:bCs w:val="0"/>
              </w:rPr>
            </w:pPr>
            <w:r w:rsidRPr="002A249F">
              <w:t>Vocabulary URL</w:t>
            </w:r>
            <w:r w:rsidRPr="002A249F">
              <w:rPr>
                <w:b w:val="0"/>
                <w:bCs w:val="0"/>
              </w:rPr>
              <w:t xml:space="preserve"> </w:t>
            </w:r>
            <w:r w:rsidRPr="002A249F">
              <w:rPr>
                <w:b w:val="0"/>
                <w:bCs w:val="0"/>
                <w:sz w:val="20"/>
                <w:szCs w:val="20"/>
              </w:rPr>
              <w:t>(if applicable)</w:t>
            </w:r>
          </w:p>
        </w:tc>
      </w:tr>
      <w:tr w:rsidR="009B1410" w:rsidRPr="002A249F" w14:paraId="1B718FA8" w14:textId="77777777" w:rsidTr="00895BAF">
        <w:trPr>
          <w:trHeight w:val="341"/>
        </w:trPr>
        <w:tc>
          <w:tcPr>
            <w:cnfStyle w:val="001000000000" w:firstRow="0" w:lastRow="0" w:firstColumn="1" w:lastColumn="0" w:oddVBand="0" w:evenVBand="0" w:oddHBand="0" w:evenHBand="0" w:firstRowFirstColumn="0" w:firstRowLastColumn="0" w:lastRowFirstColumn="0" w:lastRowLastColumn="0"/>
            <w:tcW w:w="1838" w:type="dxa"/>
          </w:tcPr>
          <w:p w14:paraId="19757F04" w14:textId="77777777" w:rsidR="009B1410" w:rsidRPr="002A249F" w:rsidRDefault="009B1410" w:rsidP="009B1410">
            <w:pPr>
              <w:spacing w:after="80" w:line="264" w:lineRule="auto"/>
              <w:rPr>
                <w:b w:val="0"/>
                <w:bCs w:val="0"/>
              </w:rPr>
            </w:pPr>
            <w:proofErr w:type="spellStart"/>
            <w:r w:rsidRPr="002A249F">
              <w:rPr>
                <w:rFonts w:ascii="Calibri" w:hAnsi="Calibri" w:cs="Calibri"/>
                <w:b w:val="0"/>
                <w:bCs w:val="0"/>
              </w:rPr>
              <w:t>health_status</w:t>
            </w:r>
            <w:proofErr w:type="spellEnd"/>
          </w:p>
        </w:tc>
        <w:tc>
          <w:tcPr>
            <w:tcW w:w="2126" w:type="dxa"/>
          </w:tcPr>
          <w:p w14:paraId="4B968702" w14:textId="77777777" w:rsidR="009B1410" w:rsidRPr="002A249F"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rsidRPr="002A249F">
              <w:t xml:space="preserve">Status of oak trees as either acute oak decline (AOD), chronic oak decline (COD) or healthy (HEAL)  </w:t>
            </w:r>
          </w:p>
        </w:tc>
        <w:tc>
          <w:tcPr>
            <w:tcW w:w="851" w:type="dxa"/>
          </w:tcPr>
          <w:p w14:paraId="68C6274C" w14:textId="77777777" w:rsidR="009B1410" w:rsidRPr="002A249F"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rsidRPr="002A249F">
              <w:t>n/a</w:t>
            </w:r>
          </w:p>
        </w:tc>
        <w:tc>
          <w:tcPr>
            <w:tcW w:w="1433" w:type="dxa"/>
          </w:tcPr>
          <w:p w14:paraId="14DE8B11" w14:textId="655BCD87" w:rsidR="009B1410" w:rsidRPr="002A249F"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3102" w:type="dxa"/>
          </w:tcPr>
          <w:p w14:paraId="3889D9B4" w14:textId="77777777" w:rsidR="009B1410" w:rsidRPr="002A249F"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9B1410" w:rsidRPr="002A249F" w14:paraId="6DF9839F" w14:textId="77777777" w:rsidTr="00895BAF">
        <w:trPr>
          <w:trHeight w:val="257"/>
        </w:trPr>
        <w:tc>
          <w:tcPr>
            <w:cnfStyle w:val="001000000000" w:firstRow="0" w:lastRow="0" w:firstColumn="1" w:lastColumn="0" w:oddVBand="0" w:evenVBand="0" w:oddHBand="0" w:evenHBand="0" w:firstRowFirstColumn="0" w:firstRowLastColumn="0" w:lastRowFirstColumn="0" w:lastRowLastColumn="0"/>
            <w:tcW w:w="1838" w:type="dxa"/>
          </w:tcPr>
          <w:p w14:paraId="6EA0DB86" w14:textId="77777777" w:rsidR="009B1410" w:rsidRPr="002A249F" w:rsidRDefault="009B1410" w:rsidP="009B1410">
            <w:pPr>
              <w:spacing w:after="80" w:line="264" w:lineRule="auto"/>
              <w:rPr>
                <w:b w:val="0"/>
                <w:bCs w:val="0"/>
              </w:rPr>
            </w:pPr>
            <w:proofErr w:type="spellStart"/>
            <w:r w:rsidRPr="002A249F">
              <w:rPr>
                <w:rFonts w:ascii="Calibri" w:hAnsi="Calibri" w:cs="Calibri"/>
                <w:b w:val="0"/>
                <w:bCs w:val="0"/>
              </w:rPr>
              <w:t>sampling_date</w:t>
            </w:r>
            <w:proofErr w:type="spellEnd"/>
          </w:p>
        </w:tc>
        <w:tc>
          <w:tcPr>
            <w:tcW w:w="2126" w:type="dxa"/>
          </w:tcPr>
          <w:p w14:paraId="2C128610" w14:textId="77777777" w:rsidR="009B1410" w:rsidRPr="002A249F"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rsidRPr="002A249F">
              <w:t>The date on which sampling took place*</w:t>
            </w:r>
          </w:p>
        </w:tc>
        <w:tc>
          <w:tcPr>
            <w:tcW w:w="851" w:type="dxa"/>
          </w:tcPr>
          <w:p w14:paraId="5DADDA52" w14:textId="77777777" w:rsidR="009B1410" w:rsidRPr="002A249F"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rsidRPr="002A249F">
              <w:t>YYYY_MM_DD</w:t>
            </w:r>
          </w:p>
        </w:tc>
        <w:tc>
          <w:tcPr>
            <w:tcW w:w="1433" w:type="dxa"/>
          </w:tcPr>
          <w:p w14:paraId="719D52B4" w14:textId="3D0C45B6" w:rsidR="009B1410" w:rsidRPr="002A249F"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3102" w:type="dxa"/>
          </w:tcPr>
          <w:p w14:paraId="3B7AB834" w14:textId="77777777" w:rsidR="009B1410" w:rsidRPr="002A249F"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9B1410" w:rsidRPr="00190CA3" w14:paraId="3865E375" w14:textId="77777777" w:rsidTr="00895BAF">
        <w:trPr>
          <w:trHeight w:val="257"/>
        </w:trPr>
        <w:tc>
          <w:tcPr>
            <w:cnfStyle w:val="001000000000" w:firstRow="0" w:lastRow="0" w:firstColumn="1" w:lastColumn="0" w:oddVBand="0" w:evenVBand="0" w:oddHBand="0" w:evenHBand="0" w:firstRowFirstColumn="0" w:firstRowLastColumn="0" w:lastRowFirstColumn="0" w:lastRowLastColumn="0"/>
            <w:tcW w:w="1838" w:type="dxa"/>
          </w:tcPr>
          <w:p w14:paraId="183B57B6" w14:textId="77777777" w:rsidR="009B1410" w:rsidRPr="00D038E6" w:rsidRDefault="009B1410" w:rsidP="009B1410">
            <w:pPr>
              <w:spacing w:after="80" w:line="264" w:lineRule="auto"/>
              <w:rPr>
                <w:b w:val="0"/>
                <w:bCs w:val="0"/>
              </w:rPr>
            </w:pPr>
            <w:proofErr w:type="spellStart"/>
            <w:r w:rsidRPr="00D038E6">
              <w:rPr>
                <w:rFonts w:ascii="Calibri" w:hAnsi="Calibri" w:cs="Calibri"/>
                <w:b w:val="0"/>
                <w:bCs w:val="0"/>
                <w:color w:val="000000"/>
              </w:rPr>
              <w:t>tree_id</w:t>
            </w:r>
            <w:proofErr w:type="spellEnd"/>
          </w:p>
        </w:tc>
        <w:tc>
          <w:tcPr>
            <w:tcW w:w="2126" w:type="dxa"/>
          </w:tcPr>
          <w:p w14:paraId="37A098CA" w14:textId="77777777"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Project-specific code used to identify individual sample trees</w:t>
            </w:r>
          </w:p>
        </w:tc>
        <w:tc>
          <w:tcPr>
            <w:tcW w:w="851" w:type="dxa"/>
          </w:tcPr>
          <w:p w14:paraId="271255A6" w14:textId="77777777"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433" w:type="dxa"/>
          </w:tcPr>
          <w:p w14:paraId="056C9A19" w14:textId="2B6B276B"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3102" w:type="dxa"/>
          </w:tcPr>
          <w:p w14:paraId="32606DED" w14:textId="77777777"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9B1410" w:rsidRPr="00190CA3" w14:paraId="1007FD87" w14:textId="77777777" w:rsidTr="00895BAF">
        <w:trPr>
          <w:trHeight w:val="257"/>
        </w:trPr>
        <w:tc>
          <w:tcPr>
            <w:cnfStyle w:val="001000000000" w:firstRow="0" w:lastRow="0" w:firstColumn="1" w:lastColumn="0" w:oddVBand="0" w:evenVBand="0" w:oddHBand="0" w:evenHBand="0" w:firstRowFirstColumn="0" w:firstRowLastColumn="0" w:lastRowFirstColumn="0" w:lastRowLastColumn="0"/>
            <w:tcW w:w="1838" w:type="dxa"/>
          </w:tcPr>
          <w:p w14:paraId="37D3C87C" w14:textId="7A2609B2" w:rsidR="009B1410" w:rsidRPr="00D038E6" w:rsidRDefault="009B1410" w:rsidP="009B1410">
            <w:pPr>
              <w:keepLines w:val="0"/>
              <w:spacing w:after="0" w:line="240" w:lineRule="auto"/>
              <w:rPr>
                <w:rFonts w:ascii="Aptos Narrow" w:hAnsi="Aptos Narrow"/>
                <w:b w:val="0"/>
                <w:bCs w:val="0"/>
                <w:color w:val="000000"/>
              </w:rPr>
            </w:pPr>
            <w:r>
              <w:rPr>
                <w:b w:val="0"/>
                <w:bCs w:val="0"/>
              </w:rPr>
              <w:t>season</w:t>
            </w:r>
          </w:p>
        </w:tc>
        <w:tc>
          <w:tcPr>
            <w:tcW w:w="2126" w:type="dxa"/>
          </w:tcPr>
          <w:p w14:paraId="52BF13BD" w14:textId="0D7C9C06"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Season (autumn, winter, spring, summer) assigned to sampling date</w:t>
            </w:r>
          </w:p>
        </w:tc>
        <w:tc>
          <w:tcPr>
            <w:tcW w:w="851" w:type="dxa"/>
          </w:tcPr>
          <w:p w14:paraId="07651992" w14:textId="70B78E34"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433" w:type="dxa"/>
          </w:tcPr>
          <w:p w14:paraId="4C92BCB2" w14:textId="0E746928"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3102" w:type="dxa"/>
          </w:tcPr>
          <w:p w14:paraId="345DDD85" w14:textId="77777777"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9B1410" w:rsidRPr="0084150B" w14:paraId="1D188CB0" w14:textId="77777777" w:rsidTr="00895BAF">
        <w:trPr>
          <w:trHeight w:val="257"/>
        </w:trPr>
        <w:tc>
          <w:tcPr>
            <w:cnfStyle w:val="001000000000" w:firstRow="0" w:lastRow="0" w:firstColumn="1" w:lastColumn="0" w:oddVBand="0" w:evenVBand="0" w:oddHBand="0" w:evenHBand="0" w:firstRowFirstColumn="0" w:firstRowLastColumn="0" w:lastRowFirstColumn="0" w:lastRowLastColumn="0"/>
            <w:tcW w:w="1838" w:type="dxa"/>
          </w:tcPr>
          <w:p w14:paraId="1D95DF17" w14:textId="57527FC9" w:rsidR="009B1410" w:rsidRPr="00D038E6" w:rsidRDefault="009B1410" w:rsidP="009B1410">
            <w:pPr>
              <w:keepLines w:val="0"/>
              <w:spacing w:after="0" w:line="240" w:lineRule="auto"/>
              <w:rPr>
                <w:rFonts w:ascii="Aptos Narrow" w:hAnsi="Aptos Narrow"/>
                <w:b w:val="0"/>
                <w:bCs w:val="0"/>
                <w:color w:val="000000"/>
              </w:rPr>
            </w:pPr>
            <w:r w:rsidRPr="007F5413">
              <w:rPr>
                <w:rFonts w:ascii="Aptos Narrow" w:hAnsi="Aptos Narrow"/>
                <w:b w:val="0"/>
                <w:bCs w:val="0"/>
                <w:color w:val="000000"/>
              </w:rPr>
              <w:lastRenderedPageBreak/>
              <w:t>C14:0_nmolgsoil</w:t>
            </w:r>
            <w:r>
              <w:rPr>
                <w:rFonts w:ascii="Aptos Narrow" w:hAnsi="Aptos Narrow"/>
                <w:b w:val="0"/>
                <w:bCs w:val="0"/>
                <w:color w:val="000000"/>
              </w:rPr>
              <w:t xml:space="preserve"> to </w:t>
            </w:r>
            <w:r w:rsidRPr="00DB0DF7">
              <w:rPr>
                <w:rFonts w:ascii="Aptos Narrow" w:hAnsi="Aptos Narrow"/>
                <w:b w:val="0"/>
                <w:bCs w:val="0"/>
                <w:color w:val="000000"/>
              </w:rPr>
              <w:t xml:space="preserve">C20:0_nmolgsoil </w:t>
            </w:r>
            <w:r>
              <w:rPr>
                <w:rFonts w:ascii="Aptos Narrow" w:hAnsi="Aptos Narrow"/>
                <w:b w:val="0"/>
                <w:bCs w:val="0"/>
                <w:color w:val="000000"/>
              </w:rPr>
              <w:t>(34 columns in total)</w:t>
            </w:r>
          </w:p>
        </w:tc>
        <w:tc>
          <w:tcPr>
            <w:tcW w:w="2126" w:type="dxa"/>
          </w:tcPr>
          <w:p w14:paraId="199C2DEE" w14:textId="3F75FFD6" w:rsidR="009B1410" w:rsidRPr="008D133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Soil concentrations of individual phospholipid fatty acids (PLFAs) following </w:t>
            </w:r>
            <w:r w:rsidRPr="00061316">
              <w:t>standard PLFA nomenclature conventions indicating carbon chain length, unsaturation, branching, and functional groups.</w:t>
            </w:r>
          </w:p>
        </w:tc>
        <w:tc>
          <w:tcPr>
            <w:tcW w:w="851" w:type="dxa"/>
          </w:tcPr>
          <w:p w14:paraId="179ABC42" w14:textId="62B764D5" w:rsidR="009B1410" w:rsidRPr="000C121D"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rPr>
                <w:lang w:val="it-IT"/>
              </w:rPr>
            </w:pPr>
            <w:r w:rsidRPr="000C121D">
              <w:rPr>
                <w:lang w:val="it-IT"/>
              </w:rPr>
              <w:t>nano mol PLFA g</w:t>
            </w:r>
            <w:r w:rsidRPr="000C121D">
              <w:rPr>
                <w:vertAlign w:val="superscript"/>
                <w:lang w:val="it-IT"/>
              </w:rPr>
              <w:t>-1</w:t>
            </w:r>
            <w:r w:rsidRPr="000C121D">
              <w:rPr>
                <w:lang w:val="it-IT"/>
              </w:rPr>
              <w:t xml:space="preserve"> </w:t>
            </w:r>
            <w:proofErr w:type="spellStart"/>
            <w:r w:rsidRPr="000C121D">
              <w:rPr>
                <w:lang w:val="it-IT"/>
              </w:rPr>
              <w:t>soil</w:t>
            </w:r>
            <w:proofErr w:type="spellEnd"/>
          </w:p>
        </w:tc>
        <w:tc>
          <w:tcPr>
            <w:tcW w:w="1433" w:type="dxa"/>
          </w:tcPr>
          <w:p w14:paraId="2634FDAE" w14:textId="7EFE620B" w:rsidR="009B1410" w:rsidRPr="000C121D" w:rsidRDefault="00D21A05" w:rsidP="009B1410">
            <w:pPr>
              <w:spacing w:after="80" w:line="264" w:lineRule="auto"/>
              <w:cnfStyle w:val="000000000000" w:firstRow="0" w:lastRow="0" w:firstColumn="0" w:lastColumn="0" w:oddVBand="0" w:evenVBand="0" w:oddHBand="0" w:evenHBand="0" w:firstRowFirstColumn="0" w:firstRowLastColumn="0" w:lastRowFirstColumn="0" w:lastRowLastColumn="0"/>
              <w:rPr>
                <w:lang w:val="it-IT"/>
              </w:rPr>
            </w:pPr>
            <w:r>
              <w:rPr>
                <w:lang w:val="it-IT"/>
              </w:rPr>
              <w:t>n/a</w:t>
            </w:r>
          </w:p>
        </w:tc>
        <w:tc>
          <w:tcPr>
            <w:tcW w:w="3102" w:type="dxa"/>
          </w:tcPr>
          <w:p w14:paraId="59F4BD8C" w14:textId="77777777" w:rsidR="009B1410" w:rsidRPr="000C121D"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rPr>
                <w:lang w:val="it-IT"/>
              </w:rPr>
            </w:pPr>
          </w:p>
        </w:tc>
      </w:tr>
      <w:tr w:rsidR="009B1410" w:rsidRPr="0084150B" w14:paraId="12E50DB3" w14:textId="77777777" w:rsidTr="00895BAF">
        <w:trPr>
          <w:trHeight w:val="257"/>
        </w:trPr>
        <w:tc>
          <w:tcPr>
            <w:cnfStyle w:val="001000000000" w:firstRow="0" w:lastRow="0" w:firstColumn="1" w:lastColumn="0" w:oddVBand="0" w:evenVBand="0" w:oddHBand="0" w:evenHBand="0" w:firstRowFirstColumn="0" w:firstRowLastColumn="0" w:lastRowFirstColumn="0" w:lastRowLastColumn="0"/>
            <w:tcW w:w="1838" w:type="dxa"/>
          </w:tcPr>
          <w:p w14:paraId="304142C4" w14:textId="6040DC1B" w:rsidR="009B1410" w:rsidRPr="002D1EB8" w:rsidRDefault="009B1410" w:rsidP="009B1410">
            <w:pPr>
              <w:keepLines w:val="0"/>
              <w:spacing w:after="0" w:line="240" w:lineRule="auto"/>
              <w:rPr>
                <w:rFonts w:ascii="Aptos Narrow" w:hAnsi="Aptos Narrow"/>
                <w:b w:val="0"/>
                <w:bCs w:val="0"/>
                <w:color w:val="000000"/>
              </w:rPr>
            </w:pPr>
            <w:proofErr w:type="spellStart"/>
            <w:r w:rsidRPr="002D1EB8">
              <w:rPr>
                <w:rFonts w:ascii="Aptos Narrow" w:hAnsi="Aptos Narrow"/>
                <w:b w:val="0"/>
                <w:bCs w:val="0"/>
                <w:color w:val="000000"/>
              </w:rPr>
              <w:t>Total_nmolgsoil</w:t>
            </w:r>
            <w:proofErr w:type="spellEnd"/>
          </w:p>
        </w:tc>
        <w:tc>
          <w:tcPr>
            <w:tcW w:w="2126" w:type="dxa"/>
          </w:tcPr>
          <w:p w14:paraId="52AB27E1" w14:textId="2E13F6BE" w:rsidR="009B1410"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Total soil PLFA concentration (sum of individual PLFA concentrations)</w:t>
            </w:r>
          </w:p>
        </w:tc>
        <w:tc>
          <w:tcPr>
            <w:tcW w:w="851" w:type="dxa"/>
          </w:tcPr>
          <w:p w14:paraId="0B25B1F1" w14:textId="3C98F78C" w:rsidR="009B1410" w:rsidRPr="000C121D"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rPr>
                <w:lang w:val="it-IT"/>
              </w:rPr>
            </w:pPr>
            <w:r w:rsidRPr="000C121D">
              <w:rPr>
                <w:lang w:val="it-IT"/>
              </w:rPr>
              <w:t>nano mol PLFA g</w:t>
            </w:r>
            <w:r w:rsidRPr="000C121D">
              <w:rPr>
                <w:vertAlign w:val="superscript"/>
                <w:lang w:val="it-IT"/>
              </w:rPr>
              <w:t>-1</w:t>
            </w:r>
            <w:r w:rsidRPr="000C121D">
              <w:rPr>
                <w:lang w:val="it-IT"/>
              </w:rPr>
              <w:t xml:space="preserve"> </w:t>
            </w:r>
            <w:proofErr w:type="spellStart"/>
            <w:r w:rsidRPr="000C121D">
              <w:rPr>
                <w:lang w:val="it-IT"/>
              </w:rPr>
              <w:t>soil</w:t>
            </w:r>
            <w:proofErr w:type="spellEnd"/>
          </w:p>
        </w:tc>
        <w:tc>
          <w:tcPr>
            <w:tcW w:w="1433" w:type="dxa"/>
          </w:tcPr>
          <w:p w14:paraId="40281DCD" w14:textId="170E5834" w:rsidR="009B1410" w:rsidRPr="000C121D" w:rsidRDefault="00D21A05" w:rsidP="009B1410">
            <w:pPr>
              <w:spacing w:after="80" w:line="264" w:lineRule="auto"/>
              <w:cnfStyle w:val="000000000000" w:firstRow="0" w:lastRow="0" w:firstColumn="0" w:lastColumn="0" w:oddVBand="0" w:evenVBand="0" w:oddHBand="0" w:evenHBand="0" w:firstRowFirstColumn="0" w:firstRowLastColumn="0" w:lastRowFirstColumn="0" w:lastRowLastColumn="0"/>
              <w:rPr>
                <w:lang w:val="it-IT"/>
              </w:rPr>
            </w:pPr>
            <w:r>
              <w:rPr>
                <w:lang w:val="it-IT"/>
              </w:rPr>
              <w:t>n/a</w:t>
            </w:r>
          </w:p>
        </w:tc>
        <w:tc>
          <w:tcPr>
            <w:tcW w:w="3102" w:type="dxa"/>
          </w:tcPr>
          <w:p w14:paraId="5E0C249A" w14:textId="77777777" w:rsidR="009B1410" w:rsidRPr="000C121D"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rPr>
                <w:lang w:val="it-IT"/>
              </w:rPr>
            </w:pPr>
          </w:p>
        </w:tc>
      </w:tr>
      <w:tr w:rsidR="009B1410" w:rsidRPr="00190CA3" w14:paraId="038DDD9F" w14:textId="77777777" w:rsidTr="00895BAF">
        <w:trPr>
          <w:trHeight w:val="257"/>
        </w:trPr>
        <w:tc>
          <w:tcPr>
            <w:cnfStyle w:val="001000000000" w:firstRow="0" w:lastRow="0" w:firstColumn="1" w:lastColumn="0" w:oddVBand="0" w:evenVBand="0" w:oddHBand="0" w:evenHBand="0" w:firstRowFirstColumn="0" w:firstRowLastColumn="0" w:lastRowFirstColumn="0" w:lastRowLastColumn="0"/>
            <w:tcW w:w="1838" w:type="dxa"/>
          </w:tcPr>
          <w:p w14:paraId="51D9F3D5" w14:textId="04C244E3" w:rsidR="009B1410" w:rsidRPr="00D038E6" w:rsidRDefault="009B1410" w:rsidP="009B1410">
            <w:pPr>
              <w:keepLines w:val="0"/>
              <w:spacing w:after="0" w:line="240" w:lineRule="auto"/>
              <w:rPr>
                <w:rFonts w:ascii="Aptos Narrow" w:hAnsi="Aptos Narrow"/>
                <w:b w:val="0"/>
                <w:bCs w:val="0"/>
                <w:color w:val="000000"/>
              </w:rPr>
            </w:pPr>
            <w:r w:rsidRPr="007F5413">
              <w:rPr>
                <w:rFonts w:ascii="Aptos Narrow" w:hAnsi="Aptos Narrow"/>
                <w:b w:val="0"/>
                <w:bCs w:val="0"/>
                <w:color w:val="000000"/>
              </w:rPr>
              <w:t>C14:0_</w:t>
            </w:r>
            <w:r>
              <w:rPr>
                <w:rFonts w:ascii="Aptos Narrow" w:hAnsi="Aptos Narrow"/>
                <w:b w:val="0"/>
                <w:bCs w:val="0"/>
                <w:color w:val="000000"/>
              </w:rPr>
              <w:t xml:space="preserve">relabund% to </w:t>
            </w:r>
            <w:r w:rsidRPr="00DB0DF7">
              <w:rPr>
                <w:rFonts w:ascii="Aptos Narrow" w:hAnsi="Aptos Narrow"/>
                <w:b w:val="0"/>
                <w:bCs w:val="0"/>
                <w:color w:val="000000"/>
              </w:rPr>
              <w:t>C20:0_</w:t>
            </w:r>
            <w:r>
              <w:rPr>
                <w:rFonts w:ascii="Aptos Narrow" w:hAnsi="Aptos Narrow"/>
                <w:b w:val="0"/>
                <w:bCs w:val="0"/>
                <w:color w:val="000000"/>
              </w:rPr>
              <w:t xml:space="preserve"> </w:t>
            </w:r>
            <w:proofErr w:type="spellStart"/>
            <w:r>
              <w:rPr>
                <w:rFonts w:ascii="Aptos Narrow" w:hAnsi="Aptos Narrow"/>
                <w:b w:val="0"/>
                <w:bCs w:val="0"/>
                <w:color w:val="000000"/>
              </w:rPr>
              <w:t>relabund</w:t>
            </w:r>
            <w:proofErr w:type="spellEnd"/>
            <w:r>
              <w:rPr>
                <w:rFonts w:ascii="Aptos Narrow" w:hAnsi="Aptos Narrow"/>
                <w:b w:val="0"/>
                <w:bCs w:val="0"/>
                <w:color w:val="000000"/>
              </w:rPr>
              <w:t>%</w:t>
            </w:r>
            <w:r w:rsidRPr="00DB0DF7">
              <w:rPr>
                <w:rFonts w:ascii="Aptos Narrow" w:hAnsi="Aptos Narrow"/>
                <w:b w:val="0"/>
                <w:bCs w:val="0"/>
                <w:color w:val="000000"/>
              </w:rPr>
              <w:t xml:space="preserve"> </w:t>
            </w:r>
            <w:r>
              <w:rPr>
                <w:rFonts w:ascii="Aptos Narrow" w:hAnsi="Aptos Narrow"/>
                <w:b w:val="0"/>
                <w:bCs w:val="0"/>
                <w:color w:val="000000"/>
              </w:rPr>
              <w:t>(34 columns in total)</w:t>
            </w:r>
          </w:p>
        </w:tc>
        <w:tc>
          <w:tcPr>
            <w:tcW w:w="2126" w:type="dxa"/>
          </w:tcPr>
          <w:p w14:paraId="316C1F8D" w14:textId="1F8AA9A0"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r>
              <w:t xml:space="preserve">Relative abundance of individual phospholipid fatty acids </w:t>
            </w:r>
            <w:r w:rsidRPr="002E6044">
              <w:t xml:space="preserve">calculated as the </w:t>
            </w:r>
            <w:r>
              <w:t xml:space="preserve">percentage </w:t>
            </w:r>
            <w:r w:rsidRPr="002E6044">
              <w:t>of its concentration relative to the total PLFA concentration in the sample</w:t>
            </w:r>
            <w:r>
              <w:t xml:space="preserve">.  Nomenclature following </w:t>
            </w:r>
            <w:r w:rsidRPr="00061316">
              <w:t>standard PLFA conventions indicating carbon chain length, unsaturation, branching, and functional groups.</w:t>
            </w:r>
          </w:p>
        </w:tc>
        <w:tc>
          <w:tcPr>
            <w:tcW w:w="851" w:type="dxa"/>
          </w:tcPr>
          <w:p w14:paraId="1C0330A7" w14:textId="405708E1" w:rsidR="009B1410" w:rsidRPr="00190CA3" w:rsidRDefault="00D46C62" w:rsidP="009B1410">
            <w:pPr>
              <w:spacing w:after="80" w:line="264" w:lineRule="auto"/>
              <w:cnfStyle w:val="000000000000" w:firstRow="0" w:lastRow="0" w:firstColumn="0" w:lastColumn="0" w:oddVBand="0" w:evenVBand="0" w:oddHBand="0" w:evenHBand="0" w:firstRowFirstColumn="0" w:firstRowLastColumn="0" w:lastRowFirstColumn="0" w:lastRowLastColumn="0"/>
            </w:pPr>
            <w:r>
              <w:t>Percent</w:t>
            </w:r>
          </w:p>
        </w:tc>
        <w:tc>
          <w:tcPr>
            <w:tcW w:w="1433" w:type="dxa"/>
          </w:tcPr>
          <w:p w14:paraId="416E34A2" w14:textId="6D80E4C9" w:rsidR="009B1410" w:rsidRPr="00190CA3" w:rsidRDefault="00D46C62" w:rsidP="009B1410">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3102" w:type="dxa"/>
          </w:tcPr>
          <w:p w14:paraId="3BE60D02" w14:textId="77777777" w:rsidR="009B1410" w:rsidRPr="00190CA3" w:rsidRDefault="009B1410" w:rsidP="009B1410">
            <w:pPr>
              <w:spacing w:after="80" w:line="264" w:lineRule="auto"/>
              <w:cnfStyle w:val="000000000000" w:firstRow="0" w:lastRow="0" w:firstColumn="0" w:lastColumn="0" w:oddVBand="0" w:evenVBand="0" w:oddHBand="0" w:evenHBand="0" w:firstRowFirstColumn="0" w:firstRowLastColumn="0" w:lastRowFirstColumn="0" w:lastRowLastColumn="0"/>
            </w:pPr>
          </w:p>
        </w:tc>
      </w:tr>
    </w:tbl>
    <w:p w14:paraId="62E75AA7" w14:textId="77777777" w:rsidR="00911F49" w:rsidRDefault="00911F49" w:rsidP="00911F49">
      <w:r w:rsidRPr="00AF2912">
        <w:t>*Where sampling took place over two days (18/19 Oct 2022, 3/4 Apr 2023 and 2/3 Aug 2023) the first day of sampling is entered as the sampling date</w:t>
      </w:r>
    </w:p>
    <w:p w14:paraId="19C758B0" w14:textId="3EEC6466" w:rsidR="00561C0F" w:rsidRPr="00D46C62" w:rsidRDefault="00561C0F" w:rsidP="00D46C62">
      <w:r w:rsidRPr="00447A04">
        <w:t xml:space="preserve">Table </w:t>
      </w:r>
      <w:r>
        <w:t>8</w:t>
      </w:r>
      <w:r w:rsidRPr="00447A04">
        <w:t xml:space="preserve">. Description of variables in </w:t>
      </w:r>
      <w:r w:rsidR="00DE6A25">
        <w:t>8_In_situ_nitrate</w:t>
      </w:r>
      <w:r w:rsidRPr="0016298F">
        <w:t>.csv</w:t>
      </w:r>
      <w:r w:rsidRPr="00447A04">
        <w:t>.</w:t>
      </w:r>
    </w:p>
    <w:tbl>
      <w:tblPr>
        <w:tblStyle w:val="GridTable1Light"/>
        <w:tblW w:w="0" w:type="auto"/>
        <w:tblLayout w:type="fixed"/>
        <w:tblLook w:val="06A0" w:firstRow="1" w:lastRow="0" w:firstColumn="1" w:lastColumn="0" w:noHBand="1" w:noVBand="1"/>
      </w:tblPr>
      <w:tblGrid>
        <w:gridCol w:w="1838"/>
        <w:gridCol w:w="2015"/>
        <w:gridCol w:w="1245"/>
        <w:gridCol w:w="1701"/>
        <w:gridCol w:w="2551"/>
      </w:tblGrid>
      <w:tr w:rsidR="00561C0F" w:rsidRPr="00190CA3" w14:paraId="7DAD3BB5" w14:textId="77777777" w:rsidTr="007A3DCE">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0FA21635" w14:textId="77777777" w:rsidR="00561C0F" w:rsidRDefault="00561C0F" w:rsidP="007A3DCE">
            <w:pPr>
              <w:spacing w:after="120" w:line="240" w:lineRule="auto"/>
              <w:rPr>
                <w:b w:val="0"/>
                <w:bCs w:val="0"/>
              </w:rPr>
            </w:pPr>
            <w:r w:rsidRPr="00190CA3">
              <w:lastRenderedPageBreak/>
              <w:t>Variable/</w:t>
            </w:r>
          </w:p>
          <w:p w14:paraId="583AA08E" w14:textId="77777777" w:rsidR="00561C0F" w:rsidRPr="00190CA3" w:rsidRDefault="00561C0F" w:rsidP="007A3DCE">
            <w:pPr>
              <w:spacing w:after="120" w:line="240" w:lineRule="auto"/>
            </w:pPr>
            <w:r w:rsidRPr="00190CA3">
              <w:t>Column header</w:t>
            </w:r>
          </w:p>
        </w:tc>
        <w:tc>
          <w:tcPr>
            <w:tcW w:w="2015" w:type="dxa"/>
            <w:vAlign w:val="bottom"/>
          </w:tcPr>
          <w:p w14:paraId="5C2E555B" w14:textId="77777777" w:rsidR="00561C0F" w:rsidRPr="00190CA3" w:rsidRDefault="00561C0F" w:rsidP="007A3DCE">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245" w:type="dxa"/>
            <w:vAlign w:val="bottom"/>
          </w:tcPr>
          <w:p w14:paraId="788D61DE" w14:textId="77777777" w:rsidR="00561C0F" w:rsidRPr="00190CA3" w:rsidRDefault="00561C0F" w:rsidP="007A3DCE">
            <w:pPr>
              <w:spacing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1701" w:type="dxa"/>
          </w:tcPr>
          <w:p w14:paraId="62F06B5F" w14:textId="77777777" w:rsidR="00561C0F" w:rsidRDefault="00561C0F" w:rsidP="007A3DCE">
            <w:pPr>
              <w:spacing w:after="120" w:line="240" w:lineRule="auto"/>
              <w:cnfStyle w:val="100000000000" w:firstRow="1" w:lastRow="0" w:firstColumn="0" w:lastColumn="0" w:oddVBand="0" w:evenVBand="0" w:oddHBand="0" w:evenHBand="0" w:firstRowFirstColumn="0" w:firstRowLastColumn="0" w:lastRowFirstColumn="0" w:lastRowLastColumn="0"/>
            </w:pPr>
            <w:r>
              <w:t>Method limit of detection</w:t>
            </w:r>
          </w:p>
        </w:tc>
        <w:tc>
          <w:tcPr>
            <w:tcW w:w="2551" w:type="dxa"/>
          </w:tcPr>
          <w:p w14:paraId="3C5400BE" w14:textId="77777777" w:rsidR="00561C0F" w:rsidRPr="00806E88" w:rsidRDefault="00561C0F" w:rsidP="007A3DCE">
            <w:pPr>
              <w:spacing w:after="120" w:line="240" w:lineRule="auto"/>
              <w:cnfStyle w:val="100000000000" w:firstRow="1" w:lastRow="0" w:firstColumn="0" w:lastColumn="0" w:oddVBand="0" w:evenVBand="0" w:oddHBand="0" w:evenHBand="0" w:firstRowFirstColumn="0" w:firstRowLastColumn="0" w:lastRowFirstColumn="0" w:lastRowLastColumn="0"/>
              <w:rPr>
                <w:b w:val="0"/>
                <w:bCs w:val="0"/>
              </w:rPr>
            </w:pPr>
            <w:r>
              <w:t>Vocabulary URL</w:t>
            </w:r>
            <w:r>
              <w:rPr>
                <w:b w:val="0"/>
                <w:bCs w:val="0"/>
              </w:rPr>
              <w:t xml:space="preserve"> </w:t>
            </w:r>
            <w:r w:rsidRPr="00806E88">
              <w:rPr>
                <w:b w:val="0"/>
                <w:bCs w:val="0"/>
                <w:sz w:val="20"/>
                <w:szCs w:val="20"/>
              </w:rPr>
              <w:t>(if applicable)</w:t>
            </w:r>
          </w:p>
        </w:tc>
      </w:tr>
      <w:tr w:rsidR="00E12F3A" w:rsidRPr="00190CA3" w14:paraId="7E940042" w14:textId="77777777" w:rsidTr="007A3DCE">
        <w:trPr>
          <w:cantSplit/>
          <w:trHeight w:val="341"/>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5CDDDEAD" w14:textId="023C612A" w:rsidR="00E12F3A" w:rsidRPr="00DD78B3" w:rsidRDefault="00E12F3A" w:rsidP="00E12F3A">
            <w:pPr>
              <w:spacing w:after="80" w:line="264" w:lineRule="auto"/>
              <w:rPr>
                <w:rFonts w:ascii="Calibri" w:hAnsi="Calibri" w:cs="Calibri"/>
                <w:b w:val="0"/>
                <w:bCs w:val="0"/>
                <w:color w:val="000000"/>
              </w:rPr>
            </w:pPr>
            <w:r w:rsidRPr="00DD78B3">
              <w:rPr>
                <w:rFonts w:ascii="Calibri" w:hAnsi="Calibri" w:cs="Calibri"/>
                <w:b w:val="0"/>
                <w:bCs w:val="0"/>
                <w:color w:val="000000"/>
              </w:rPr>
              <w:t>Experimental time (day) from 18, Oct 2022</w:t>
            </w:r>
          </w:p>
        </w:tc>
        <w:tc>
          <w:tcPr>
            <w:tcW w:w="2015" w:type="dxa"/>
          </w:tcPr>
          <w:p w14:paraId="46B485A3" w14:textId="61A7ECEB" w:rsidR="00E12F3A" w:rsidRPr="00561C0F" w:rsidRDefault="00E12F3A" w:rsidP="00E12F3A">
            <w:pPr>
              <w:spacing w:after="80" w:line="264" w:lineRule="auto"/>
              <w:cnfStyle w:val="000000000000" w:firstRow="0" w:lastRow="0" w:firstColumn="0" w:lastColumn="0" w:oddVBand="0" w:evenVBand="0" w:oddHBand="0" w:evenHBand="0" w:firstRowFirstColumn="0" w:firstRowLastColumn="0" w:lastRowFirstColumn="0" w:lastRowLastColumn="0"/>
            </w:pPr>
            <w:r w:rsidRPr="00561C0F">
              <w:t xml:space="preserve">Experimental </w:t>
            </w:r>
            <w:r>
              <w:t>days since</w:t>
            </w:r>
            <w:r w:rsidRPr="00561C0F">
              <w:t xml:space="preserve"> 18 Oct 2022</w:t>
            </w:r>
            <w:r>
              <w:t xml:space="preserve"> (day 0) with two measurements per day: “.0” = 12:00; “.5” = 24:00. </w:t>
            </w:r>
          </w:p>
        </w:tc>
        <w:tc>
          <w:tcPr>
            <w:tcW w:w="1245" w:type="dxa"/>
          </w:tcPr>
          <w:p w14:paraId="1677A28C" w14:textId="23FDA3C8" w:rsidR="00E12F3A" w:rsidRDefault="00FD7122" w:rsidP="00E12F3A">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1701" w:type="dxa"/>
          </w:tcPr>
          <w:p w14:paraId="06A390A8" w14:textId="1BEEBAB2" w:rsidR="00E12F3A" w:rsidRPr="00190CA3" w:rsidRDefault="00E12F3A" w:rsidP="00E12F3A">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4BF12E8F" w14:textId="77777777" w:rsidR="00E12F3A" w:rsidRPr="00190CA3" w:rsidRDefault="00E12F3A" w:rsidP="00E12F3A">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E12F3A" w:rsidRPr="00190CA3" w14:paraId="6B385FF7" w14:textId="77777777" w:rsidTr="007A3DCE">
        <w:trPr>
          <w:cantSplit/>
          <w:trHeight w:val="341"/>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79D881EA" w14:textId="177CC2D8" w:rsidR="00E12F3A" w:rsidRPr="00D038E6" w:rsidRDefault="00E12F3A" w:rsidP="00E12F3A">
            <w:pPr>
              <w:spacing w:after="80" w:line="264" w:lineRule="auto"/>
              <w:rPr>
                <w:b w:val="0"/>
                <w:bCs w:val="0"/>
              </w:rPr>
            </w:pPr>
            <w:proofErr w:type="spellStart"/>
            <w:r w:rsidRPr="00561C0F">
              <w:rPr>
                <w:rFonts w:ascii="Calibri" w:hAnsi="Calibri" w:cs="Calibri"/>
                <w:b w:val="0"/>
                <w:bCs w:val="0"/>
                <w:color w:val="000000"/>
              </w:rPr>
              <w:t>Soil_nitrate_AOD_mgkg</w:t>
            </w:r>
            <w:proofErr w:type="spellEnd"/>
          </w:p>
        </w:tc>
        <w:tc>
          <w:tcPr>
            <w:tcW w:w="2015" w:type="dxa"/>
          </w:tcPr>
          <w:p w14:paraId="01FCF542" w14:textId="30D892FC" w:rsidR="00E12F3A" w:rsidRPr="00190CA3" w:rsidRDefault="00E12F3A" w:rsidP="00E12F3A">
            <w:pPr>
              <w:spacing w:after="80" w:line="264" w:lineRule="auto"/>
              <w:cnfStyle w:val="000000000000" w:firstRow="0" w:lastRow="0" w:firstColumn="0" w:lastColumn="0" w:oddVBand="0" w:evenVBand="0" w:oddHBand="0" w:evenHBand="0" w:firstRowFirstColumn="0" w:firstRowLastColumn="0" w:lastRowFirstColumn="0" w:lastRowLastColumn="0"/>
            </w:pPr>
            <w:r w:rsidRPr="00926319">
              <w:t>Soil nitrate concentration measured using Droplet Microfluidic-Based In Situ Analy</w:t>
            </w:r>
            <w:r>
              <w:t>sis</w:t>
            </w:r>
            <w:r w:rsidRPr="00926319">
              <w:t xml:space="preserve"> positioned within the root zone</w:t>
            </w:r>
            <w:r>
              <w:t xml:space="preserve"> of AOD symptomatic tree (tree id </w:t>
            </w:r>
            <w:r w:rsidR="00304516">
              <w:t>929</w:t>
            </w:r>
            <w:r>
              <w:t xml:space="preserve">) </w:t>
            </w:r>
          </w:p>
        </w:tc>
        <w:tc>
          <w:tcPr>
            <w:tcW w:w="1245" w:type="dxa"/>
          </w:tcPr>
          <w:p w14:paraId="60599335" w14:textId="39A99EF5" w:rsidR="00E12F3A" w:rsidRPr="00190CA3" w:rsidRDefault="00E12F3A" w:rsidP="00E12F3A">
            <w:pPr>
              <w:spacing w:after="80" w:line="264" w:lineRule="auto"/>
              <w:cnfStyle w:val="000000000000" w:firstRow="0" w:lastRow="0" w:firstColumn="0" w:lastColumn="0" w:oddVBand="0" w:evenVBand="0" w:oddHBand="0" w:evenHBand="0" w:firstRowFirstColumn="0" w:firstRowLastColumn="0" w:lastRowFirstColumn="0" w:lastRowLastColumn="0"/>
            </w:pPr>
            <w:r>
              <w:t xml:space="preserve">mg </w:t>
            </w:r>
            <w:r w:rsidR="00B05F89">
              <w:t xml:space="preserve">nitrate </w:t>
            </w:r>
            <w:r>
              <w:t>kg</w:t>
            </w:r>
            <w:r w:rsidRPr="00BB4C09">
              <w:rPr>
                <w:vertAlign w:val="superscript"/>
              </w:rPr>
              <w:t>-1</w:t>
            </w:r>
            <w:r>
              <w:t xml:space="preserve"> dry soil</w:t>
            </w:r>
          </w:p>
        </w:tc>
        <w:tc>
          <w:tcPr>
            <w:tcW w:w="1701" w:type="dxa"/>
          </w:tcPr>
          <w:p w14:paraId="677134DE" w14:textId="454BA06C" w:rsidR="00E12F3A" w:rsidRPr="00190CA3" w:rsidRDefault="00B05F89" w:rsidP="00E12F3A">
            <w:pPr>
              <w:spacing w:after="80" w:line="264" w:lineRule="auto"/>
              <w:cnfStyle w:val="000000000000" w:firstRow="0" w:lastRow="0" w:firstColumn="0" w:lastColumn="0" w:oddVBand="0" w:evenVBand="0" w:oddHBand="0" w:evenHBand="0" w:firstRowFirstColumn="0" w:firstRowLastColumn="0" w:lastRowFirstColumn="0" w:lastRowLastColumn="0"/>
            </w:pPr>
            <w:r w:rsidRPr="00566583">
              <w:t xml:space="preserve">0.07 </w:t>
            </w:r>
            <w:r>
              <w:t>mg nitrate kg</w:t>
            </w:r>
            <w:r w:rsidRPr="00BB4C09">
              <w:rPr>
                <w:vertAlign w:val="superscript"/>
              </w:rPr>
              <w:t>-1</w:t>
            </w:r>
            <w:r>
              <w:t xml:space="preserve"> dry soil</w:t>
            </w:r>
          </w:p>
        </w:tc>
        <w:tc>
          <w:tcPr>
            <w:tcW w:w="2551" w:type="dxa"/>
          </w:tcPr>
          <w:p w14:paraId="7D06069B" w14:textId="77777777" w:rsidR="00E12F3A" w:rsidRPr="00190CA3" w:rsidRDefault="00E12F3A" w:rsidP="00E12F3A">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5A08E0" w:rsidRPr="00190CA3" w14:paraId="2C6485FC" w14:textId="77777777" w:rsidTr="007A3DCE">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6CC68A14" w14:textId="69990CE8" w:rsidR="005A08E0" w:rsidRPr="00D038E6" w:rsidRDefault="005A08E0" w:rsidP="005A08E0">
            <w:pPr>
              <w:spacing w:after="80" w:line="264" w:lineRule="auto"/>
              <w:rPr>
                <w:b w:val="0"/>
                <w:bCs w:val="0"/>
              </w:rPr>
            </w:pPr>
            <w:proofErr w:type="spellStart"/>
            <w:r w:rsidRPr="00561C0F">
              <w:rPr>
                <w:rFonts w:ascii="Calibri" w:hAnsi="Calibri" w:cs="Calibri"/>
                <w:b w:val="0"/>
                <w:bCs w:val="0"/>
                <w:color w:val="000000"/>
              </w:rPr>
              <w:t>Soil_nitrate_</w:t>
            </w:r>
            <w:r>
              <w:rPr>
                <w:rFonts w:ascii="Calibri" w:hAnsi="Calibri" w:cs="Calibri"/>
                <w:b w:val="0"/>
                <w:bCs w:val="0"/>
                <w:color w:val="000000"/>
              </w:rPr>
              <w:t>healthy</w:t>
            </w:r>
            <w:r w:rsidRPr="00561C0F">
              <w:rPr>
                <w:rFonts w:ascii="Calibri" w:hAnsi="Calibri" w:cs="Calibri"/>
                <w:b w:val="0"/>
                <w:bCs w:val="0"/>
                <w:color w:val="000000"/>
              </w:rPr>
              <w:t>_mgkg</w:t>
            </w:r>
            <w:proofErr w:type="spellEnd"/>
          </w:p>
        </w:tc>
        <w:tc>
          <w:tcPr>
            <w:tcW w:w="2015" w:type="dxa"/>
          </w:tcPr>
          <w:p w14:paraId="17AC0B24" w14:textId="6175DE35"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rsidRPr="00926319">
              <w:t>Soil nitrate concentration measured using Droplet Microfluidic-Based In Situ Analy</w:t>
            </w:r>
            <w:r>
              <w:t>sis</w:t>
            </w:r>
            <w:r w:rsidRPr="00926319">
              <w:t xml:space="preserve"> positioned within the root zone</w:t>
            </w:r>
            <w:r>
              <w:t xml:space="preserve"> of healthy tree (tree id </w:t>
            </w:r>
            <w:r w:rsidR="00233DAA">
              <w:t>744</w:t>
            </w:r>
            <w:r>
              <w:t>)</w:t>
            </w:r>
          </w:p>
        </w:tc>
        <w:tc>
          <w:tcPr>
            <w:tcW w:w="1245" w:type="dxa"/>
          </w:tcPr>
          <w:p w14:paraId="3E3430E1" w14:textId="279A3B2C"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t xml:space="preserve">mg </w:t>
            </w:r>
            <w:r w:rsidR="00C602C5">
              <w:t xml:space="preserve">nitrate </w:t>
            </w:r>
            <w:r>
              <w:t>kg</w:t>
            </w:r>
            <w:r w:rsidRPr="00BB4C09">
              <w:rPr>
                <w:vertAlign w:val="superscript"/>
              </w:rPr>
              <w:t>-1</w:t>
            </w:r>
            <w:r>
              <w:t xml:space="preserve"> dry soil</w:t>
            </w:r>
          </w:p>
        </w:tc>
        <w:tc>
          <w:tcPr>
            <w:tcW w:w="1701" w:type="dxa"/>
          </w:tcPr>
          <w:p w14:paraId="7344088B" w14:textId="35FD15E7" w:rsidR="005A08E0" w:rsidRPr="00190CA3" w:rsidRDefault="00566583" w:rsidP="00566583">
            <w:pPr>
              <w:spacing w:after="80" w:line="264" w:lineRule="auto"/>
              <w:cnfStyle w:val="000000000000" w:firstRow="0" w:lastRow="0" w:firstColumn="0" w:lastColumn="0" w:oddVBand="0" w:evenVBand="0" w:oddHBand="0" w:evenHBand="0" w:firstRowFirstColumn="0" w:firstRowLastColumn="0" w:lastRowFirstColumn="0" w:lastRowLastColumn="0"/>
            </w:pPr>
            <w:r w:rsidRPr="00566583">
              <w:t xml:space="preserve">0.07 </w:t>
            </w:r>
            <w:r w:rsidR="00C602C5">
              <w:t xml:space="preserve">mg </w:t>
            </w:r>
            <w:r w:rsidR="00B05F89">
              <w:t>nitrate kg</w:t>
            </w:r>
            <w:r w:rsidR="00B05F89" w:rsidRPr="00BB4C09">
              <w:rPr>
                <w:vertAlign w:val="superscript"/>
              </w:rPr>
              <w:t>-1</w:t>
            </w:r>
            <w:r w:rsidR="00B05F89">
              <w:t xml:space="preserve"> dry soil</w:t>
            </w:r>
          </w:p>
        </w:tc>
        <w:tc>
          <w:tcPr>
            <w:tcW w:w="2551" w:type="dxa"/>
          </w:tcPr>
          <w:p w14:paraId="1408B06A" w14:textId="77777777"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5A08E0" w:rsidRPr="00190CA3" w14:paraId="1A6FBDBA" w14:textId="77777777" w:rsidTr="007A3DCE">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774E638" w14:textId="47187BFA" w:rsidR="005A08E0" w:rsidRPr="00D038E6" w:rsidRDefault="005A08E0" w:rsidP="005A08E0">
            <w:pPr>
              <w:spacing w:after="80" w:line="264" w:lineRule="auto"/>
              <w:rPr>
                <w:b w:val="0"/>
                <w:bCs w:val="0"/>
              </w:rPr>
            </w:pPr>
            <w:proofErr w:type="spellStart"/>
            <w:r w:rsidRPr="00897C7D">
              <w:rPr>
                <w:rFonts w:ascii="Calibri" w:hAnsi="Calibri" w:cs="Calibri"/>
                <w:b w:val="0"/>
                <w:bCs w:val="0"/>
                <w:color w:val="000000"/>
              </w:rPr>
              <w:t>Soil_nitrate_</w:t>
            </w:r>
            <w:r>
              <w:rPr>
                <w:rFonts w:ascii="Calibri" w:hAnsi="Calibri" w:cs="Calibri"/>
                <w:b w:val="0"/>
                <w:bCs w:val="0"/>
                <w:color w:val="000000"/>
              </w:rPr>
              <w:t>COD</w:t>
            </w:r>
            <w:r w:rsidRPr="00897C7D">
              <w:rPr>
                <w:rFonts w:ascii="Calibri" w:hAnsi="Calibri" w:cs="Calibri"/>
                <w:b w:val="0"/>
                <w:bCs w:val="0"/>
                <w:color w:val="000000"/>
              </w:rPr>
              <w:t>_mgkg</w:t>
            </w:r>
            <w:proofErr w:type="spellEnd"/>
          </w:p>
        </w:tc>
        <w:tc>
          <w:tcPr>
            <w:tcW w:w="2015" w:type="dxa"/>
          </w:tcPr>
          <w:p w14:paraId="4AB0CBBC" w14:textId="0587D29A"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rsidRPr="00926319">
              <w:t>Soil nitrate concentration measured using Droplet Microfluidic-Based In Situ Analy</w:t>
            </w:r>
            <w:r>
              <w:t>sis</w:t>
            </w:r>
            <w:r w:rsidRPr="00926319">
              <w:t xml:space="preserve"> positioned within the root zone</w:t>
            </w:r>
            <w:r>
              <w:t xml:space="preserve"> of COD tree (tree id </w:t>
            </w:r>
            <w:r w:rsidR="00233DAA">
              <w:t>712</w:t>
            </w:r>
            <w:r>
              <w:t xml:space="preserve">) </w:t>
            </w:r>
          </w:p>
        </w:tc>
        <w:tc>
          <w:tcPr>
            <w:tcW w:w="1245" w:type="dxa"/>
          </w:tcPr>
          <w:p w14:paraId="7B84B985" w14:textId="1CDEB6F8"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t xml:space="preserve">mg </w:t>
            </w:r>
            <w:r w:rsidR="00B05F89">
              <w:t xml:space="preserve">nitrate </w:t>
            </w:r>
            <w:r>
              <w:t>kg</w:t>
            </w:r>
            <w:r w:rsidRPr="00BB4C09">
              <w:rPr>
                <w:vertAlign w:val="superscript"/>
              </w:rPr>
              <w:t>-1</w:t>
            </w:r>
            <w:r>
              <w:t xml:space="preserve"> dry soil</w:t>
            </w:r>
          </w:p>
        </w:tc>
        <w:tc>
          <w:tcPr>
            <w:tcW w:w="1701" w:type="dxa"/>
          </w:tcPr>
          <w:p w14:paraId="2DCE156F" w14:textId="093AD300" w:rsidR="005A08E0" w:rsidRPr="00190CA3" w:rsidRDefault="00B75E76" w:rsidP="005A08E0">
            <w:pPr>
              <w:spacing w:after="80" w:line="264" w:lineRule="auto"/>
              <w:cnfStyle w:val="000000000000" w:firstRow="0" w:lastRow="0" w:firstColumn="0" w:lastColumn="0" w:oddVBand="0" w:evenVBand="0" w:oddHBand="0" w:evenHBand="0" w:firstRowFirstColumn="0" w:firstRowLastColumn="0" w:lastRowFirstColumn="0" w:lastRowLastColumn="0"/>
            </w:pPr>
            <w:r w:rsidRPr="00566583">
              <w:t xml:space="preserve">0.07 </w:t>
            </w:r>
            <w:r>
              <w:t>mg nitrate kg</w:t>
            </w:r>
            <w:r w:rsidRPr="00BB4C09">
              <w:rPr>
                <w:vertAlign w:val="superscript"/>
              </w:rPr>
              <w:t>-1</w:t>
            </w:r>
            <w:r>
              <w:t xml:space="preserve"> dry soil</w:t>
            </w:r>
          </w:p>
        </w:tc>
        <w:tc>
          <w:tcPr>
            <w:tcW w:w="2551" w:type="dxa"/>
          </w:tcPr>
          <w:p w14:paraId="56190F60" w14:textId="77777777"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5A08E0" w:rsidRPr="00190CA3" w14:paraId="05C0FDD2" w14:textId="77777777" w:rsidTr="007A3DCE">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4BCE58F8" w14:textId="4EA948A8" w:rsidR="005A08E0" w:rsidRPr="00D038E6" w:rsidRDefault="005A08E0" w:rsidP="005A08E0">
            <w:pPr>
              <w:keepLines w:val="0"/>
              <w:spacing w:after="0" w:line="240" w:lineRule="auto"/>
              <w:rPr>
                <w:rFonts w:ascii="Aptos Narrow" w:hAnsi="Aptos Narrow"/>
                <w:b w:val="0"/>
                <w:bCs w:val="0"/>
                <w:color w:val="000000"/>
              </w:rPr>
            </w:pPr>
            <w:proofErr w:type="spellStart"/>
            <w:r w:rsidRPr="00897C7D">
              <w:rPr>
                <w:rFonts w:ascii="Calibri" w:hAnsi="Calibri" w:cs="Calibri"/>
                <w:b w:val="0"/>
                <w:bCs w:val="0"/>
                <w:color w:val="000000"/>
              </w:rPr>
              <w:t>AOD_moisture_%WHC</w:t>
            </w:r>
            <w:proofErr w:type="spellEnd"/>
          </w:p>
        </w:tc>
        <w:tc>
          <w:tcPr>
            <w:tcW w:w="2015" w:type="dxa"/>
          </w:tcPr>
          <w:p w14:paraId="4637F81D" w14:textId="55FCE5BB"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t xml:space="preserve">Moisture content in soil under AOD tree (tree id </w:t>
            </w:r>
            <w:r w:rsidR="00233DAA">
              <w:t>929</w:t>
            </w:r>
            <w:r>
              <w:t>)</w:t>
            </w:r>
          </w:p>
        </w:tc>
        <w:tc>
          <w:tcPr>
            <w:tcW w:w="1245" w:type="dxa"/>
          </w:tcPr>
          <w:p w14:paraId="6C363817" w14:textId="5E1B4BC1"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rsidRPr="00897C7D">
              <w:t>%WHC</w:t>
            </w:r>
          </w:p>
        </w:tc>
        <w:tc>
          <w:tcPr>
            <w:tcW w:w="1701" w:type="dxa"/>
          </w:tcPr>
          <w:p w14:paraId="7712B619" w14:textId="045D88C1"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23E0E514" w14:textId="77777777"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5A08E0" w:rsidRPr="00032D76" w14:paraId="7E9EDB8C" w14:textId="77777777" w:rsidTr="007A3DCE">
        <w:trPr>
          <w:cantSplit/>
          <w:trHeight w:val="257"/>
        </w:trPr>
        <w:tc>
          <w:tcPr>
            <w:cnfStyle w:val="001000000000" w:firstRow="0" w:lastRow="0" w:firstColumn="1" w:lastColumn="0" w:oddVBand="0" w:evenVBand="0" w:oddHBand="0" w:evenHBand="0" w:firstRowFirstColumn="0" w:firstRowLastColumn="0" w:lastRowFirstColumn="0" w:lastRowLastColumn="0"/>
            <w:tcW w:w="1838" w:type="dxa"/>
          </w:tcPr>
          <w:p w14:paraId="57D614B0" w14:textId="58361D74" w:rsidR="005A08E0" w:rsidRPr="00D038E6" w:rsidRDefault="005A08E0" w:rsidP="005A08E0">
            <w:pPr>
              <w:keepLines w:val="0"/>
              <w:spacing w:after="0" w:line="240" w:lineRule="auto"/>
              <w:rPr>
                <w:rFonts w:ascii="Aptos Narrow" w:hAnsi="Aptos Narrow"/>
                <w:b w:val="0"/>
                <w:bCs w:val="0"/>
                <w:color w:val="000000"/>
              </w:rPr>
            </w:pPr>
            <w:r>
              <w:rPr>
                <w:rFonts w:ascii="Aptos Narrow" w:hAnsi="Aptos Narrow"/>
                <w:b w:val="0"/>
                <w:bCs w:val="0"/>
                <w:color w:val="000000"/>
              </w:rPr>
              <w:lastRenderedPageBreak/>
              <w:t>H</w:t>
            </w:r>
            <w:r w:rsidRPr="00897C7D">
              <w:rPr>
                <w:rFonts w:ascii="Aptos Narrow" w:hAnsi="Aptos Narrow"/>
                <w:b w:val="0"/>
                <w:bCs w:val="0"/>
                <w:color w:val="000000"/>
              </w:rPr>
              <w:t xml:space="preserve">ealth </w:t>
            </w:r>
            <w:proofErr w:type="spellStart"/>
            <w:r w:rsidRPr="00897C7D">
              <w:rPr>
                <w:rFonts w:ascii="Aptos Narrow" w:hAnsi="Aptos Narrow"/>
                <w:b w:val="0"/>
                <w:bCs w:val="0"/>
                <w:color w:val="000000"/>
              </w:rPr>
              <w:t>moisture_%WHC</w:t>
            </w:r>
            <w:proofErr w:type="spellEnd"/>
          </w:p>
        </w:tc>
        <w:tc>
          <w:tcPr>
            <w:tcW w:w="2015" w:type="dxa"/>
          </w:tcPr>
          <w:p w14:paraId="4AE49501" w14:textId="2E38F978" w:rsidR="005A08E0" w:rsidRPr="008D133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t xml:space="preserve">Moisture content in soil under healthy  tree (tree id </w:t>
            </w:r>
            <w:r w:rsidR="00483FC8">
              <w:t>744</w:t>
            </w:r>
            <w:r>
              <w:t>)</w:t>
            </w:r>
          </w:p>
        </w:tc>
        <w:tc>
          <w:tcPr>
            <w:tcW w:w="1245" w:type="dxa"/>
          </w:tcPr>
          <w:p w14:paraId="3E3524E0" w14:textId="7EB066AB" w:rsidR="005A08E0" w:rsidRPr="00032D76"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rsidRPr="00897C7D">
              <w:t>%WHC</w:t>
            </w:r>
          </w:p>
        </w:tc>
        <w:tc>
          <w:tcPr>
            <w:tcW w:w="1701" w:type="dxa"/>
          </w:tcPr>
          <w:p w14:paraId="17D4733A" w14:textId="3376E428" w:rsidR="005A08E0" w:rsidRPr="00417A9A"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r>
              <w:t>n/a</w:t>
            </w:r>
          </w:p>
        </w:tc>
        <w:tc>
          <w:tcPr>
            <w:tcW w:w="2551" w:type="dxa"/>
          </w:tcPr>
          <w:p w14:paraId="4C554758" w14:textId="77777777" w:rsidR="005A08E0" w:rsidRPr="00417A9A"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rPr>
                <w:lang w:val="da-DK"/>
              </w:rPr>
            </w:pPr>
          </w:p>
        </w:tc>
      </w:tr>
      <w:tr w:rsidR="005A08E0" w:rsidRPr="00190CA3" w14:paraId="5F148E5C" w14:textId="77777777" w:rsidTr="007A3DCE">
        <w:trPr>
          <w:cantSplit/>
          <w:trHeight w:val="257"/>
        </w:trPr>
        <w:tc>
          <w:tcPr>
            <w:cnfStyle w:val="001000000000" w:firstRow="0" w:lastRow="0" w:firstColumn="1" w:lastColumn="0" w:oddVBand="0" w:evenVBand="0" w:oddHBand="0" w:evenHBand="0" w:firstRowFirstColumn="0" w:firstRowLastColumn="0" w:lastRowFirstColumn="0" w:lastRowLastColumn="0"/>
            <w:tcW w:w="1838" w:type="dxa"/>
            <w:vAlign w:val="bottom"/>
          </w:tcPr>
          <w:p w14:paraId="2F598F3C" w14:textId="505F9F90" w:rsidR="005A08E0" w:rsidRPr="00D038E6" w:rsidRDefault="005A08E0" w:rsidP="005A08E0">
            <w:pPr>
              <w:keepLines w:val="0"/>
              <w:spacing w:after="0" w:line="240" w:lineRule="auto"/>
              <w:rPr>
                <w:rFonts w:ascii="Aptos Narrow" w:hAnsi="Aptos Narrow"/>
                <w:b w:val="0"/>
                <w:bCs w:val="0"/>
                <w:color w:val="000000"/>
              </w:rPr>
            </w:pPr>
            <w:r w:rsidRPr="00897C7D">
              <w:rPr>
                <w:rFonts w:ascii="Aptos Narrow" w:hAnsi="Aptos Narrow"/>
                <w:b w:val="0"/>
                <w:bCs w:val="0"/>
                <w:color w:val="000000"/>
              </w:rPr>
              <w:t xml:space="preserve">COD </w:t>
            </w:r>
            <w:proofErr w:type="spellStart"/>
            <w:r w:rsidRPr="00897C7D">
              <w:rPr>
                <w:rFonts w:ascii="Aptos Narrow" w:hAnsi="Aptos Narrow"/>
                <w:b w:val="0"/>
                <w:bCs w:val="0"/>
                <w:color w:val="000000"/>
              </w:rPr>
              <w:t>moisture_%WHC</w:t>
            </w:r>
            <w:proofErr w:type="spellEnd"/>
          </w:p>
        </w:tc>
        <w:tc>
          <w:tcPr>
            <w:tcW w:w="2015" w:type="dxa"/>
          </w:tcPr>
          <w:p w14:paraId="19D8B090" w14:textId="431B53F8"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t xml:space="preserve">Moisture content in soil under </w:t>
            </w:r>
            <w:r w:rsidR="00DF221E">
              <w:t>COD</w:t>
            </w:r>
            <w:r>
              <w:t xml:space="preserve">  tree (tree id </w:t>
            </w:r>
            <w:r w:rsidR="00483FC8">
              <w:t>712</w:t>
            </w:r>
            <w:r>
              <w:t>)</w:t>
            </w:r>
          </w:p>
        </w:tc>
        <w:tc>
          <w:tcPr>
            <w:tcW w:w="1245" w:type="dxa"/>
          </w:tcPr>
          <w:p w14:paraId="28FA4DE5" w14:textId="0D789736"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rsidRPr="00897C7D">
              <w:t>%WHC</w:t>
            </w:r>
          </w:p>
        </w:tc>
        <w:tc>
          <w:tcPr>
            <w:tcW w:w="1701" w:type="dxa"/>
          </w:tcPr>
          <w:p w14:paraId="258B0BE8" w14:textId="1951611E"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2551" w:type="dxa"/>
          </w:tcPr>
          <w:p w14:paraId="62548238" w14:textId="77777777" w:rsidR="005A08E0" w:rsidRPr="00190CA3" w:rsidRDefault="005A08E0" w:rsidP="005A08E0">
            <w:pPr>
              <w:spacing w:after="80" w:line="264" w:lineRule="auto"/>
              <w:cnfStyle w:val="000000000000" w:firstRow="0" w:lastRow="0" w:firstColumn="0" w:lastColumn="0" w:oddVBand="0" w:evenVBand="0" w:oddHBand="0" w:evenHBand="0" w:firstRowFirstColumn="0" w:firstRowLastColumn="0" w:lastRowFirstColumn="0" w:lastRowLastColumn="0"/>
            </w:pPr>
          </w:p>
        </w:tc>
      </w:tr>
    </w:tbl>
    <w:p w14:paraId="4D2DDE53" w14:textId="77777777" w:rsidR="00EC4EE9" w:rsidRDefault="00EC4EE9" w:rsidP="00EC4EE9">
      <w:pPr>
        <w:spacing w:line="240" w:lineRule="auto"/>
        <w:rPr>
          <w:color w:val="EE0000"/>
          <w:sz w:val="18"/>
          <w:szCs w:val="18"/>
        </w:rPr>
      </w:pPr>
    </w:p>
    <w:p w14:paraId="0192CDE2" w14:textId="572E86C2" w:rsidR="00897C7D" w:rsidRPr="00BE57B3" w:rsidRDefault="00BE57B3" w:rsidP="00CD7B57">
      <w:pPr>
        <w:rPr>
          <w:rStyle w:val="Heading2Char"/>
          <w:color w:val="auto"/>
          <w:sz w:val="22"/>
          <w:szCs w:val="22"/>
        </w:rPr>
      </w:pPr>
      <w:r w:rsidRPr="00F93909">
        <w:rPr>
          <w:b/>
          <w:bCs/>
        </w:rPr>
        <w:t>Missing values</w:t>
      </w:r>
      <w:r w:rsidRPr="00BE57B3">
        <w:t xml:space="preserve">: </w:t>
      </w:r>
      <w:r w:rsidR="00D63081">
        <w:t xml:space="preserve">For all </w:t>
      </w:r>
      <w:r w:rsidR="00517ACD">
        <w:t>datasheets, m</w:t>
      </w:r>
      <w:r w:rsidRPr="00BE57B3">
        <w:t>issing data are represented as blank cells. Values are missing either because the measurement was not scheduled at that time point, or due to sampling error, sample loss, or analytical failure.</w:t>
      </w:r>
    </w:p>
    <w:p w14:paraId="31500790" w14:textId="4FF1F6C0" w:rsidR="008A2F72" w:rsidRDefault="7AA33B70" w:rsidP="001E2711">
      <w:pPr>
        <w:rPr>
          <w:rStyle w:val="Heading2Char"/>
          <w:sz w:val="36"/>
          <w:szCs w:val="36"/>
        </w:rPr>
      </w:pPr>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3"/>
      <w:r w:rsidR="00165825">
        <w:rPr>
          <w:sz w:val="20"/>
          <w:szCs w:val="20"/>
        </w:rPr>
        <w:br/>
      </w:r>
      <w:bookmarkStart w:id="4" w:name="_Toc167878275"/>
      <w:r w:rsidR="00CD7B57" w:rsidRPr="00CD7B57">
        <w:rPr>
          <w:rFonts w:cstheme="minorHAnsi"/>
        </w:rPr>
        <w:t xml:space="preserve">Soil and litter samples </w:t>
      </w:r>
      <w:r w:rsidR="00B8643D">
        <w:rPr>
          <w:rFonts w:cstheme="minorHAnsi"/>
        </w:rPr>
        <w:t xml:space="preserve">and greenhouse gas measurements </w:t>
      </w:r>
      <w:r w:rsidR="00CD7B57" w:rsidRPr="00CD7B57">
        <w:rPr>
          <w:rFonts w:cstheme="minorHAnsi"/>
        </w:rPr>
        <w:t xml:space="preserve">were collected from trees in the </w:t>
      </w:r>
      <w:proofErr w:type="spellStart"/>
      <w:r w:rsidR="00CD7B57" w:rsidRPr="00CD7B57">
        <w:rPr>
          <w:rFonts w:cstheme="minorHAnsi"/>
        </w:rPr>
        <w:t>Stoneymore</w:t>
      </w:r>
      <w:proofErr w:type="spellEnd"/>
      <w:r w:rsidR="00CD7B57" w:rsidRPr="00CD7B57">
        <w:rPr>
          <w:rFonts w:cstheme="minorHAnsi"/>
        </w:rPr>
        <w:t xml:space="preserve"> Wood compartment of Writtle Forest (Essex, UK), located at latitude 51.693396, longitude 0.371544</w:t>
      </w:r>
      <w:r w:rsidR="00C437E7">
        <w:rPr>
          <w:rFonts w:cstheme="minorHAnsi"/>
        </w:rPr>
        <w:t>.</w:t>
      </w:r>
    </w:p>
    <w:p w14:paraId="34FA582D" w14:textId="6A85FD37" w:rsidR="002523C7" w:rsidRDefault="394820A2" w:rsidP="001E2711">
      <w:pPr>
        <w:rPr>
          <w:rFonts w:cstheme="minorHAnsi"/>
          <w:bCs/>
        </w:rPr>
      </w:pPr>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4"/>
      <w:r w:rsidR="000D0C73" w:rsidRPr="001B3490">
        <w:rPr>
          <w:rStyle w:val="Heading2Char"/>
          <w:sz w:val="36"/>
          <w:szCs w:val="36"/>
        </w:rPr>
        <w:t xml:space="preserve"> and resolution</w:t>
      </w:r>
      <w:r w:rsidR="00165825">
        <w:br/>
      </w:r>
      <w:bookmarkStart w:id="5" w:name="_Toc167878278"/>
      <w:r w:rsidR="009F4E2C" w:rsidRPr="00F94A6A">
        <w:rPr>
          <w:rFonts w:cstheme="minorHAnsi"/>
          <w:bCs/>
        </w:rPr>
        <w:t>This dataset encompasses approximately one year of seasonal and monthly biogeochemical monitoring</w:t>
      </w:r>
      <w:r w:rsidR="00EC1FC0" w:rsidRPr="00F94A6A">
        <w:rPr>
          <w:rFonts w:cstheme="minorHAnsi"/>
          <w:bCs/>
        </w:rPr>
        <w:t>. Sampling took place from 18th October 2022 to 22nd August 2023</w:t>
      </w:r>
      <w:r w:rsidR="009E070E" w:rsidRPr="00F94A6A">
        <w:rPr>
          <w:rFonts w:cstheme="minorHAnsi"/>
          <w:bCs/>
        </w:rPr>
        <w:t xml:space="preserve">.  </w:t>
      </w:r>
      <w:r w:rsidR="00AA2258">
        <w:rPr>
          <w:rFonts w:cstheme="minorHAnsi"/>
          <w:bCs/>
        </w:rPr>
        <w:t>Individual s</w:t>
      </w:r>
      <w:r w:rsidR="009E070E" w:rsidRPr="00F94A6A">
        <w:rPr>
          <w:rFonts w:cstheme="minorHAnsi"/>
          <w:bCs/>
        </w:rPr>
        <w:t>ampling dates are provided in the relevant data files</w:t>
      </w:r>
      <w:r w:rsidR="00F94A6A" w:rsidRPr="00F94A6A">
        <w:rPr>
          <w:rFonts w:cstheme="minorHAnsi"/>
          <w:bCs/>
        </w:rPr>
        <w:t>.</w:t>
      </w:r>
    </w:p>
    <w:p w14:paraId="2E0BE50C" w14:textId="60ABAC35" w:rsidR="00957B80" w:rsidRPr="00EC1FC0" w:rsidRDefault="00D840D3" w:rsidP="0035411D">
      <w:pPr>
        <w:pStyle w:val="Heading1"/>
        <w:spacing w:before="0"/>
        <w:rPr>
          <w:rFonts w:asciiTheme="minorHAnsi" w:hAnsiTheme="minorHAnsi" w:cstheme="minorHAnsi"/>
          <w:color w:val="7F7F7F" w:themeColor="text1" w:themeTint="80"/>
          <w:sz w:val="22"/>
          <w:szCs w:val="22"/>
        </w:rPr>
      </w:pPr>
      <w:r w:rsidRPr="00EC1FC0">
        <w:lastRenderedPageBreak/>
        <w:t>Models</w:t>
      </w:r>
      <w:r w:rsidR="00165825" w:rsidRPr="00EC1FC0">
        <w:br/>
      </w:r>
      <w:r w:rsidR="0035411D" w:rsidRPr="00EC1FC0">
        <w:rPr>
          <w:rFonts w:asciiTheme="minorHAnsi" w:hAnsiTheme="minorHAnsi" w:cstheme="minorHAnsi"/>
          <w:color w:val="auto"/>
          <w:sz w:val="22"/>
          <w:szCs w:val="22"/>
        </w:rPr>
        <w:t>n/a</w:t>
      </w:r>
    </w:p>
    <w:p w14:paraId="6E7165C9" w14:textId="77777777" w:rsidR="002523C7" w:rsidRPr="00EC1FC0" w:rsidRDefault="002523C7" w:rsidP="0035411D">
      <w:pPr>
        <w:pStyle w:val="Heading2"/>
        <w:spacing w:before="0"/>
      </w:pPr>
      <w:bookmarkStart w:id="6" w:name="_Toc167878299"/>
    </w:p>
    <w:p w14:paraId="3F0BF7F8" w14:textId="031597E9" w:rsidR="0035411D" w:rsidRPr="0035411D" w:rsidRDefault="00D840D3" w:rsidP="0035411D">
      <w:pPr>
        <w:pStyle w:val="Heading2"/>
        <w:spacing w:before="0"/>
        <w:rPr>
          <w:lang w:val="pt-PT"/>
        </w:rPr>
      </w:pPr>
      <w:r w:rsidRPr="0035411D">
        <w:rPr>
          <w:lang w:val="pt-PT"/>
        </w:rPr>
        <w:t>Input data</w:t>
      </w:r>
      <w:bookmarkEnd w:id="6"/>
      <w:r w:rsidR="00165825" w:rsidRPr="0035411D">
        <w:rPr>
          <w:lang w:val="pt-PT"/>
        </w:rPr>
        <w:br/>
      </w:r>
      <w:bookmarkStart w:id="7" w:name="_Toc167878300"/>
      <w:r w:rsidR="0035411D" w:rsidRPr="00AA67E2">
        <w:rPr>
          <w:rFonts w:asciiTheme="minorHAnsi" w:hAnsiTheme="minorHAnsi" w:cstheme="minorHAnsi"/>
          <w:color w:val="auto"/>
          <w:sz w:val="22"/>
          <w:szCs w:val="22"/>
          <w:lang w:val="pt-PT"/>
        </w:rPr>
        <w:t>n/a</w:t>
      </w:r>
      <w:r w:rsidR="0035411D" w:rsidRPr="00AA67E2">
        <w:rPr>
          <w:color w:val="auto"/>
          <w:lang w:val="pt-PT"/>
        </w:rPr>
        <w:t xml:space="preserve"> </w:t>
      </w:r>
    </w:p>
    <w:p w14:paraId="2982E881" w14:textId="77777777" w:rsidR="002523C7" w:rsidRPr="00742F86" w:rsidRDefault="002523C7" w:rsidP="0035411D">
      <w:pPr>
        <w:pStyle w:val="Heading2"/>
        <w:spacing w:before="0"/>
        <w:rPr>
          <w:lang w:val="pt-PT"/>
        </w:rPr>
      </w:pPr>
    </w:p>
    <w:p w14:paraId="790FB57F" w14:textId="0F5ACD4E" w:rsidR="00F92F29" w:rsidRDefault="00D840D3" w:rsidP="0035411D">
      <w:pPr>
        <w:pStyle w:val="Heading2"/>
        <w:spacing w:before="0"/>
      </w:pPr>
      <w:r w:rsidRPr="00063A87">
        <w:t>Output data</w:t>
      </w:r>
      <w:bookmarkEnd w:id="7"/>
      <w:r w:rsidR="00165825" w:rsidRPr="00063A87">
        <w:br/>
      </w:r>
      <w:r w:rsidR="0035411D" w:rsidRPr="00AA67E2">
        <w:rPr>
          <w:rFonts w:asciiTheme="minorHAnsi" w:hAnsiTheme="minorHAnsi" w:cstheme="minorHAnsi"/>
          <w:color w:val="auto"/>
          <w:sz w:val="22"/>
          <w:szCs w:val="22"/>
        </w:rPr>
        <w:t>n/a</w:t>
      </w:r>
      <w:r w:rsidR="0035411D" w:rsidRPr="00AA67E2">
        <w:rPr>
          <w:color w:val="auto"/>
        </w:rPr>
        <w:t xml:space="preserve"> </w:t>
      </w:r>
    </w:p>
    <w:p w14:paraId="652C079A" w14:textId="77777777" w:rsidR="004A4BFA" w:rsidRDefault="004A4BFA" w:rsidP="0035411D">
      <w:pPr>
        <w:pStyle w:val="Heading2"/>
        <w:spacing w:before="0"/>
      </w:pPr>
    </w:p>
    <w:p w14:paraId="195DDA7A" w14:textId="77777777" w:rsidR="002523C7" w:rsidRDefault="7C935410" w:rsidP="002523C7">
      <w:pPr>
        <w:pStyle w:val="Heading2"/>
        <w:spacing w:before="0"/>
        <w:rPr>
          <w:sz w:val="36"/>
          <w:szCs w:val="36"/>
        </w:rPr>
      </w:pPr>
      <w:r w:rsidRPr="004A4BFA">
        <w:rPr>
          <w:sz w:val="36"/>
          <w:szCs w:val="36"/>
        </w:rPr>
        <w:t>Collection</w:t>
      </w:r>
      <w:r w:rsidR="007117C2" w:rsidRPr="004A4BFA">
        <w:rPr>
          <w:sz w:val="36"/>
          <w:szCs w:val="36"/>
        </w:rPr>
        <w:t>/</w:t>
      </w:r>
      <w:r w:rsidR="00714357" w:rsidRPr="004A4BFA">
        <w:rPr>
          <w:sz w:val="36"/>
          <w:szCs w:val="36"/>
        </w:rPr>
        <w:t>Generation/</w:t>
      </w:r>
      <w:r w:rsidR="007117C2" w:rsidRPr="004A4BFA">
        <w:rPr>
          <w:sz w:val="36"/>
          <w:szCs w:val="36"/>
        </w:rPr>
        <w:t>Transformation</w:t>
      </w:r>
      <w:r w:rsidRPr="004A4BFA">
        <w:rPr>
          <w:sz w:val="36"/>
          <w:szCs w:val="36"/>
        </w:rPr>
        <w:t xml:space="preserve"> </w:t>
      </w:r>
      <w:r w:rsidR="00190CA3" w:rsidRPr="004A4BFA">
        <w:rPr>
          <w:sz w:val="36"/>
          <w:szCs w:val="36"/>
        </w:rPr>
        <w:t>m</w:t>
      </w:r>
      <w:r w:rsidRPr="004A4BFA">
        <w:rPr>
          <w:sz w:val="36"/>
          <w:szCs w:val="36"/>
        </w:rPr>
        <w:t>ethods</w:t>
      </w:r>
      <w:bookmarkEnd w:id="5"/>
    </w:p>
    <w:p w14:paraId="07704F1A" w14:textId="7812A88A" w:rsidR="00A00E14" w:rsidRPr="007601D4" w:rsidRDefault="00A00E14" w:rsidP="009355BB">
      <w:pPr>
        <w:pStyle w:val="Heading2"/>
        <w:spacing w:before="0"/>
        <w:rPr>
          <w:rFonts w:asciiTheme="minorHAnsi" w:hAnsiTheme="minorHAnsi" w:cstheme="minorHAnsi"/>
          <w:b/>
          <w:bCs/>
          <w:color w:val="auto"/>
          <w:sz w:val="22"/>
          <w:szCs w:val="22"/>
        </w:rPr>
      </w:pPr>
      <w:r w:rsidRPr="007601D4">
        <w:rPr>
          <w:rFonts w:asciiTheme="minorHAnsi" w:hAnsiTheme="minorHAnsi" w:cstheme="minorHAnsi"/>
          <w:b/>
          <w:bCs/>
          <w:color w:val="auto"/>
          <w:sz w:val="22"/>
          <w:szCs w:val="22"/>
        </w:rPr>
        <w:t>Soil Sampling, Physicochemical, and Biochemical (Microbial) Analysis</w:t>
      </w:r>
    </w:p>
    <w:p w14:paraId="751875B2" w14:textId="7B2B6988" w:rsidR="00A00E14" w:rsidRPr="007601D4" w:rsidRDefault="00A00E14" w:rsidP="009355BB">
      <w:pPr>
        <w:pStyle w:val="Heading2"/>
        <w:spacing w:before="0"/>
        <w:rPr>
          <w:rFonts w:asciiTheme="minorHAnsi" w:hAnsiTheme="minorHAnsi" w:cstheme="minorHAnsi"/>
          <w:color w:val="auto"/>
          <w:sz w:val="22"/>
          <w:szCs w:val="22"/>
        </w:rPr>
      </w:pPr>
      <w:r w:rsidRPr="007601D4">
        <w:rPr>
          <w:rFonts w:asciiTheme="minorHAnsi" w:hAnsiTheme="minorHAnsi" w:cstheme="minorHAnsi"/>
          <w:color w:val="auto"/>
          <w:sz w:val="22"/>
          <w:szCs w:val="22"/>
        </w:rPr>
        <w:t xml:space="preserve">Monthly soil sampling was conducted by collecting samples from three pre-marked measurement points located within 1.5 meters of the tree stem around each </w:t>
      </w:r>
      <w:r w:rsidR="00FB5661" w:rsidRPr="007601D4">
        <w:rPr>
          <w:rFonts w:asciiTheme="minorHAnsi" w:hAnsiTheme="minorHAnsi" w:cstheme="minorHAnsi"/>
          <w:color w:val="auto"/>
          <w:sz w:val="22"/>
          <w:szCs w:val="22"/>
        </w:rPr>
        <w:t>of ni</w:t>
      </w:r>
      <w:r w:rsidR="00EA07B8" w:rsidRPr="007601D4">
        <w:rPr>
          <w:rFonts w:asciiTheme="minorHAnsi" w:hAnsiTheme="minorHAnsi" w:cstheme="minorHAnsi"/>
          <w:color w:val="auto"/>
          <w:sz w:val="22"/>
          <w:szCs w:val="22"/>
        </w:rPr>
        <w:t>n</w:t>
      </w:r>
      <w:r w:rsidR="00FB5661" w:rsidRPr="007601D4">
        <w:rPr>
          <w:rFonts w:asciiTheme="minorHAnsi" w:hAnsiTheme="minorHAnsi" w:cstheme="minorHAnsi"/>
          <w:color w:val="auto"/>
          <w:sz w:val="22"/>
          <w:szCs w:val="22"/>
        </w:rPr>
        <w:t xml:space="preserve">e </w:t>
      </w:r>
      <w:r w:rsidRPr="007601D4">
        <w:rPr>
          <w:rFonts w:asciiTheme="minorHAnsi" w:hAnsiTheme="minorHAnsi" w:cstheme="minorHAnsi"/>
          <w:color w:val="auto"/>
          <w:sz w:val="22"/>
          <w:szCs w:val="22"/>
        </w:rPr>
        <w:t>selected tree</w:t>
      </w:r>
      <w:r w:rsidR="00FB5661" w:rsidRPr="007601D4">
        <w:rPr>
          <w:rFonts w:asciiTheme="minorHAnsi" w:hAnsiTheme="minorHAnsi" w:cstheme="minorHAnsi"/>
          <w:color w:val="auto"/>
          <w:sz w:val="22"/>
          <w:szCs w:val="22"/>
        </w:rPr>
        <w:t>s</w:t>
      </w:r>
      <w:r w:rsidR="00814595">
        <w:rPr>
          <w:rFonts w:asciiTheme="minorHAnsi" w:hAnsiTheme="minorHAnsi" w:cstheme="minorHAnsi"/>
          <w:color w:val="auto"/>
          <w:sz w:val="22"/>
          <w:szCs w:val="22"/>
        </w:rPr>
        <w:t xml:space="preserve"> (3 ‘AOD’, 3 ‘COD’ and 3 </w:t>
      </w:r>
      <w:r w:rsidR="00094859">
        <w:rPr>
          <w:rFonts w:asciiTheme="minorHAnsi" w:hAnsiTheme="minorHAnsi" w:cstheme="minorHAnsi"/>
          <w:color w:val="auto"/>
          <w:sz w:val="22"/>
          <w:szCs w:val="22"/>
        </w:rPr>
        <w:t>‘</w:t>
      </w:r>
      <w:r w:rsidR="00814595">
        <w:rPr>
          <w:rFonts w:asciiTheme="minorHAnsi" w:hAnsiTheme="minorHAnsi" w:cstheme="minorHAnsi"/>
          <w:color w:val="auto"/>
          <w:sz w:val="22"/>
          <w:szCs w:val="22"/>
        </w:rPr>
        <w:t>healthy</w:t>
      </w:r>
      <w:r w:rsidR="00094859">
        <w:rPr>
          <w:rFonts w:asciiTheme="minorHAnsi" w:hAnsiTheme="minorHAnsi" w:cstheme="minorHAnsi"/>
          <w:color w:val="auto"/>
          <w:sz w:val="22"/>
          <w:szCs w:val="22"/>
        </w:rPr>
        <w:t>’</w:t>
      </w:r>
      <w:r w:rsidR="00814595">
        <w:rPr>
          <w:rFonts w:asciiTheme="minorHAnsi" w:hAnsiTheme="minorHAnsi" w:cstheme="minorHAnsi"/>
          <w:color w:val="auto"/>
          <w:sz w:val="22"/>
          <w:szCs w:val="22"/>
        </w:rPr>
        <w:t xml:space="preserve">) </w:t>
      </w:r>
      <w:r w:rsidRPr="007601D4">
        <w:rPr>
          <w:rFonts w:asciiTheme="minorHAnsi" w:hAnsiTheme="minorHAnsi" w:cstheme="minorHAnsi"/>
          <w:color w:val="auto"/>
          <w:sz w:val="22"/>
          <w:szCs w:val="22"/>
        </w:rPr>
        <w:t xml:space="preserve">. These points were identified using leaf litter traps and greenhouse gas measurement </w:t>
      </w:r>
      <w:r w:rsidR="000F1083" w:rsidRPr="007601D4">
        <w:rPr>
          <w:rFonts w:asciiTheme="minorHAnsi" w:hAnsiTheme="minorHAnsi" w:cstheme="minorHAnsi"/>
          <w:color w:val="auto"/>
          <w:sz w:val="22"/>
          <w:szCs w:val="22"/>
        </w:rPr>
        <w:t>collars</w:t>
      </w:r>
      <w:r w:rsidRPr="007601D4">
        <w:rPr>
          <w:rFonts w:asciiTheme="minorHAnsi" w:hAnsiTheme="minorHAnsi" w:cstheme="minorHAnsi"/>
          <w:color w:val="auto"/>
          <w:sz w:val="22"/>
          <w:szCs w:val="22"/>
        </w:rPr>
        <w:t xml:space="preserve"> positioned near each designated location. Soil samples were collected monthly using a graduated bulb planter to a depth of 10 cm. Additionally, within each season, one deep soil sampling was performed using </w:t>
      </w:r>
      <w:r w:rsidR="00094859">
        <w:rPr>
          <w:rFonts w:asciiTheme="minorHAnsi" w:hAnsiTheme="minorHAnsi" w:cstheme="minorHAnsi"/>
          <w:color w:val="auto"/>
          <w:sz w:val="22"/>
          <w:szCs w:val="22"/>
        </w:rPr>
        <w:t>a</w:t>
      </w:r>
      <w:r w:rsidRPr="007601D4">
        <w:rPr>
          <w:rFonts w:asciiTheme="minorHAnsi" w:hAnsiTheme="minorHAnsi" w:cstheme="minorHAnsi"/>
          <w:color w:val="auto"/>
          <w:sz w:val="22"/>
          <w:szCs w:val="22"/>
        </w:rPr>
        <w:t xml:space="preserve"> soil corer to a depth of 40 cm. The 40 cm cores were segmented into four 10 cm sections, each sealed in airtight </w:t>
      </w:r>
      <w:proofErr w:type="spellStart"/>
      <w:r w:rsidRPr="007601D4">
        <w:rPr>
          <w:rFonts w:asciiTheme="minorHAnsi" w:hAnsiTheme="minorHAnsi" w:cstheme="minorHAnsi"/>
          <w:color w:val="auto"/>
          <w:sz w:val="22"/>
          <w:szCs w:val="22"/>
        </w:rPr>
        <w:t>ziplock</w:t>
      </w:r>
      <w:proofErr w:type="spellEnd"/>
      <w:r w:rsidRPr="007601D4">
        <w:rPr>
          <w:rFonts w:asciiTheme="minorHAnsi" w:hAnsiTheme="minorHAnsi" w:cstheme="minorHAnsi"/>
          <w:color w:val="auto"/>
          <w:sz w:val="22"/>
          <w:szCs w:val="22"/>
        </w:rPr>
        <w:t xml:space="preserve"> bags in the field.</w:t>
      </w:r>
      <w:r w:rsidR="00617805" w:rsidRPr="007601D4">
        <w:rPr>
          <w:rFonts w:asciiTheme="minorHAnsi" w:hAnsiTheme="minorHAnsi" w:cstheme="minorHAnsi"/>
          <w:color w:val="auto"/>
          <w:sz w:val="22"/>
          <w:szCs w:val="22"/>
        </w:rPr>
        <w:t xml:space="preserve">  </w:t>
      </w:r>
      <w:r w:rsidRPr="007601D4">
        <w:rPr>
          <w:rFonts w:asciiTheme="minorHAnsi" w:hAnsiTheme="minorHAnsi" w:cstheme="minorHAnsi"/>
          <w:color w:val="auto"/>
          <w:sz w:val="22"/>
          <w:szCs w:val="22"/>
        </w:rPr>
        <w:t>All samples were transported immediately to the University of Reading laboratories in a cool box. In the lab, samples from the 0-10 cm layer were sieved moist through a 2 mm sieve, while deeper soil samples were sieved using a 4 mm sieve. A portion of the fresh sieved soil was immediately subjected to KCl extraction. Another portion was air-dried for Mehlich-3 extraction, and a separate fresh portion was frozen at -20°C and subsequently freeze-dried for PLFA analysis. Additional subsamples were oven-dried at 105°C to determine moisture content and for subsequent chemical analyses, including total carbon and nutrient quantification. For PLFA analysis, samples from the three soil sampling points around each tree were combined to form a composite sample.</w:t>
      </w:r>
    </w:p>
    <w:p w14:paraId="7E33A0C1" w14:textId="77777777" w:rsidR="001248BF" w:rsidRPr="007601D4" w:rsidRDefault="00A00E14" w:rsidP="009355BB">
      <w:pPr>
        <w:pStyle w:val="Heading2"/>
        <w:rPr>
          <w:rFonts w:asciiTheme="minorHAnsi" w:hAnsiTheme="minorHAnsi" w:cstheme="minorHAnsi"/>
          <w:color w:val="auto"/>
          <w:sz w:val="22"/>
          <w:szCs w:val="22"/>
        </w:rPr>
      </w:pPr>
      <w:r w:rsidRPr="007601D4">
        <w:rPr>
          <w:rFonts w:asciiTheme="minorHAnsi" w:hAnsiTheme="minorHAnsi" w:cstheme="minorHAnsi"/>
          <w:color w:val="auto"/>
          <w:sz w:val="22"/>
          <w:szCs w:val="22"/>
        </w:rPr>
        <w:t xml:space="preserve">Soil temperature was measured </w:t>
      </w:r>
      <w:r w:rsidRPr="000C4A2E">
        <w:rPr>
          <w:rFonts w:asciiTheme="minorHAnsi" w:hAnsiTheme="minorHAnsi" w:cstheme="minorHAnsi"/>
          <w:i/>
          <w:iCs/>
          <w:color w:val="auto"/>
          <w:sz w:val="22"/>
          <w:szCs w:val="22"/>
        </w:rPr>
        <w:t>in situ</w:t>
      </w:r>
      <w:r w:rsidRPr="007601D4">
        <w:rPr>
          <w:rFonts w:asciiTheme="minorHAnsi" w:hAnsiTheme="minorHAnsi" w:cstheme="minorHAnsi"/>
          <w:color w:val="auto"/>
          <w:sz w:val="22"/>
          <w:szCs w:val="22"/>
        </w:rPr>
        <w:t xml:space="preserve"> using a digital thermometer (RS-40, RS Instruments, UK). Gravimetric moisture content was determined by drying 10 g of fresh soil at 105°C for 24 hours and calculating moisture loss by weight difference. Volumetric moisture was measured directly in the field using a </w:t>
      </w:r>
      <w:proofErr w:type="spellStart"/>
      <w:r w:rsidRPr="007601D4">
        <w:rPr>
          <w:rFonts w:asciiTheme="minorHAnsi" w:hAnsiTheme="minorHAnsi" w:cstheme="minorHAnsi"/>
          <w:color w:val="auto"/>
          <w:sz w:val="22"/>
          <w:szCs w:val="22"/>
        </w:rPr>
        <w:t>ThetaProbe</w:t>
      </w:r>
      <w:proofErr w:type="spellEnd"/>
      <w:r w:rsidRPr="007601D4">
        <w:rPr>
          <w:rFonts w:asciiTheme="minorHAnsi" w:hAnsiTheme="minorHAnsi" w:cstheme="minorHAnsi"/>
          <w:color w:val="auto"/>
          <w:sz w:val="22"/>
          <w:szCs w:val="22"/>
        </w:rPr>
        <w:t>® digital volumetric moisture meter (Delta-T Devices, UK).</w:t>
      </w:r>
      <w:r w:rsidR="00070B21" w:rsidRPr="007601D4">
        <w:rPr>
          <w:rFonts w:asciiTheme="minorHAnsi" w:hAnsiTheme="minorHAnsi" w:cstheme="minorHAnsi"/>
          <w:color w:val="auto"/>
          <w:sz w:val="22"/>
          <w:szCs w:val="22"/>
        </w:rPr>
        <w:t xml:space="preserve"> </w:t>
      </w:r>
      <w:r w:rsidRPr="007601D4">
        <w:rPr>
          <w:rFonts w:asciiTheme="minorHAnsi" w:hAnsiTheme="minorHAnsi" w:cstheme="minorHAnsi"/>
          <w:color w:val="auto"/>
          <w:sz w:val="22"/>
          <w:szCs w:val="22"/>
        </w:rPr>
        <w:t>For pH and electrical conductivity measurements, 5 mL of soil was mixed with 10 mL of deionized water and shaken at 25 rpm for 30 minutes. Measurements were taken using a portable HI 9812-5 meter (Hanna Instruments, UK).</w:t>
      </w:r>
    </w:p>
    <w:p w14:paraId="156B6250" w14:textId="098D4882" w:rsidR="00A00E14" w:rsidRPr="0074530F" w:rsidRDefault="00A00E14" w:rsidP="009355BB">
      <w:pPr>
        <w:pStyle w:val="Heading2"/>
        <w:rPr>
          <w:rFonts w:asciiTheme="minorHAnsi" w:hAnsiTheme="minorHAnsi" w:cstheme="minorHAnsi"/>
          <w:color w:val="auto"/>
          <w:sz w:val="22"/>
          <w:szCs w:val="22"/>
        </w:rPr>
      </w:pPr>
      <w:r w:rsidRPr="007601D4">
        <w:rPr>
          <w:rFonts w:asciiTheme="minorHAnsi" w:hAnsiTheme="minorHAnsi" w:cstheme="minorHAnsi"/>
          <w:color w:val="auto"/>
          <w:sz w:val="22"/>
          <w:szCs w:val="22"/>
        </w:rPr>
        <w:lastRenderedPageBreak/>
        <w:t xml:space="preserve">Inorganic nitrogen (nitrate-N and ammonium-N) was extracted by shaking 10 g of fresh, 2 mm sieved soil with 50 mL of 1 M KCl for 1 hour, followed by filtration through Whatman GF/A paper. Extracts were </w:t>
      </w:r>
      <w:r w:rsidR="0062137D" w:rsidRPr="007601D4">
        <w:rPr>
          <w:rFonts w:asciiTheme="minorHAnsi" w:hAnsiTheme="minorHAnsi" w:cstheme="minorHAnsi"/>
          <w:color w:val="auto"/>
          <w:sz w:val="22"/>
          <w:szCs w:val="22"/>
        </w:rPr>
        <w:t>analysed</w:t>
      </w:r>
      <w:r w:rsidRPr="007601D4">
        <w:rPr>
          <w:rFonts w:asciiTheme="minorHAnsi" w:hAnsiTheme="minorHAnsi" w:cstheme="minorHAnsi"/>
          <w:color w:val="auto"/>
          <w:sz w:val="22"/>
          <w:szCs w:val="22"/>
        </w:rPr>
        <w:t xml:space="preserve"> using a </w:t>
      </w:r>
      <w:proofErr w:type="spellStart"/>
      <w:r w:rsidRPr="007601D4">
        <w:rPr>
          <w:rFonts w:asciiTheme="minorHAnsi" w:hAnsiTheme="minorHAnsi" w:cstheme="minorHAnsi"/>
          <w:color w:val="auto"/>
          <w:sz w:val="22"/>
          <w:szCs w:val="22"/>
        </w:rPr>
        <w:t>Skalar</w:t>
      </w:r>
      <w:proofErr w:type="spellEnd"/>
      <w:r w:rsidRPr="007601D4">
        <w:rPr>
          <w:rFonts w:asciiTheme="minorHAnsi" w:hAnsiTheme="minorHAnsi" w:cstheme="minorHAnsi"/>
          <w:color w:val="auto"/>
          <w:sz w:val="22"/>
          <w:szCs w:val="22"/>
        </w:rPr>
        <w:t xml:space="preserve"> San++ elemental </w:t>
      </w:r>
      <w:r w:rsidR="0062137D" w:rsidRPr="007601D4">
        <w:rPr>
          <w:rFonts w:asciiTheme="minorHAnsi" w:hAnsiTheme="minorHAnsi" w:cstheme="minorHAnsi"/>
          <w:color w:val="auto"/>
          <w:sz w:val="22"/>
          <w:szCs w:val="22"/>
        </w:rPr>
        <w:t>analyser</w:t>
      </w:r>
      <w:r w:rsidRPr="007601D4">
        <w:rPr>
          <w:rFonts w:asciiTheme="minorHAnsi" w:hAnsiTheme="minorHAnsi" w:cstheme="minorHAnsi"/>
          <w:color w:val="auto"/>
          <w:sz w:val="22"/>
          <w:szCs w:val="22"/>
        </w:rPr>
        <w:t xml:space="preserve"> (</w:t>
      </w:r>
      <w:proofErr w:type="spellStart"/>
      <w:r w:rsidRPr="007601D4">
        <w:rPr>
          <w:rFonts w:asciiTheme="minorHAnsi" w:hAnsiTheme="minorHAnsi" w:cstheme="minorHAnsi"/>
          <w:color w:val="auto"/>
          <w:sz w:val="22"/>
          <w:szCs w:val="22"/>
        </w:rPr>
        <w:t>Skalar</w:t>
      </w:r>
      <w:proofErr w:type="spellEnd"/>
      <w:r w:rsidRPr="007601D4">
        <w:rPr>
          <w:rFonts w:asciiTheme="minorHAnsi" w:hAnsiTheme="minorHAnsi" w:cstheme="minorHAnsi"/>
          <w:color w:val="auto"/>
          <w:sz w:val="22"/>
          <w:szCs w:val="22"/>
        </w:rPr>
        <w:t>, Netherlands).</w:t>
      </w:r>
      <w:r w:rsidR="001248BF" w:rsidRPr="007601D4">
        <w:rPr>
          <w:rFonts w:asciiTheme="minorHAnsi" w:hAnsiTheme="minorHAnsi" w:cstheme="minorHAnsi"/>
          <w:color w:val="auto"/>
          <w:sz w:val="22"/>
          <w:szCs w:val="22"/>
        </w:rPr>
        <w:t xml:space="preserve"> </w:t>
      </w:r>
      <w:r w:rsidRPr="007601D4">
        <w:rPr>
          <w:rFonts w:asciiTheme="minorHAnsi" w:hAnsiTheme="minorHAnsi" w:cstheme="minorHAnsi"/>
          <w:color w:val="auto"/>
          <w:sz w:val="22"/>
          <w:szCs w:val="22"/>
        </w:rPr>
        <w:t xml:space="preserve">Other available nutrients and </w:t>
      </w:r>
      <w:r w:rsidRPr="0074530F">
        <w:rPr>
          <w:rFonts w:asciiTheme="minorHAnsi" w:hAnsiTheme="minorHAnsi" w:cstheme="minorHAnsi"/>
          <w:color w:val="auto"/>
          <w:sz w:val="22"/>
          <w:szCs w:val="22"/>
        </w:rPr>
        <w:t xml:space="preserve">trace elements were extracted using the Mehlich-3 method. Two grams of air-dried, 2 mm sieved soil were shaken with 20 mL of Mehlich-3 solution (pH 2.45) for 5 minutes at 40 rpm, filtered through Whatman no. 42 paper, diluted, and </w:t>
      </w:r>
      <w:r w:rsidR="0062137D" w:rsidRPr="0074530F">
        <w:rPr>
          <w:rFonts w:asciiTheme="minorHAnsi" w:hAnsiTheme="minorHAnsi" w:cstheme="minorHAnsi"/>
          <w:color w:val="auto"/>
          <w:sz w:val="22"/>
          <w:szCs w:val="22"/>
        </w:rPr>
        <w:t>analysed</w:t>
      </w:r>
      <w:r w:rsidRPr="0074530F">
        <w:rPr>
          <w:rFonts w:asciiTheme="minorHAnsi" w:hAnsiTheme="minorHAnsi" w:cstheme="minorHAnsi"/>
          <w:color w:val="auto"/>
          <w:sz w:val="22"/>
          <w:szCs w:val="22"/>
        </w:rPr>
        <w:t xml:space="preserve"> via inductively coupled plasma optical emission spectroscopy (ICP-OES; Avio 550 Max, Perkin Elmer, UK).</w:t>
      </w:r>
      <w:r w:rsidR="00474D63" w:rsidRPr="0074530F">
        <w:rPr>
          <w:rFonts w:asciiTheme="minorHAnsi" w:hAnsiTheme="minorHAnsi" w:cstheme="minorHAnsi"/>
          <w:color w:val="auto"/>
          <w:sz w:val="22"/>
          <w:szCs w:val="22"/>
        </w:rPr>
        <w:t xml:space="preserve">  </w:t>
      </w:r>
      <w:r w:rsidRPr="0074530F">
        <w:rPr>
          <w:rFonts w:asciiTheme="minorHAnsi" w:hAnsiTheme="minorHAnsi" w:cstheme="minorHAnsi"/>
          <w:color w:val="auto"/>
          <w:sz w:val="22"/>
          <w:szCs w:val="22"/>
        </w:rPr>
        <w:t xml:space="preserve">For total C and N analysis, samples oven-dried at 105°C were ground finely using a ball mill. Approximately 10 mg of soil was encapsulated in tin cups and </w:t>
      </w:r>
      <w:r w:rsidR="0062137D" w:rsidRPr="0074530F">
        <w:rPr>
          <w:rFonts w:asciiTheme="minorHAnsi" w:hAnsiTheme="minorHAnsi" w:cstheme="minorHAnsi"/>
          <w:color w:val="auto"/>
          <w:sz w:val="22"/>
          <w:szCs w:val="22"/>
        </w:rPr>
        <w:t>analysed</w:t>
      </w:r>
      <w:r w:rsidRPr="0074530F">
        <w:rPr>
          <w:rFonts w:asciiTheme="minorHAnsi" w:hAnsiTheme="minorHAnsi" w:cstheme="minorHAnsi"/>
          <w:color w:val="auto"/>
          <w:sz w:val="22"/>
          <w:szCs w:val="22"/>
        </w:rPr>
        <w:t xml:space="preserve"> using a Flash 2000 Elemental Analyzer (</w:t>
      </w:r>
      <w:proofErr w:type="spellStart"/>
      <w:r w:rsidRPr="0074530F">
        <w:rPr>
          <w:rFonts w:asciiTheme="minorHAnsi" w:hAnsiTheme="minorHAnsi" w:cstheme="minorHAnsi"/>
          <w:color w:val="auto"/>
          <w:sz w:val="22"/>
          <w:szCs w:val="22"/>
        </w:rPr>
        <w:t>Thermo</w:t>
      </w:r>
      <w:proofErr w:type="spellEnd"/>
      <w:r w:rsidRPr="0074530F">
        <w:rPr>
          <w:rFonts w:asciiTheme="minorHAnsi" w:hAnsiTheme="minorHAnsi" w:cstheme="minorHAnsi"/>
          <w:color w:val="auto"/>
          <w:sz w:val="22"/>
          <w:szCs w:val="22"/>
        </w:rPr>
        <w:t xml:space="preserve"> Fisher Scientific, UK).</w:t>
      </w:r>
      <w:r w:rsidR="0062137D" w:rsidRPr="0074530F">
        <w:rPr>
          <w:rFonts w:asciiTheme="minorHAnsi" w:hAnsiTheme="minorHAnsi" w:cstheme="minorHAnsi"/>
          <w:color w:val="auto"/>
          <w:sz w:val="22"/>
          <w:szCs w:val="22"/>
        </w:rPr>
        <w:t xml:space="preserve"> </w:t>
      </w:r>
      <w:r w:rsidRPr="0074530F">
        <w:rPr>
          <w:rFonts w:asciiTheme="minorHAnsi" w:hAnsiTheme="minorHAnsi" w:cstheme="minorHAnsi"/>
          <w:color w:val="auto"/>
          <w:sz w:val="22"/>
          <w:szCs w:val="22"/>
        </w:rPr>
        <w:t xml:space="preserve">Total concentrations </w:t>
      </w:r>
      <w:r w:rsidR="00275C5F">
        <w:rPr>
          <w:rFonts w:asciiTheme="minorHAnsi" w:hAnsiTheme="minorHAnsi" w:cstheme="minorHAnsi"/>
          <w:color w:val="auto"/>
          <w:sz w:val="22"/>
          <w:szCs w:val="22"/>
        </w:rPr>
        <w:t xml:space="preserve">of other elements </w:t>
      </w:r>
      <w:r w:rsidRPr="0074530F">
        <w:rPr>
          <w:rFonts w:asciiTheme="minorHAnsi" w:hAnsiTheme="minorHAnsi" w:cstheme="minorHAnsi"/>
          <w:color w:val="auto"/>
          <w:sz w:val="22"/>
          <w:szCs w:val="22"/>
        </w:rPr>
        <w:t>were determined by ICP-OES following acid digestion. About 0.5 g of dried, ground soil was digested in a mixture of nitric and hydrochloric acids using a microwave digestion system (</w:t>
      </w:r>
      <w:proofErr w:type="spellStart"/>
      <w:r w:rsidRPr="0074530F">
        <w:rPr>
          <w:rFonts w:asciiTheme="minorHAnsi" w:hAnsiTheme="minorHAnsi" w:cstheme="minorHAnsi"/>
          <w:color w:val="auto"/>
          <w:sz w:val="22"/>
          <w:szCs w:val="22"/>
        </w:rPr>
        <w:t>MARSXpress</w:t>
      </w:r>
      <w:proofErr w:type="spellEnd"/>
      <w:r w:rsidRPr="0074530F">
        <w:rPr>
          <w:rFonts w:asciiTheme="minorHAnsi" w:hAnsiTheme="minorHAnsi" w:cstheme="minorHAnsi"/>
          <w:color w:val="auto"/>
          <w:sz w:val="22"/>
          <w:szCs w:val="22"/>
        </w:rPr>
        <w:t xml:space="preserve">, CEM Microwave Technology, UK) at 175°C. Digested samples were filtered, diluted with Milli-Q water, and </w:t>
      </w:r>
      <w:r w:rsidR="00021AC8" w:rsidRPr="0074530F">
        <w:rPr>
          <w:rFonts w:asciiTheme="minorHAnsi" w:hAnsiTheme="minorHAnsi" w:cstheme="minorHAnsi"/>
          <w:color w:val="auto"/>
          <w:sz w:val="22"/>
          <w:szCs w:val="22"/>
        </w:rPr>
        <w:t>analysed</w:t>
      </w:r>
      <w:r w:rsidRPr="0074530F">
        <w:rPr>
          <w:rFonts w:asciiTheme="minorHAnsi" w:hAnsiTheme="minorHAnsi" w:cstheme="minorHAnsi"/>
          <w:color w:val="auto"/>
          <w:sz w:val="22"/>
          <w:szCs w:val="22"/>
        </w:rPr>
        <w:t xml:space="preserve"> by ICP-OES.</w:t>
      </w:r>
    </w:p>
    <w:p w14:paraId="1CC9AE7E" w14:textId="0862E831" w:rsidR="00A00E14" w:rsidRPr="0074530F" w:rsidRDefault="00A00E14" w:rsidP="009355BB">
      <w:pPr>
        <w:pStyle w:val="Heading2"/>
        <w:rPr>
          <w:rFonts w:asciiTheme="minorHAnsi" w:hAnsiTheme="minorHAnsi" w:cstheme="minorHAnsi"/>
          <w:color w:val="auto"/>
          <w:sz w:val="22"/>
          <w:szCs w:val="22"/>
          <w:lang w:val="pt-PT"/>
        </w:rPr>
      </w:pPr>
      <w:r w:rsidRPr="0074530F">
        <w:rPr>
          <w:rFonts w:asciiTheme="minorHAnsi" w:hAnsiTheme="minorHAnsi" w:cstheme="minorHAnsi"/>
          <w:color w:val="auto"/>
          <w:sz w:val="22"/>
          <w:szCs w:val="22"/>
        </w:rPr>
        <w:t xml:space="preserve">Microbial community structure was assessed via phospholipid fatty acid (PLFA) analysis following </w:t>
      </w:r>
      <w:r w:rsidR="00521686" w:rsidRPr="0074530F">
        <w:rPr>
          <w:rFonts w:asciiTheme="minorHAnsi" w:hAnsiTheme="minorHAnsi" w:cstheme="minorHAnsi"/>
          <w:color w:val="auto"/>
          <w:sz w:val="22"/>
          <w:szCs w:val="22"/>
        </w:rPr>
        <w:fldChar w:fldCharType="begin"/>
      </w:r>
      <w:r w:rsidR="005F3A5A" w:rsidRPr="0074530F">
        <w:rPr>
          <w:rFonts w:asciiTheme="minorHAnsi" w:hAnsiTheme="minorHAnsi" w:cstheme="minorHAnsi"/>
          <w:color w:val="auto"/>
          <w:sz w:val="22"/>
          <w:szCs w:val="22"/>
        </w:rPr>
        <w:instrText xml:space="preserve"> ADDIN EN.CITE &lt;EndNote&gt;&lt;Cite AuthorYear="1"&gt;&lt;Author&gt;Dhandapani&lt;/Author&gt;&lt;Year&gt;2020&lt;/Year&gt;&lt;RecNum&gt;214&lt;/RecNum&gt;&lt;DisplayText&gt;Dhandapani&lt;style face="italic"&gt; et al.&lt;/style&gt; (2020)&lt;/DisplayText&gt;&lt;record&gt;&lt;rec-number&gt;214&lt;/rec-number&gt;&lt;foreign-keys&gt;&lt;key app="EN" db-id="s9dd0twpb0d0epexee6pxf0o5xsp0tvdz0vs" timestamp="1750254374"&gt;214&lt;/key&gt;&lt;/foreign-keys&gt;&lt;ref-type name="Journal Article"&gt;17&lt;/ref-type&gt;&lt;contributors&gt;&lt;authors&gt;&lt;author&gt;Dhandapani, S&lt;/author&gt;&lt;author&gt;Ritz, K&lt;/author&gt;&lt;author&gt;Evers, S&lt;/author&gt;&lt;author&gt;Cooper, H&lt;/author&gt;&lt;author&gt;Tonks, A&lt;/author&gt;&lt;author&gt;Sjögersten, S  &lt;/author&gt;&lt;/authors&gt;&lt;/contributors&gt;&lt;titles&gt;&lt;title&gt;Land-Use Changes Associated with Oil Palm Plantations Impact PLFA Microbial Phenotypic Community Structure throughout the Depth of Tropical Peats&lt;/title&gt;&lt;secondary-title&gt;Wetlands &lt;/secondary-title&gt;&lt;/titles&gt;&lt;pages&gt;2351–2366&lt;/pages&gt;&lt;volume&gt;40&lt;/volume&gt;&lt;dates&gt;&lt;year&gt;2020&lt;/year&gt;&lt;/dates&gt;&lt;urls&gt;&lt;/urls&gt;&lt;/record&gt;&lt;/Cite&gt;&lt;/EndNote&gt;</w:instrText>
      </w:r>
      <w:r w:rsidR="00521686" w:rsidRPr="0074530F">
        <w:rPr>
          <w:rFonts w:asciiTheme="minorHAnsi" w:hAnsiTheme="minorHAnsi" w:cstheme="minorHAnsi"/>
          <w:color w:val="auto"/>
          <w:sz w:val="22"/>
          <w:szCs w:val="22"/>
        </w:rPr>
        <w:fldChar w:fldCharType="separate"/>
      </w:r>
      <w:r w:rsidR="005F3A5A" w:rsidRPr="0074530F">
        <w:rPr>
          <w:rFonts w:asciiTheme="minorHAnsi" w:hAnsiTheme="minorHAnsi" w:cstheme="minorHAnsi"/>
          <w:noProof/>
          <w:color w:val="auto"/>
          <w:sz w:val="22"/>
          <w:szCs w:val="22"/>
        </w:rPr>
        <w:t>Dhandapani</w:t>
      </w:r>
      <w:r w:rsidR="005F3A5A" w:rsidRPr="0074530F">
        <w:rPr>
          <w:rFonts w:asciiTheme="minorHAnsi" w:hAnsiTheme="minorHAnsi" w:cstheme="minorHAnsi"/>
          <w:i/>
          <w:noProof/>
          <w:color w:val="auto"/>
          <w:sz w:val="22"/>
          <w:szCs w:val="22"/>
        </w:rPr>
        <w:t xml:space="preserve"> et al.</w:t>
      </w:r>
      <w:r w:rsidR="005F3A5A" w:rsidRPr="0074530F">
        <w:rPr>
          <w:rFonts w:asciiTheme="minorHAnsi" w:hAnsiTheme="minorHAnsi" w:cstheme="minorHAnsi"/>
          <w:noProof/>
          <w:color w:val="auto"/>
          <w:sz w:val="22"/>
          <w:szCs w:val="22"/>
        </w:rPr>
        <w:t xml:space="preserve"> (2020)</w:t>
      </w:r>
      <w:r w:rsidR="00521686" w:rsidRPr="0074530F">
        <w:rPr>
          <w:rFonts w:asciiTheme="minorHAnsi" w:hAnsiTheme="minorHAnsi" w:cstheme="minorHAnsi"/>
          <w:color w:val="auto"/>
          <w:sz w:val="22"/>
          <w:szCs w:val="22"/>
        </w:rPr>
        <w:fldChar w:fldCharType="end"/>
      </w:r>
      <w:r w:rsidRPr="0074530F">
        <w:rPr>
          <w:rFonts w:asciiTheme="minorHAnsi" w:hAnsiTheme="minorHAnsi" w:cstheme="minorHAnsi"/>
          <w:color w:val="auto"/>
          <w:sz w:val="22"/>
          <w:szCs w:val="22"/>
        </w:rPr>
        <w:t>. Lipids were extracted from 5 g of freeze-dried soil using a modified Bligh &amp; Dyer method. Lipid fractions were separated using silica gel columns and phospholipids methylated into fatty acid methyl esters (FAMEs).</w:t>
      </w:r>
      <w:r w:rsidR="006E70A9" w:rsidRPr="0074530F">
        <w:rPr>
          <w:rFonts w:asciiTheme="minorHAnsi" w:hAnsiTheme="minorHAnsi" w:cstheme="minorHAnsi"/>
          <w:color w:val="auto"/>
          <w:sz w:val="22"/>
          <w:szCs w:val="22"/>
        </w:rPr>
        <w:t xml:space="preserve"> </w:t>
      </w:r>
      <w:r w:rsidRPr="0074530F">
        <w:rPr>
          <w:rFonts w:asciiTheme="minorHAnsi" w:hAnsiTheme="minorHAnsi" w:cstheme="minorHAnsi"/>
          <w:color w:val="auto"/>
          <w:sz w:val="22"/>
          <w:szCs w:val="22"/>
        </w:rPr>
        <w:t xml:space="preserve">FAMEs were </w:t>
      </w:r>
      <w:proofErr w:type="spellStart"/>
      <w:r w:rsidRPr="0074530F">
        <w:rPr>
          <w:rFonts w:asciiTheme="minorHAnsi" w:hAnsiTheme="minorHAnsi" w:cstheme="minorHAnsi"/>
          <w:color w:val="auto"/>
          <w:sz w:val="22"/>
          <w:szCs w:val="22"/>
        </w:rPr>
        <w:t>analyzed</w:t>
      </w:r>
      <w:proofErr w:type="spellEnd"/>
      <w:r w:rsidRPr="0074530F">
        <w:rPr>
          <w:rFonts w:asciiTheme="minorHAnsi" w:hAnsiTheme="minorHAnsi" w:cstheme="minorHAnsi"/>
          <w:color w:val="auto"/>
          <w:sz w:val="22"/>
          <w:szCs w:val="22"/>
        </w:rPr>
        <w:t xml:space="preserve"> on an Agilent 6890N Gas Chromatography Flame Ionization Detector (GC-FID), with helium as carrier gas, using a temperature program from 60°C to 250°C at 2.5°C/min.</w:t>
      </w:r>
      <w:r w:rsidR="006E70A9" w:rsidRPr="0074530F">
        <w:rPr>
          <w:rFonts w:asciiTheme="minorHAnsi" w:hAnsiTheme="minorHAnsi" w:cstheme="minorHAnsi"/>
          <w:color w:val="auto"/>
          <w:sz w:val="22"/>
          <w:szCs w:val="22"/>
        </w:rPr>
        <w:t xml:space="preserve">  </w:t>
      </w:r>
    </w:p>
    <w:p w14:paraId="54292965" w14:textId="77777777" w:rsidR="00AA7405" w:rsidRPr="0074530F" w:rsidRDefault="00AA7405" w:rsidP="009355BB">
      <w:pPr>
        <w:pStyle w:val="Heading2"/>
        <w:spacing w:before="0"/>
        <w:rPr>
          <w:rFonts w:asciiTheme="minorHAnsi" w:hAnsiTheme="minorHAnsi" w:cstheme="minorHAnsi"/>
          <w:color w:val="auto"/>
          <w:sz w:val="22"/>
          <w:szCs w:val="22"/>
        </w:rPr>
      </w:pPr>
    </w:p>
    <w:p w14:paraId="094C159C" w14:textId="77777777" w:rsidR="004F7597" w:rsidRPr="0074530F" w:rsidRDefault="004F7597" w:rsidP="009355BB">
      <w:pPr>
        <w:pStyle w:val="Heading2"/>
        <w:spacing w:before="0"/>
        <w:rPr>
          <w:rFonts w:asciiTheme="minorHAnsi" w:hAnsiTheme="minorHAnsi" w:cstheme="minorHAnsi"/>
          <w:b/>
          <w:bCs/>
          <w:color w:val="auto"/>
          <w:sz w:val="22"/>
          <w:szCs w:val="22"/>
        </w:rPr>
      </w:pPr>
      <w:r w:rsidRPr="0074530F">
        <w:rPr>
          <w:rFonts w:asciiTheme="minorHAnsi" w:hAnsiTheme="minorHAnsi" w:cstheme="minorHAnsi"/>
          <w:b/>
          <w:bCs/>
          <w:color w:val="auto"/>
          <w:sz w:val="22"/>
          <w:szCs w:val="22"/>
        </w:rPr>
        <w:t>Leaf Litter Sampling and Analysis</w:t>
      </w:r>
    </w:p>
    <w:p w14:paraId="55C6D81B" w14:textId="4019840C" w:rsidR="008433FB" w:rsidRDefault="004F7597" w:rsidP="009355BB">
      <w:pPr>
        <w:pStyle w:val="Heading2"/>
        <w:spacing w:before="0"/>
        <w:rPr>
          <w:rFonts w:asciiTheme="minorHAnsi" w:hAnsiTheme="minorHAnsi" w:cstheme="minorHAnsi"/>
          <w:color w:val="auto"/>
          <w:sz w:val="22"/>
          <w:szCs w:val="22"/>
        </w:rPr>
      </w:pPr>
      <w:r w:rsidRPr="0074530F">
        <w:rPr>
          <w:rFonts w:asciiTheme="minorHAnsi" w:hAnsiTheme="minorHAnsi" w:cstheme="minorHAnsi"/>
          <w:color w:val="auto"/>
          <w:sz w:val="22"/>
          <w:szCs w:val="22"/>
        </w:rPr>
        <w:t>Leaf litter samples were collected monthly using custom-built litter traps constructed following guidelines from the International Co-operative Programme on Assessment and Monitoring of Air Pollution Effects on Forests (ICP Forests)</w:t>
      </w:r>
      <w:r w:rsidR="00DF1C76" w:rsidRPr="0074530F">
        <w:rPr>
          <w:rFonts w:asciiTheme="minorHAnsi" w:hAnsiTheme="minorHAnsi" w:cstheme="minorHAnsi"/>
          <w:color w:val="auto"/>
          <w:sz w:val="22"/>
          <w:szCs w:val="22"/>
        </w:rPr>
        <w:t xml:space="preserve"> </w:t>
      </w:r>
      <w:r w:rsidR="00A14BC2" w:rsidRPr="0074530F">
        <w:rPr>
          <w:rFonts w:asciiTheme="minorHAnsi" w:hAnsiTheme="minorHAnsi" w:cstheme="minorHAnsi"/>
          <w:color w:val="auto"/>
          <w:sz w:val="22"/>
          <w:szCs w:val="22"/>
        </w:rPr>
        <w:fldChar w:fldCharType="begin"/>
      </w:r>
      <w:r w:rsidR="00A14BC2" w:rsidRPr="0074530F">
        <w:rPr>
          <w:rFonts w:asciiTheme="minorHAnsi" w:hAnsiTheme="minorHAnsi" w:cstheme="minorHAnsi"/>
          <w:color w:val="auto"/>
          <w:sz w:val="22"/>
          <w:szCs w:val="22"/>
        </w:rPr>
        <w:instrText xml:space="preserve"> ADDIN EN.CITE &lt;EndNote&gt;&lt;Cite&gt;&lt;Author&gt;Bastrup-Birk&lt;/Author&gt;&lt;Year&gt;2004&lt;/Year&gt;&lt;RecNum&gt;215&lt;/RecNum&gt;&lt;DisplayText&gt;(Bastrup-Birk &amp;amp; Breda, 2004)&lt;/DisplayText&gt;&lt;record&gt;&lt;rec-number&gt;215&lt;/rec-number&gt;&lt;foreign-keys&gt;&lt;key app="EN" db-id="s9dd0twpb0d0epexee6pxf0o5xsp0tvdz0vs" timestamp="1750264515"&gt;215&lt;/key&gt;&lt;/foreign-keys&gt;&lt;ref-type name="Journal Article"&gt;17&lt;/ref-type&gt;&lt;contributors&gt;&lt;authors&gt;&lt;author&gt;Bastrup-Birk, A&lt;/author&gt;&lt;author&gt;Breda, N&lt;/author&gt;&lt;/authors&gt;&lt;/contributors&gt;&lt;titles&gt;&lt;title&gt;Sampling and analysis of litterfall&lt;/title&gt;&lt;secondary-title&gt;International Cooperative Programme on Assessment and Monitoring of Air Polution Effects on Forests, United Nations Economic Commission for Europe&lt;/secondary-title&gt;&lt;/titles&gt;&lt;periodical&gt;&lt;full-title&gt;International Cooperative Programme on Assessment and Monitoring of Air Polution Effects on Forests, United Nations Economic Commission for Europe&lt;/full-title&gt;&lt;/periodical&gt;&lt;dates&gt;&lt;year&gt;2004&lt;/year&gt;&lt;/dates&gt;&lt;urls&gt;&lt;/urls&gt;&lt;/record&gt;&lt;/Cite&gt;&lt;/EndNote&gt;</w:instrText>
      </w:r>
      <w:r w:rsidR="00A14BC2" w:rsidRPr="0074530F">
        <w:rPr>
          <w:rFonts w:asciiTheme="minorHAnsi" w:hAnsiTheme="minorHAnsi" w:cstheme="minorHAnsi"/>
          <w:color w:val="auto"/>
          <w:sz w:val="22"/>
          <w:szCs w:val="22"/>
        </w:rPr>
        <w:fldChar w:fldCharType="separate"/>
      </w:r>
      <w:r w:rsidR="00A14BC2" w:rsidRPr="0074530F">
        <w:rPr>
          <w:rFonts w:asciiTheme="minorHAnsi" w:hAnsiTheme="minorHAnsi" w:cstheme="minorHAnsi"/>
          <w:noProof/>
          <w:color w:val="auto"/>
          <w:sz w:val="22"/>
          <w:szCs w:val="22"/>
        </w:rPr>
        <w:t>(Bastrup-Birk &amp; Breda, 2004)</w:t>
      </w:r>
      <w:r w:rsidR="00A14BC2" w:rsidRPr="0074530F">
        <w:rPr>
          <w:rFonts w:asciiTheme="minorHAnsi" w:hAnsiTheme="minorHAnsi" w:cstheme="minorHAnsi"/>
          <w:color w:val="auto"/>
          <w:sz w:val="22"/>
          <w:szCs w:val="22"/>
        </w:rPr>
        <w:fldChar w:fldCharType="end"/>
      </w:r>
      <w:r w:rsidRPr="0074530F">
        <w:rPr>
          <w:rFonts w:asciiTheme="minorHAnsi" w:hAnsiTheme="minorHAnsi" w:cstheme="minorHAnsi"/>
          <w:color w:val="auto"/>
          <w:sz w:val="22"/>
          <w:szCs w:val="22"/>
        </w:rPr>
        <w:t>. The traps consisted of 50 cm diameter metal wire rings mounted on 120 cm wooden stakes hammered into the soil. Water- and fire-resistant insect mesh was attached to the rings to capture litterfall.</w:t>
      </w:r>
      <w:r w:rsidR="005D377A" w:rsidRPr="0074530F">
        <w:rPr>
          <w:rFonts w:asciiTheme="minorHAnsi" w:hAnsiTheme="minorHAnsi" w:cstheme="minorHAnsi"/>
          <w:color w:val="auto"/>
          <w:sz w:val="22"/>
          <w:szCs w:val="22"/>
        </w:rPr>
        <w:t xml:space="preserve">  </w:t>
      </w:r>
      <w:r w:rsidRPr="0074530F">
        <w:rPr>
          <w:rFonts w:asciiTheme="minorHAnsi" w:hAnsiTheme="minorHAnsi" w:cstheme="minorHAnsi"/>
          <w:color w:val="auto"/>
          <w:sz w:val="22"/>
          <w:szCs w:val="22"/>
        </w:rPr>
        <w:t xml:space="preserve">Sampling occurred every </w:t>
      </w:r>
      <w:r w:rsidR="00305519" w:rsidRPr="0074530F">
        <w:rPr>
          <w:rFonts w:asciiTheme="minorHAnsi" w:hAnsiTheme="minorHAnsi" w:cstheme="minorHAnsi"/>
          <w:color w:val="auto"/>
          <w:sz w:val="22"/>
          <w:szCs w:val="22"/>
        </w:rPr>
        <w:t>~</w:t>
      </w:r>
      <w:r w:rsidRPr="0074530F">
        <w:rPr>
          <w:rFonts w:asciiTheme="minorHAnsi" w:hAnsiTheme="minorHAnsi" w:cstheme="minorHAnsi"/>
          <w:color w:val="auto"/>
          <w:sz w:val="22"/>
          <w:szCs w:val="22"/>
        </w:rPr>
        <w:t xml:space="preserve">four weeks simultaneously with soil collection. Collected litter was placed in </w:t>
      </w:r>
      <w:proofErr w:type="spellStart"/>
      <w:r w:rsidRPr="0074530F">
        <w:rPr>
          <w:rFonts w:asciiTheme="minorHAnsi" w:hAnsiTheme="minorHAnsi" w:cstheme="minorHAnsi"/>
          <w:color w:val="auto"/>
          <w:sz w:val="22"/>
          <w:szCs w:val="22"/>
        </w:rPr>
        <w:t>ziplock</w:t>
      </w:r>
      <w:proofErr w:type="spellEnd"/>
      <w:r w:rsidRPr="0074530F">
        <w:rPr>
          <w:rFonts w:asciiTheme="minorHAnsi" w:hAnsiTheme="minorHAnsi" w:cstheme="minorHAnsi"/>
          <w:color w:val="auto"/>
          <w:sz w:val="22"/>
          <w:szCs w:val="22"/>
        </w:rPr>
        <w:t xml:space="preserve"> bags and transported to the laboratory on the same day. For chemical analyses, litter from three trap positions around each tree was pooled to create a composite sample per tree</w:t>
      </w:r>
      <w:r w:rsidR="00083C23" w:rsidRPr="0074530F">
        <w:rPr>
          <w:rFonts w:asciiTheme="minorHAnsi" w:hAnsiTheme="minorHAnsi" w:cstheme="minorHAnsi"/>
          <w:color w:val="auto"/>
          <w:sz w:val="22"/>
          <w:szCs w:val="22"/>
        </w:rPr>
        <w:t xml:space="preserve"> and</w:t>
      </w:r>
      <w:r w:rsidR="00AD3891" w:rsidRPr="0074530F">
        <w:rPr>
          <w:rFonts w:asciiTheme="minorHAnsi" w:hAnsiTheme="minorHAnsi" w:cstheme="minorHAnsi"/>
          <w:color w:val="auto"/>
          <w:sz w:val="22"/>
          <w:szCs w:val="22"/>
        </w:rPr>
        <w:t xml:space="preserve"> l</w:t>
      </w:r>
      <w:r w:rsidRPr="0074530F">
        <w:rPr>
          <w:rFonts w:asciiTheme="minorHAnsi" w:hAnsiTheme="minorHAnsi" w:cstheme="minorHAnsi"/>
          <w:color w:val="auto"/>
          <w:sz w:val="22"/>
          <w:szCs w:val="22"/>
        </w:rPr>
        <w:t>itter was oven-dried at 70°C for 72 hours in paper bags, then sorted into leaves, wood, seeds, and flowers, with dry weights recorded. Each component was finely ground using a rotor mill.</w:t>
      </w:r>
      <w:r w:rsidR="003E65A7" w:rsidRPr="0074530F">
        <w:rPr>
          <w:rFonts w:asciiTheme="minorHAnsi" w:hAnsiTheme="minorHAnsi" w:cstheme="minorHAnsi"/>
          <w:color w:val="auto"/>
          <w:sz w:val="22"/>
          <w:szCs w:val="22"/>
        </w:rPr>
        <w:t xml:space="preserve"> To determine </w:t>
      </w:r>
      <w:r w:rsidRPr="0074530F">
        <w:rPr>
          <w:rFonts w:asciiTheme="minorHAnsi" w:hAnsiTheme="minorHAnsi" w:cstheme="minorHAnsi"/>
          <w:color w:val="auto"/>
          <w:sz w:val="22"/>
          <w:szCs w:val="22"/>
        </w:rPr>
        <w:t>pH</w:t>
      </w:r>
      <w:r w:rsidR="003E65A7" w:rsidRPr="0074530F">
        <w:rPr>
          <w:rFonts w:asciiTheme="minorHAnsi" w:hAnsiTheme="minorHAnsi" w:cstheme="minorHAnsi"/>
          <w:color w:val="auto"/>
          <w:sz w:val="22"/>
          <w:szCs w:val="22"/>
        </w:rPr>
        <w:t>, a</w:t>
      </w:r>
      <w:r w:rsidRPr="0074530F">
        <w:rPr>
          <w:rFonts w:asciiTheme="minorHAnsi" w:hAnsiTheme="minorHAnsi" w:cstheme="minorHAnsi"/>
          <w:color w:val="auto"/>
          <w:sz w:val="22"/>
          <w:szCs w:val="22"/>
        </w:rPr>
        <w:t xml:space="preserve"> 5 mL aliquot of ground litter was shaken with 10 mL deionized water for 30 minutes, and pH was measured using an </w:t>
      </w:r>
      <w:proofErr w:type="spellStart"/>
      <w:r w:rsidRPr="0074530F">
        <w:rPr>
          <w:rFonts w:asciiTheme="minorHAnsi" w:hAnsiTheme="minorHAnsi" w:cstheme="minorHAnsi"/>
          <w:color w:val="auto"/>
          <w:sz w:val="22"/>
          <w:szCs w:val="22"/>
        </w:rPr>
        <w:t>Accumet</w:t>
      </w:r>
      <w:proofErr w:type="spellEnd"/>
      <w:r w:rsidRPr="0074530F">
        <w:rPr>
          <w:rFonts w:asciiTheme="minorHAnsi" w:hAnsiTheme="minorHAnsi" w:cstheme="minorHAnsi"/>
          <w:color w:val="auto"/>
          <w:sz w:val="22"/>
          <w:szCs w:val="22"/>
        </w:rPr>
        <w:t>® AE150 pH meter.</w:t>
      </w:r>
      <w:r w:rsidR="003E65A7" w:rsidRPr="0074530F">
        <w:rPr>
          <w:rFonts w:asciiTheme="minorHAnsi" w:hAnsiTheme="minorHAnsi" w:cstheme="minorHAnsi"/>
          <w:color w:val="auto"/>
          <w:sz w:val="22"/>
          <w:szCs w:val="22"/>
        </w:rPr>
        <w:t xml:space="preserve"> </w:t>
      </w:r>
      <w:r w:rsidR="00E03E13" w:rsidRPr="0074530F">
        <w:rPr>
          <w:rFonts w:asciiTheme="minorHAnsi" w:hAnsiTheme="minorHAnsi" w:cstheme="minorHAnsi"/>
          <w:color w:val="auto"/>
          <w:sz w:val="22"/>
          <w:szCs w:val="22"/>
        </w:rPr>
        <w:t>For t</w:t>
      </w:r>
      <w:r w:rsidRPr="0074530F">
        <w:rPr>
          <w:rFonts w:asciiTheme="minorHAnsi" w:hAnsiTheme="minorHAnsi" w:cstheme="minorHAnsi"/>
          <w:color w:val="auto"/>
          <w:sz w:val="22"/>
          <w:szCs w:val="22"/>
        </w:rPr>
        <w:t xml:space="preserve">otal </w:t>
      </w:r>
      <w:r w:rsidR="00E03E13" w:rsidRPr="0074530F">
        <w:rPr>
          <w:rFonts w:asciiTheme="minorHAnsi" w:hAnsiTheme="minorHAnsi" w:cstheme="minorHAnsi"/>
          <w:color w:val="auto"/>
          <w:sz w:val="22"/>
          <w:szCs w:val="22"/>
        </w:rPr>
        <w:t>C and N analysis, ~</w:t>
      </w:r>
      <w:r w:rsidRPr="0074530F">
        <w:rPr>
          <w:rFonts w:asciiTheme="minorHAnsi" w:hAnsiTheme="minorHAnsi" w:cstheme="minorHAnsi"/>
          <w:color w:val="auto"/>
          <w:sz w:val="22"/>
          <w:szCs w:val="22"/>
        </w:rPr>
        <w:t xml:space="preserve">5 mg of ground litter was </w:t>
      </w:r>
      <w:proofErr w:type="spellStart"/>
      <w:r w:rsidRPr="0074530F">
        <w:rPr>
          <w:rFonts w:asciiTheme="minorHAnsi" w:hAnsiTheme="minorHAnsi" w:cstheme="minorHAnsi"/>
          <w:color w:val="auto"/>
          <w:sz w:val="22"/>
          <w:szCs w:val="22"/>
        </w:rPr>
        <w:t>analyzed</w:t>
      </w:r>
      <w:proofErr w:type="spellEnd"/>
      <w:r w:rsidRPr="0074530F">
        <w:rPr>
          <w:rFonts w:asciiTheme="minorHAnsi" w:hAnsiTheme="minorHAnsi" w:cstheme="minorHAnsi"/>
          <w:color w:val="auto"/>
          <w:sz w:val="22"/>
          <w:szCs w:val="22"/>
        </w:rPr>
        <w:t xml:space="preserve"> using a Flash 2000 Elemental Analyzer.</w:t>
      </w:r>
      <w:r w:rsidR="00E03E13" w:rsidRPr="0074530F">
        <w:rPr>
          <w:rFonts w:asciiTheme="minorHAnsi" w:hAnsiTheme="minorHAnsi" w:cstheme="minorHAnsi"/>
          <w:color w:val="auto"/>
          <w:sz w:val="22"/>
          <w:szCs w:val="22"/>
        </w:rPr>
        <w:t xml:space="preserve"> </w:t>
      </w:r>
      <w:r w:rsidR="00CB1D9F" w:rsidRPr="0074530F">
        <w:rPr>
          <w:rFonts w:asciiTheme="minorHAnsi" w:hAnsiTheme="minorHAnsi" w:cstheme="minorHAnsi"/>
          <w:color w:val="auto"/>
          <w:sz w:val="22"/>
          <w:szCs w:val="22"/>
        </w:rPr>
        <w:t xml:space="preserve">For analysis of </w:t>
      </w:r>
      <w:r w:rsidR="00962035" w:rsidRPr="0074530F">
        <w:rPr>
          <w:rFonts w:asciiTheme="minorHAnsi" w:hAnsiTheme="minorHAnsi" w:cstheme="minorHAnsi"/>
          <w:color w:val="auto"/>
          <w:sz w:val="22"/>
          <w:szCs w:val="22"/>
        </w:rPr>
        <w:t>other elements, ~</w:t>
      </w:r>
      <w:r w:rsidRPr="0074530F">
        <w:rPr>
          <w:rFonts w:asciiTheme="minorHAnsi" w:hAnsiTheme="minorHAnsi" w:cstheme="minorHAnsi"/>
          <w:color w:val="auto"/>
          <w:sz w:val="22"/>
          <w:szCs w:val="22"/>
        </w:rPr>
        <w:t xml:space="preserve"> 0.5 g of dried, ground litter was digested with nitric acid in a microwave digestion system (heated to 200°C) before analysis by inductively coupled plasma optical emission spectroscopy (ICP-OES).</w:t>
      </w:r>
    </w:p>
    <w:p w14:paraId="46DE2628" w14:textId="77777777" w:rsidR="00E4406B" w:rsidRDefault="00E4406B" w:rsidP="009355BB">
      <w:pPr>
        <w:spacing w:line="264" w:lineRule="auto"/>
        <w:rPr>
          <w:rFonts w:cstheme="minorHAnsi"/>
        </w:rPr>
      </w:pPr>
    </w:p>
    <w:p w14:paraId="49A61B55" w14:textId="77777777" w:rsidR="00866FA7" w:rsidRDefault="0074530F" w:rsidP="00866FA7">
      <w:pPr>
        <w:spacing w:after="0" w:line="264" w:lineRule="auto"/>
        <w:rPr>
          <w:rFonts w:cstheme="minorHAnsi"/>
          <w:b/>
          <w:bCs/>
        </w:rPr>
      </w:pPr>
      <w:r w:rsidRPr="00866FA7">
        <w:rPr>
          <w:rFonts w:cstheme="minorHAnsi"/>
          <w:b/>
          <w:bCs/>
        </w:rPr>
        <w:t>Greenhouse gas analysis</w:t>
      </w:r>
    </w:p>
    <w:p w14:paraId="3A5CA629" w14:textId="1E69531C" w:rsidR="002721E6" w:rsidRPr="00765D24" w:rsidRDefault="002721E6" w:rsidP="00866FA7">
      <w:pPr>
        <w:spacing w:after="0" w:line="264" w:lineRule="auto"/>
        <w:rPr>
          <w:rFonts w:cstheme="minorHAnsi"/>
        </w:rPr>
      </w:pPr>
      <w:r w:rsidRPr="00765D24">
        <w:rPr>
          <w:rFonts w:cstheme="minorHAnsi"/>
        </w:rPr>
        <w:lastRenderedPageBreak/>
        <w:t xml:space="preserve">Soil surface emissions of CO₂, CH₄, and N₂O were measured using static chambers following </w:t>
      </w:r>
      <w:r w:rsidR="004775A0" w:rsidRPr="00765D24">
        <w:rPr>
          <w:rFonts w:cstheme="minorHAnsi"/>
        </w:rPr>
        <w:fldChar w:fldCharType="begin"/>
      </w:r>
      <w:r w:rsidR="004775A0" w:rsidRPr="00765D24">
        <w:rPr>
          <w:rFonts w:cstheme="minorHAnsi"/>
        </w:rPr>
        <w:instrText xml:space="preserve"> ADDIN EN.CITE &lt;EndNote&gt;&lt;Cite AuthorYear="1"&gt;&lt;Author&gt;Clough&lt;/Author&gt;&lt;Year&gt;2020&lt;/Year&gt;&lt;RecNum&gt;216&lt;/RecNum&gt;&lt;DisplayText&gt;Clough&lt;style face="italic"&gt; et al.&lt;/style&gt; (2020)&lt;/DisplayText&gt;&lt;record&gt;&lt;rec-number&gt;216&lt;/rec-number&gt;&lt;foreign-keys&gt;&lt;key app="EN" db-id="s9dd0twpb0d0epexee6pxf0o5xsp0tvdz0vs" timestamp="1750331492"&gt;216&lt;/key&gt;&lt;/foreign-keys&gt;&lt;ref-type name="Journal Article"&gt;17&lt;/ref-type&gt;&lt;contributors&gt;&lt;authors&gt;&lt;author&gt;Clough, Timothy J.&lt;/author&gt;&lt;author&gt;Rochette, Philippe&lt;/author&gt;&lt;author&gt;Thomas, Steve M.&lt;/author&gt;&lt;author&gt;Pihlatie, Mari&lt;/author&gt;&lt;author&gt;Christiansen, Jesper R.&lt;/author&gt;&lt;author&gt;Thorman, Rachel E.&lt;/author&gt;&lt;/authors&gt;&lt;/contributors&gt;&lt;titles&gt;&lt;title&gt;Global Research Alliance N2O chamber methodology guidelines: Design considerations&lt;/title&gt;&lt;secondary-title&gt;Journal of Environmental Quality&lt;/secondary-title&gt;&lt;/titles&gt;&lt;periodical&gt;&lt;full-title&gt;Journal of Environmental Quality&lt;/full-title&gt;&lt;/periodical&gt;&lt;pages&gt;1081-1091&lt;/pages&gt;&lt;volume&gt;49&lt;/volume&gt;&lt;number&gt;5&lt;/number&gt;&lt;dates&gt;&lt;year&gt;2020&lt;/year&gt;&lt;/dates&gt;&lt;isbn&gt;0047-2425&lt;/isbn&gt;&lt;urls&gt;&lt;related-urls&gt;&lt;url&gt;https://acsess.onlinelibrary.wiley.com/doi/abs/10.1002/jeq2.20117&lt;/url&gt;&lt;/related-urls&gt;&lt;/urls&gt;&lt;electronic-resource-num&gt;https://doi.org/10.1002/jeq2.20117&lt;/electronic-resource-num&gt;&lt;/record&gt;&lt;/Cite&gt;&lt;/EndNote&gt;</w:instrText>
      </w:r>
      <w:r w:rsidR="004775A0" w:rsidRPr="00765D24">
        <w:rPr>
          <w:rFonts w:cstheme="minorHAnsi"/>
        </w:rPr>
        <w:fldChar w:fldCharType="separate"/>
      </w:r>
      <w:r w:rsidR="004775A0" w:rsidRPr="00765D24">
        <w:rPr>
          <w:rFonts w:cstheme="minorHAnsi"/>
          <w:noProof/>
        </w:rPr>
        <w:t>Clough</w:t>
      </w:r>
      <w:r w:rsidR="004775A0" w:rsidRPr="00765D24">
        <w:rPr>
          <w:rFonts w:cstheme="minorHAnsi"/>
          <w:i/>
          <w:noProof/>
        </w:rPr>
        <w:t xml:space="preserve"> et al.</w:t>
      </w:r>
      <w:r w:rsidR="004775A0" w:rsidRPr="00765D24">
        <w:rPr>
          <w:rFonts w:cstheme="minorHAnsi"/>
          <w:noProof/>
        </w:rPr>
        <w:t xml:space="preserve"> (2020)</w:t>
      </w:r>
      <w:r w:rsidR="004775A0" w:rsidRPr="00765D24">
        <w:rPr>
          <w:rFonts w:cstheme="minorHAnsi"/>
        </w:rPr>
        <w:fldChar w:fldCharType="end"/>
      </w:r>
      <w:r w:rsidRPr="00765D24">
        <w:rPr>
          <w:rFonts w:cstheme="minorHAnsi"/>
        </w:rPr>
        <w:t>. The opaque chambers (15 cm height, 40 cm inner diameter) were placed over PVC collars (also 15 cm in height) that had been installed into the soil to approximately 10 cm depth. Due to variable forest soil conditions, actual collar insertion depths varied, and the effective collar height was determined by averaging five measurements per collar, which was used in flux calculations.</w:t>
      </w:r>
      <w:r w:rsidR="00A774B7" w:rsidRPr="00765D24">
        <w:rPr>
          <w:rFonts w:cstheme="minorHAnsi"/>
        </w:rPr>
        <w:t xml:space="preserve">  </w:t>
      </w:r>
      <w:r w:rsidRPr="00765D24">
        <w:rPr>
          <w:rFonts w:cstheme="minorHAnsi"/>
        </w:rPr>
        <w:t>During sampling, the chamber was placed securely onto the collar and sealed with a gasket. Gas samples were collected at 0 and 60 minutes using gas-tight syringes via sampling ports located on top of each chamber. Each 15 mL sample was injected into pre-evacuated 12 mL glass exetainer vials, creating an overpressure, and subsequently transported to the University of Nottingham for analysis.</w:t>
      </w:r>
    </w:p>
    <w:p w14:paraId="75D61703" w14:textId="64A087ED" w:rsidR="002721E6" w:rsidRPr="00E4406B" w:rsidRDefault="002721E6" w:rsidP="00337030">
      <w:pPr>
        <w:pStyle w:val="NormalWeb"/>
        <w:spacing w:line="264" w:lineRule="auto"/>
        <w:rPr>
          <w:rFonts w:asciiTheme="minorHAnsi" w:hAnsiTheme="minorHAnsi" w:cstheme="minorHAnsi"/>
          <w:sz w:val="22"/>
          <w:szCs w:val="22"/>
        </w:rPr>
      </w:pPr>
      <w:r w:rsidRPr="00BD5FC8">
        <w:rPr>
          <w:rFonts w:asciiTheme="minorHAnsi" w:hAnsiTheme="minorHAnsi" w:cstheme="minorHAnsi"/>
          <w:sz w:val="22"/>
          <w:szCs w:val="22"/>
        </w:rPr>
        <w:t>Gas concentrations were determined using a gas chromatograph equipped with</w:t>
      </w:r>
      <w:r w:rsidR="005E6361" w:rsidRPr="00BD5FC8">
        <w:rPr>
          <w:rFonts w:asciiTheme="minorHAnsi" w:hAnsiTheme="minorHAnsi" w:cstheme="minorHAnsi"/>
          <w:sz w:val="22"/>
          <w:szCs w:val="22"/>
        </w:rPr>
        <w:t xml:space="preserve"> an</w:t>
      </w:r>
      <w:r w:rsidR="00765D24" w:rsidRPr="00BD5FC8">
        <w:rPr>
          <w:rFonts w:asciiTheme="minorHAnsi" w:hAnsiTheme="minorHAnsi" w:cstheme="minorHAnsi"/>
          <w:sz w:val="22"/>
          <w:szCs w:val="22"/>
        </w:rPr>
        <w:t xml:space="preserve"> </w:t>
      </w:r>
      <w:r w:rsidR="00BD5FC8">
        <w:rPr>
          <w:rStyle w:val="Strong"/>
          <w:rFonts w:asciiTheme="minorHAnsi" w:eastAsiaTheme="majorEastAsia" w:hAnsiTheme="minorHAnsi" w:cstheme="minorHAnsi"/>
          <w:b w:val="0"/>
          <w:bCs w:val="0"/>
          <w:sz w:val="22"/>
          <w:szCs w:val="22"/>
        </w:rPr>
        <w:t>e</w:t>
      </w:r>
      <w:r w:rsidRPr="00BD5FC8">
        <w:rPr>
          <w:rStyle w:val="Strong"/>
          <w:rFonts w:asciiTheme="minorHAnsi" w:eastAsiaTheme="majorEastAsia" w:hAnsiTheme="minorHAnsi" w:cstheme="minorHAnsi"/>
          <w:b w:val="0"/>
          <w:bCs w:val="0"/>
          <w:sz w:val="22"/>
          <w:szCs w:val="22"/>
        </w:rPr>
        <w:t>lectron capture detector</w:t>
      </w:r>
      <w:r w:rsidRPr="00BD5FC8">
        <w:rPr>
          <w:rStyle w:val="Strong"/>
          <w:rFonts w:asciiTheme="minorHAnsi" w:eastAsiaTheme="majorEastAsia" w:hAnsiTheme="minorHAnsi" w:cstheme="minorHAnsi"/>
          <w:sz w:val="22"/>
          <w:szCs w:val="22"/>
        </w:rPr>
        <w:t xml:space="preserve"> </w:t>
      </w:r>
      <w:r w:rsidRPr="00BD5FC8">
        <w:rPr>
          <w:rFonts w:asciiTheme="minorHAnsi" w:hAnsiTheme="minorHAnsi" w:cstheme="minorHAnsi"/>
          <w:sz w:val="22"/>
          <w:szCs w:val="22"/>
        </w:rPr>
        <w:t>for N₂O,</w:t>
      </w:r>
      <w:r w:rsidR="00765D24" w:rsidRPr="00BD5FC8">
        <w:rPr>
          <w:rFonts w:asciiTheme="minorHAnsi" w:hAnsiTheme="minorHAnsi" w:cstheme="minorHAnsi"/>
          <w:sz w:val="22"/>
          <w:szCs w:val="22"/>
        </w:rPr>
        <w:t xml:space="preserve"> </w:t>
      </w:r>
      <w:r w:rsidR="00BD5FC8">
        <w:rPr>
          <w:rStyle w:val="Strong"/>
          <w:rFonts w:asciiTheme="minorHAnsi" w:eastAsiaTheme="majorEastAsia" w:hAnsiTheme="minorHAnsi" w:cstheme="minorHAnsi"/>
          <w:b w:val="0"/>
          <w:bCs w:val="0"/>
          <w:sz w:val="22"/>
          <w:szCs w:val="22"/>
        </w:rPr>
        <w:t>f</w:t>
      </w:r>
      <w:r w:rsidRPr="00BD5FC8">
        <w:rPr>
          <w:rStyle w:val="Strong"/>
          <w:rFonts w:asciiTheme="minorHAnsi" w:eastAsiaTheme="majorEastAsia" w:hAnsiTheme="minorHAnsi" w:cstheme="minorHAnsi"/>
          <w:b w:val="0"/>
          <w:bCs w:val="0"/>
          <w:sz w:val="22"/>
          <w:szCs w:val="22"/>
        </w:rPr>
        <w:t>lame ionisation detector</w:t>
      </w:r>
      <w:r w:rsidRPr="00BD5FC8">
        <w:rPr>
          <w:rStyle w:val="Strong"/>
          <w:rFonts w:asciiTheme="minorHAnsi" w:eastAsiaTheme="majorEastAsia" w:hAnsiTheme="minorHAnsi" w:cstheme="minorHAnsi"/>
          <w:sz w:val="22"/>
          <w:szCs w:val="22"/>
        </w:rPr>
        <w:t xml:space="preserve"> </w:t>
      </w:r>
      <w:r w:rsidRPr="00BD5FC8">
        <w:rPr>
          <w:rFonts w:asciiTheme="minorHAnsi" w:hAnsiTheme="minorHAnsi" w:cstheme="minorHAnsi"/>
          <w:sz w:val="22"/>
          <w:szCs w:val="22"/>
        </w:rPr>
        <w:t>for CH₄</w:t>
      </w:r>
      <w:r w:rsidR="005E6361" w:rsidRPr="00BD5FC8">
        <w:rPr>
          <w:rFonts w:asciiTheme="minorHAnsi" w:hAnsiTheme="minorHAnsi" w:cstheme="minorHAnsi"/>
          <w:sz w:val="22"/>
          <w:szCs w:val="22"/>
        </w:rPr>
        <w:t xml:space="preserve"> and a</w:t>
      </w:r>
      <w:r w:rsidR="00765D24" w:rsidRPr="00BD5FC8">
        <w:rPr>
          <w:rFonts w:asciiTheme="minorHAnsi" w:hAnsiTheme="minorHAnsi" w:cstheme="minorHAnsi"/>
          <w:sz w:val="22"/>
          <w:szCs w:val="22"/>
        </w:rPr>
        <w:t xml:space="preserve"> </w:t>
      </w:r>
      <w:r w:rsidR="00BD5FC8">
        <w:rPr>
          <w:rStyle w:val="Strong"/>
          <w:rFonts w:asciiTheme="minorHAnsi" w:eastAsiaTheme="majorEastAsia" w:hAnsiTheme="minorHAnsi" w:cstheme="minorHAnsi"/>
          <w:b w:val="0"/>
          <w:bCs w:val="0"/>
          <w:sz w:val="22"/>
          <w:szCs w:val="22"/>
        </w:rPr>
        <w:t>t</w:t>
      </w:r>
      <w:r w:rsidRPr="00BD5FC8">
        <w:rPr>
          <w:rStyle w:val="Strong"/>
          <w:rFonts w:asciiTheme="minorHAnsi" w:eastAsiaTheme="majorEastAsia" w:hAnsiTheme="minorHAnsi" w:cstheme="minorHAnsi"/>
          <w:b w:val="0"/>
          <w:bCs w:val="0"/>
          <w:sz w:val="22"/>
          <w:szCs w:val="22"/>
        </w:rPr>
        <w:t>hermal conductivity detector</w:t>
      </w:r>
      <w:r w:rsidRPr="00BD5FC8">
        <w:rPr>
          <w:rStyle w:val="Strong"/>
          <w:rFonts w:asciiTheme="minorHAnsi" w:eastAsiaTheme="majorEastAsia" w:hAnsiTheme="minorHAnsi" w:cstheme="minorHAnsi"/>
          <w:sz w:val="22"/>
          <w:szCs w:val="22"/>
        </w:rPr>
        <w:t xml:space="preserve"> </w:t>
      </w:r>
      <w:r w:rsidRPr="00BD5FC8">
        <w:rPr>
          <w:rFonts w:asciiTheme="minorHAnsi" w:hAnsiTheme="minorHAnsi" w:cstheme="minorHAnsi"/>
          <w:sz w:val="22"/>
          <w:szCs w:val="22"/>
        </w:rPr>
        <w:t>for CO₂.</w:t>
      </w:r>
      <w:r w:rsidR="00337030">
        <w:rPr>
          <w:rFonts w:asciiTheme="minorHAnsi" w:hAnsiTheme="minorHAnsi" w:cstheme="minorHAnsi"/>
          <w:sz w:val="22"/>
          <w:szCs w:val="22"/>
        </w:rPr>
        <w:t xml:space="preserve"> </w:t>
      </w:r>
      <w:r w:rsidRPr="00765D24">
        <w:rPr>
          <w:rFonts w:asciiTheme="minorHAnsi" w:hAnsiTheme="minorHAnsi" w:cstheme="minorHAnsi"/>
          <w:sz w:val="22"/>
          <w:szCs w:val="22"/>
        </w:rPr>
        <w:t>Measured gas concentrations (in ppm) were converted to flux rates (mg m⁻² h⁻¹ for CO₂, and µg m⁻² h⁻¹ for CH₄ and N₂O) using the Ideal Gas Law</w:t>
      </w:r>
      <w:r w:rsidR="00337030">
        <w:rPr>
          <w:rFonts w:asciiTheme="minorHAnsi" w:hAnsiTheme="minorHAnsi" w:cstheme="minorHAnsi"/>
          <w:sz w:val="22"/>
          <w:szCs w:val="22"/>
        </w:rPr>
        <w:t xml:space="preserve">. </w:t>
      </w:r>
      <w:r w:rsidRPr="00765D24">
        <w:rPr>
          <w:rFonts w:asciiTheme="minorHAnsi" w:hAnsiTheme="minorHAnsi" w:cstheme="minorHAnsi"/>
          <w:sz w:val="22"/>
          <w:szCs w:val="22"/>
        </w:rPr>
        <w:t xml:space="preserve">Gas fluxes were calculated from changes in concentration over time </w:t>
      </w:r>
      <w:r w:rsidR="009438DE">
        <w:rPr>
          <w:rFonts w:asciiTheme="minorHAnsi" w:hAnsiTheme="minorHAnsi" w:cstheme="minorHAnsi"/>
          <w:sz w:val="22"/>
          <w:szCs w:val="22"/>
        </w:rPr>
        <w:t xml:space="preserve">assuming </w:t>
      </w:r>
      <w:r w:rsidRPr="00765D24">
        <w:rPr>
          <w:rFonts w:asciiTheme="minorHAnsi" w:hAnsiTheme="minorHAnsi" w:cstheme="minorHAnsi"/>
          <w:sz w:val="22"/>
          <w:szCs w:val="22"/>
        </w:rPr>
        <w:t xml:space="preserve">linear </w:t>
      </w:r>
      <w:r w:rsidR="009438DE">
        <w:rPr>
          <w:rFonts w:asciiTheme="minorHAnsi" w:hAnsiTheme="minorHAnsi" w:cstheme="minorHAnsi"/>
          <w:sz w:val="22"/>
          <w:szCs w:val="22"/>
        </w:rPr>
        <w:t>production/reduction</w:t>
      </w:r>
      <w:r w:rsidRPr="00765D24">
        <w:rPr>
          <w:rFonts w:asciiTheme="minorHAnsi" w:hAnsiTheme="minorHAnsi" w:cstheme="minorHAnsi"/>
          <w:sz w:val="22"/>
          <w:szCs w:val="22"/>
        </w:rPr>
        <w:t>.</w:t>
      </w:r>
    </w:p>
    <w:p w14:paraId="0DBD0AF9" w14:textId="634A5A8C" w:rsidR="00F77035" w:rsidRPr="001B4257" w:rsidRDefault="00F06034" w:rsidP="00102595">
      <w:r w:rsidRPr="001B4257">
        <w:t>In</w:t>
      </w:r>
      <w:r w:rsidR="00F77035" w:rsidRPr="001B4257">
        <w:t xml:space="preserve"> the case of KCl extractions for nitrate-+nitrite-N and </w:t>
      </w:r>
      <w:r w:rsidR="008B110A" w:rsidRPr="001B4257">
        <w:t>ammonium-N</w:t>
      </w:r>
      <w:r w:rsidR="003D2087" w:rsidRPr="001B4257">
        <w:t xml:space="preserve">, </w:t>
      </w:r>
      <w:r w:rsidR="00F77035" w:rsidRPr="001B4257">
        <w:t xml:space="preserve">a </w:t>
      </w:r>
      <w:r w:rsidR="003D2087" w:rsidRPr="001B4257">
        <w:t>proportion</w:t>
      </w:r>
      <w:r w:rsidR="00F77035" w:rsidRPr="001B4257">
        <w:t xml:space="preserve"> of samples recorded concentrations in the extract below the detection limit for the analysis. Where this was the case, </w:t>
      </w:r>
      <w:r w:rsidR="00F90C7C">
        <w:t xml:space="preserve">soil </w:t>
      </w:r>
      <w:r w:rsidR="00F77035" w:rsidRPr="001B4257">
        <w:t xml:space="preserve">concentrations </w:t>
      </w:r>
      <w:r w:rsidR="00F90C7C">
        <w:t>(mg k</w:t>
      </w:r>
      <w:r w:rsidR="00C65E79">
        <w:t>g</w:t>
      </w:r>
      <w:r w:rsidR="00F90C7C" w:rsidRPr="00F90C7C">
        <w:rPr>
          <w:vertAlign w:val="superscript"/>
        </w:rPr>
        <w:t>-1</w:t>
      </w:r>
      <w:r w:rsidR="00F90C7C">
        <w:t xml:space="preserve"> dry soil) </w:t>
      </w:r>
      <w:r w:rsidR="00DA618C" w:rsidRPr="001B4257">
        <w:t xml:space="preserve">are </w:t>
      </w:r>
      <w:r w:rsidR="001B4257" w:rsidRPr="001B4257">
        <w:t>entered as ‘0’ in the data files.</w:t>
      </w:r>
    </w:p>
    <w:p w14:paraId="3C1D11F7" w14:textId="596ACED0" w:rsidR="00897C7D" w:rsidRPr="007601D4" w:rsidRDefault="00725870" w:rsidP="00897C7D">
      <w:pPr>
        <w:pStyle w:val="Heading2"/>
        <w:spacing w:before="0"/>
        <w:rPr>
          <w:rFonts w:asciiTheme="minorHAnsi" w:hAnsiTheme="minorHAnsi" w:cstheme="minorHAnsi"/>
          <w:b/>
          <w:bCs/>
          <w:color w:val="auto"/>
          <w:sz w:val="22"/>
          <w:szCs w:val="22"/>
        </w:rPr>
      </w:pPr>
      <w:r>
        <w:rPr>
          <w:rFonts w:asciiTheme="minorHAnsi" w:hAnsiTheme="minorHAnsi" w:cstheme="minorHAnsi"/>
          <w:b/>
          <w:bCs/>
          <w:color w:val="auto"/>
          <w:sz w:val="22"/>
          <w:szCs w:val="22"/>
        </w:rPr>
        <w:t>In situ s</w:t>
      </w:r>
      <w:r w:rsidR="00897C7D" w:rsidRPr="007601D4">
        <w:rPr>
          <w:rFonts w:asciiTheme="minorHAnsi" w:hAnsiTheme="minorHAnsi" w:cstheme="minorHAnsi"/>
          <w:b/>
          <w:bCs/>
          <w:color w:val="auto"/>
          <w:sz w:val="22"/>
          <w:szCs w:val="22"/>
        </w:rPr>
        <w:t xml:space="preserve">oil </w:t>
      </w:r>
      <w:r w:rsidR="00F30C10">
        <w:rPr>
          <w:rFonts w:asciiTheme="minorHAnsi" w:hAnsiTheme="minorHAnsi" w:cstheme="minorHAnsi"/>
          <w:b/>
          <w:bCs/>
          <w:color w:val="auto"/>
          <w:sz w:val="22"/>
          <w:szCs w:val="22"/>
        </w:rPr>
        <w:t xml:space="preserve">nitrate, moisture and rainfall monitoring </w:t>
      </w:r>
    </w:p>
    <w:p w14:paraId="6DD6F140" w14:textId="55350F7F" w:rsidR="00F30C10" w:rsidRDefault="00BC4E26" w:rsidP="00F90C7C">
      <w:pPr>
        <w:pStyle w:val="Heading2"/>
        <w:rPr>
          <w:rFonts w:asciiTheme="minorHAnsi" w:eastAsiaTheme="minorHAnsi" w:hAnsiTheme="minorHAnsi" w:cstheme="minorHAnsi"/>
          <w:color w:val="auto"/>
          <w:sz w:val="22"/>
          <w:szCs w:val="22"/>
        </w:rPr>
      </w:pPr>
      <w:r w:rsidRPr="00BC4E26">
        <w:rPr>
          <w:rFonts w:asciiTheme="minorHAnsi" w:eastAsiaTheme="minorHAnsi" w:hAnsiTheme="minorHAnsi" w:cstheme="minorHAnsi"/>
          <w:color w:val="auto"/>
          <w:sz w:val="22"/>
          <w:szCs w:val="22"/>
        </w:rPr>
        <w:t>Soil nitrate concentration was monitored twice daily using an in situ nitrate analy</w:t>
      </w:r>
      <w:r w:rsidR="00725870">
        <w:rPr>
          <w:rFonts w:asciiTheme="minorHAnsi" w:eastAsiaTheme="minorHAnsi" w:hAnsiTheme="minorHAnsi" w:cstheme="minorHAnsi"/>
          <w:color w:val="auto"/>
          <w:sz w:val="22"/>
          <w:szCs w:val="22"/>
        </w:rPr>
        <w:t>s</w:t>
      </w:r>
      <w:r w:rsidRPr="00BC4E26">
        <w:rPr>
          <w:rFonts w:asciiTheme="minorHAnsi" w:eastAsiaTheme="minorHAnsi" w:hAnsiTheme="minorHAnsi" w:cstheme="minorHAnsi"/>
          <w:color w:val="auto"/>
          <w:sz w:val="22"/>
          <w:szCs w:val="22"/>
        </w:rPr>
        <w:t xml:space="preserve">er </w:t>
      </w:r>
      <w:r w:rsidR="00672C06">
        <w:rPr>
          <w:rFonts w:asciiTheme="minorHAnsi" w:eastAsiaTheme="minorHAnsi" w:hAnsiTheme="minorHAnsi" w:cstheme="minorHAnsi"/>
          <w:color w:val="auto"/>
          <w:sz w:val="22"/>
          <w:szCs w:val="22"/>
        </w:rPr>
        <w:t xml:space="preserve">with integrated moisture sensor </w:t>
      </w:r>
      <w:r w:rsidR="007B4D66">
        <w:rPr>
          <w:rFonts w:asciiTheme="minorHAnsi" w:eastAsiaTheme="minorHAnsi" w:hAnsiTheme="minorHAnsi" w:cstheme="minorHAnsi"/>
          <w:color w:val="auto"/>
          <w:sz w:val="22"/>
          <w:szCs w:val="22"/>
        </w:rPr>
        <w:t>(</w:t>
      </w:r>
      <w:r w:rsidR="007B4D66" w:rsidRPr="007B4D66">
        <w:rPr>
          <w:rFonts w:asciiTheme="minorHAnsi" w:eastAsiaTheme="minorHAnsi" w:hAnsiTheme="minorHAnsi" w:cstheme="minorHAnsi"/>
          <w:color w:val="auto"/>
          <w:sz w:val="22"/>
          <w:szCs w:val="22"/>
        </w:rPr>
        <w:t>SEN0308, DFROBOT)</w:t>
      </w:r>
      <w:r w:rsidR="007B4D66">
        <w:rPr>
          <w:rFonts w:asciiTheme="minorHAnsi" w:eastAsiaTheme="minorHAnsi" w:hAnsiTheme="minorHAnsi" w:cstheme="minorHAnsi"/>
          <w:color w:val="auto"/>
          <w:sz w:val="22"/>
          <w:szCs w:val="22"/>
        </w:rPr>
        <w:t xml:space="preserve"> </w:t>
      </w:r>
      <w:r w:rsidRPr="00BC4E26">
        <w:rPr>
          <w:rFonts w:asciiTheme="minorHAnsi" w:eastAsiaTheme="minorHAnsi" w:hAnsiTheme="minorHAnsi" w:cstheme="minorHAnsi"/>
          <w:color w:val="auto"/>
          <w:sz w:val="22"/>
          <w:szCs w:val="22"/>
        </w:rPr>
        <w:t>developed by the University of Southampton team. The analy</w:t>
      </w:r>
      <w:r w:rsidR="00725870">
        <w:rPr>
          <w:rFonts w:asciiTheme="minorHAnsi" w:eastAsiaTheme="minorHAnsi" w:hAnsiTheme="minorHAnsi" w:cstheme="minorHAnsi"/>
          <w:color w:val="auto"/>
          <w:sz w:val="22"/>
          <w:szCs w:val="22"/>
        </w:rPr>
        <w:t>s</w:t>
      </w:r>
      <w:r w:rsidRPr="00BC4E26">
        <w:rPr>
          <w:rFonts w:asciiTheme="minorHAnsi" w:eastAsiaTheme="minorHAnsi" w:hAnsiTheme="minorHAnsi" w:cstheme="minorHAnsi"/>
          <w:color w:val="auto"/>
          <w:sz w:val="22"/>
          <w:szCs w:val="22"/>
        </w:rPr>
        <w:t xml:space="preserve">er incorporates a microfluidic pump and wet-chemistry–based optical detection system for real-time nitrate analysis. A CMA 20 </w:t>
      </w:r>
      <w:proofErr w:type="spellStart"/>
      <w:r w:rsidRPr="00BC4E26">
        <w:rPr>
          <w:rFonts w:asciiTheme="minorHAnsi" w:eastAsiaTheme="minorHAnsi" w:hAnsiTheme="minorHAnsi" w:cstheme="minorHAnsi"/>
          <w:color w:val="auto"/>
          <w:sz w:val="22"/>
          <w:szCs w:val="22"/>
        </w:rPr>
        <w:t>microdialysis</w:t>
      </w:r>
      <w:proofErr w:type="spellEnd"/>
      <w:r w:rsidRPr="00BC4E26">
        <w:rPr>
          <w:rFonts w:asciiTheme="minorHAnsi" w:eastAsiaTheme="minorHAnsi" w:hAnsiTheme="minorHAnsi" w:cstheme="minorHAnsi"/>
          <w:color w:val="auto"/>
          <w:sz w:val="22"/>
          <w:szCs w:val="22"/>
        </w:rPr>
        <w:t xml:space="preserve"> probe with a semipermeable membrane was installed at a depth of 10 cm in the soil to enable continuous sampling.</w:t>
      </w:r>
      <w:r w:rsidR="00725870">
        <w:rPr>
          <w:rFonts w:asciiTheme="minorHAnsi" w:eastAsiaTheme="minorHAnsi" w:hAnsiTheme="minorHAnsi" w:cstheme="minorHAnsi"/>
          <w:color w:val="auto"/>
          <w:sz w:val="22"/>
          <w:szCs w:val="22"/>
        </w:rPr>
        <w:t xml:space="preserve"> </w:t>
      </w:r>
      <w:r w:rsidRPr="00BC4E26">
        <w:rPr>
          <w:rFonts w:asciiTheme="minorHAnsi" w:eastAsiaTheme="minorHAnsi" w:hAnsiTheme="minorHAnsi" w:cstheme="minorHAnsi"/>
          <w:color w:val="auto"/>
          <w:sz w:val="22"/>
          <w:szCs w:val="22"/>
        </w:rPr>
        <w:t>The analy</w:t>
      </w:r>
      <w:r w:rsidR="00725870">
        <w:rPr>
          <w:rFonts w:asciiTheme="minorHAnsi" w:eastAsiaTheme="minorHAnsi" w:hAnsiTheme="minorHAnsi" w:cstheme="minorHAnsi"/>
          <w:color w:val="auto"/>
          <w:sz w:val="22"/>
          <w:szCs w:val="22"/>
        </w:rPr>
        <w:t>s</w:t>
      </w:r>
      <w:r w:rsidRPr="00BC4E26">
        <w:rPr>
          <w:rFonts w:asciiTheme="minorHAnsi" w:eastAsiaTheme="minorHAnsi" w:hAnsiTheme="minorHAnsi" w:cstheme="minorHAnsi"/>
          <w:color w:val="auto"/>
          <w:sz w:val="22"/>
          <w:szCs w:val="22"/>
        </w:rPr>
        <w:t>er was calibrated in the laboratory using nitrate standards prior to field deployment and was maintained monthly in situ by replacing the liquid cartridge and rechargeable battery, followed by on-site calibration with standard solutions.</w:t>
      </w:r>
      <w:r w:rsidR="002170BE">
        <w:rPr>
          <w:rFonts w:asciiTheme="minorHAnsi" w:eastAsiaTheme="minorHAnsi" w:hAnsiTheme="minorHAnsi" w:cstheme="minorHAnsi"/>
          <w:color w:val="auto"/>
          <w:sz w:val="22"/>
          <w:szCs w:val="22"/>
        </w:rPr>
        <w:t xml:space="preserve"> </w:t>
      </w:r>
      <w:r w:rsidRPr="00BC4E26">
        <w:rPr>
          <w:rFonts w:asciiTheme="minorHAnsi" w:eastAsiaTheme="minorHAnsi" w:hAnsiTheme="minorHAnsi" w:cstheme="minorHAnsi"/>
          <w:color w:val="auto"/>
          <w:sz w:val="22"/>
          <w:szCs w:val="22"/>
        </w:rPr>
        <w:t>Full details of the analytical design and operation are provided in</w:t>
      </w:r>
      <w:r w:rsidR="002170BE">
        <w:rPr>
          <w:rFonts w:asciiTheme="minorHAnsi" w:eastAsiaTheme="minorHAnsi" w:hAnsiTheme="minorHAnsi" w:cstheme="minorHAnsi"/>
          <w:color w:val="auto"/>
          <w:sz w:val="22"/>
          <w:szCs w:val="22"/>
        </w:rPr>
        <w:t xml:space="preserve"> Lu</w:t>
      </w:r>
      <w:r w:rsidR="00F90C7C">
        <w:rPr>
          <w:rFonts w:asciiTheme="minorHAnsi" w:eastAsiaTheme="minorHAnsi" w:hAnsiTheme="minorHAnsi" w:cstheme="minorHAnsi"/>
          <w:color w:val="auto"/>
          <w:sz w:val="22"/>
          <w:szCs w:val="22"/>
        </w:rPr>
        <w:t xml:space="preserve"> et al., </w:t>
      </w:r>
      <w:r w:rsidR="002170BE">
        <w:rPr>
          <w:rFonts w:asciiTheme="minorHAnsi" w:eastAsiaTheme="minorHAnsi" w:hAnsiTheme="minorHAnsi" w:cstheme="minorHAnsi"/>
          <w:color w:val="auto"/>
          <w:sz w:val="22"/>
          <w:szCs w:val="22"/>
        </w:rPr>
        <w:t>(2024).</w:t>
      </w:r>
      <w:r w:rsidR="00224AAB">
        <w:rPr>
          <w:rFonts w:asciiTheme="minorHAnsi" w:eastAsiaTheme="minorHAnsi" w:hAnsiTheme="minorHAnsi" w:cstheme="minorHAnsi"/>
          <w:color w:val="auto"/>
          <w:sz w:val="22"/>
          <w:szCs w:val="22"/>
        </w:rPr>
        <w:t xml:space="preserve">  </w:t>
      </w:r>
    </w:p>
    <w:p w14:paraId="54B4CB30" w14:textId="77777777" w:rsidR="00F90C7C" w:rsidRPr="00F90C7C" w:rsidRDefault="00F90C7C" w:rsidP="00F90C7C"/>
    <w:p w14:paraId="5699CA32" w14:textId="234A2E01" w:rsidR="00A3015E" w:rsidRPr="00865A7F" w:rsidRDefault="0093648D" w:rsidP="00865A7F">
      <w:pPr>
        <w:pStyle w:val="Heading1"/>
        <w:spacing w:before="0"/>
        <w:rPr>
          <w:rFonts w:asciiTheme="minorHAnsi" w:hAnsiTheme="minorHAnsi" w:cstheme="minorHAnsi"/>
          <w:color w:val="auto"/>
          <w:sz w:val="22"/>
          <w:szCs w:val="22"/>
        </w:rPr>
      </w:pPr>
      <w:bookmarkStart w:id="8" w:name="_Toc167878279"/>
      <w:r w:rsidRPr="001B3490">
        <w:lastRenderedPageBreak/>
        <w:t>Experimental design</w:t>
      </w:r>
      <w:bookmarkEnd w:id="8"/>
      <w:r w:rsidR="00645F42">
        <w:t xml:space="preserve"> </w:t>
      </w:r>
      <w:r w:rsidR="00165825">
        <w:br/>
      </w:r>
      <w:proofErr w:type="spellStart"/>
      <w:r w:rsidR="00A3015E" w:rsidRPr="00865A7F">
        <w:rPr>
          <w:rFonts w:asciiTheme="minorHAnsi" w:hAnsiTheme="minorHAnsi" w:cstheme="minorHAnsi"/>
          <w:color w:val="auto"/>
          <w:sz w:val="22"/>
          <w:szCs w:val="22"/>
        </w:rPr>
        <w:t>Stoneymore</w:t>
      </w:r>
      <w:proofErr w:type="spellEnd"/>
      <w:r w:rsidR="00A3015E" w:rsidRPr="00865A7F">
        <w:rPr>
          <w:rFonts w:asciiTheme="minorHAnsi" w:hAnsiTheme="minorHAnsi" w:cstheme="minorHAnsi"/>
          <w:color w:val="auto"/>
          <w:sz w:val="22"/>
          <w:szCs w:val="22"/>
        </w:rPr>
        <w:t xml:space="preserve"> Wood is classified as ancient semi-natural woodland and is dominated by mature (&gt;75 years old) Quercus </w:t>
      </w:r>
      <w:proofErr w:type="spellStart"/>
      <w:r w:rsidR="00A3015E" w:rsidRPr="00865A7F">
        <w:rPr>
          <w:rFonts w:asciiTheme="minorHAnsi" w:hAnsiTheme="minorHAnsi" w:cstheme="minorHAnsi"/>
          <w:color w:val="auto"/>
          <w:sz w:val="22"/>
          <w:szCs w:val="22"/>
        </w:rPr>
        <w:t>robur</w:t>
      </w:r>
      <w:proofErr w:type="spellEnd"/>
      <w:r w:rsidR="00A3015E" w:rsidRPr="00865A7F">
        <w:rPr>
          <w:rFonts w:asciiTheme="minorHAnsi" w:hAnsiTheme="minorHAnsi" w:cstheme="minorHAnsi"/>
          <w:color w:val="auto"/>
          <w:sz w:val="22"/>
          <w:szCs w:val="22"/>
        </w:rPr>
        <w:t xml:space="preserve"> (pedunculate oak), with Carpinus </w:t>
      </w:r>
      <w:proofErr w:type="spellStart"/>
      <w:r w:rsidR="00A3015E" w:rsidRPr="00865A7F">
        <w:rPr>
          <w:rFonts w:asciiTheme="minorHAnsi" w:hAnsiTheme="minorHAnsi" w:cstheme="minorHAnsi"/>
          <w:color w:val="auto"/>
          <w:sz w:val="22"/>
          <w:szCs w:val="22"/>
        </w:rPr>
        <w:t>betulus</w:t>
      </w:r>
      <w:proofErr w:type="spellEnd"/>
      <w:r w:rsidR="00A3015E" w:rsidRPr="00865A7F">
        <w:rPr>
          <w:rFonts w:asciiTheme="minorHAnsi" w:hAnsiTheme="minorHAnsi" w:cstheme="minorHAnsi"/>
          <w:color w:val="auto"/>
          <w:sz w:val="22"/>
          <w:szCs w:val="22"/>
        </w:rPr>
        <w:t xml:space="preserve"> (hornbeam) as a secondary species </w:t>
      </w:r>
      <w:r w:rsidR="00FA1CA2">
        <w:rPr>
          <w:rFonts w:asciiTheme="minorHAnsi" w:hAnsiTheme="minorHAnsi" w:cstheme="minorHAnsi"/>
          <w:color w:val="auto"/>
          <w:sz w:val="22"/>
          <w:szCs w:val="22"/>
        </w:rPr>
        <w:fldChar w:fldCharType="begin"/>
      </w:r>
      <w:r w:rsidR="00FA1CA2">
        <w:rPr>
          <w:rFonts w:asciiTheme="minorHAnsi" w:hAnsiTheme="minorHAnsi" w:cstheme="minorHAnsi"/>
          <w:color w:val="auto"/>
          <w:sz w:val="22"/>
          <w:szCs w:val="22"/>
        </w:rPr>
        <w:instrText xml:space="preserve"> ADDIN EN.CITE &lt;EndNote&gt;&lt;Cite&gt;&lt;Author&gt;Booth&lt;/Author&gt;&lt;Year&gt;2021&lt;/Year&gt;&lt;RecNum&gt;196&lt;/RecNum&gt;&lt;DisplayText&gt;(Booth, 2021)&lt;/DisplayText&gt;&lt;record&gt;&lt;rec-number&gt;196&lt;/rec-number&gt;&lt;foreign-keys&gt;&lt;key app="EN" db-id="s9dd0twpb0d0epexee6pxf0o5xsp0tvdz0vs" timestamp="1736506236"&gt;196&lt;/key&gt;&lt;/foreign-keys&gt;&lt;ref-type name="Thesis"&gt;32&lt;/ref-type&gt;&lt;contributors&gt;&lt;authors&gt;&lt;author&gt;Booth, OR&lt;/author&gt;&lt;/authors&gt;&lt;/contributors&gt;&lt;titles&gt;&lt;title&gt;Consideration of pathogenicity of bacterial species associated with bleed canker on Quercus sp. and evaluation of potential methods of control.&lt;/title&gt;&lt;secondary-title&gt;School of Biological Sciences&lt;/secondary-title&gt;&lt;/titles&gt;&lt;volume&gt;PhD Thesis&lt;/volume&gt;&lt;dates&gt;&lt;year&gt;2021&lt;/year&gt;&lt;/dates&gt;&lt;pub-location&gt;Reading, U.K.&lt;/pub-location&gt;&lt;publisher&gt;University of Reading&lt;/publisher&gt;&lt;urls&gt;&lt;/urls&gt;&lt;/record&gt;&lt;/Cite&gt;&lt;/EndNote&gt;</w:instrText>
      </w:r>
      <w:r w:rsidR="00FA1CA2">
        <w:rPr>
          <w:rFonts w:asciiTheme="minorHAnsi" w:hAnsiTheme="minorHAnsi" w:cstheme="minorHAnsi"/>
          <w:color w:val="auto"/>
          <w:sz w:val="22"/>
          <w:szCs w:val="22"/>
        </w:rPr>
        <w:fldChar w:fldCharType="separate"/>
      </w:r>
      <w:r w:rsidR="00FA1CA2">
        <w:rPr>
          <w:rFonts w:asciiTheme="minorHAnsi" w:hAnsiTheme="minorHAnsi" w:cstheme="minorHAnsi"/>
          <w:noProof/>
          <w:color w:val="auto"/>
          <w:sz w:val="22"/>
          <w:szCs w:val="22"/>
        </w:rPr>
        <w:t>(Booth, 2021)</w:t>
      </w:r>
      <w:r w:rsidR="00FA1CA2">
        <w:rPr>
          <w:rFonts w:asciiTheme="minorHAnsi" w:hAnsiTheme="minorHAnsi" w:cstheme="minorHAnsi"/>
          <w:color w:val="auto"/>
          <w:sz w:val="22"/>
          <w:szCs w:val="22"/>
        </w:rPr>
        <w:fldChar w:fldCharType="end"/>
      </w:r>
      <w:r w:rsidR="00A3015E" w:rsidRPr="00865A7F">
        <w:rPr>
          <w:rFonts w:asciiTheme="minorHAnsi" w:hAnsiTheme="minorHAnsi" w:cstheme="minorHAnsi"/>
          <w:color w:val="auto"/>
          <w:sz w:val="22"/>
          <w:szCs w:val="22"/>
        </w:rPr>
        <w:t xml:space="preserve">. The site has a documented history of oak decline, with previous surveys carried out in 2013, 2016, 2019, and 2022 on a cohort of 192 individually mapped oak trees </w:t>
      </w:r>
      <w:r w:rsidR="00DB79D5">
        <w:rPr>
          <w:rFonts w:asciiTheme="minorHAnsi" w:hAnsiTheme="minorHAnsi" w:cstheme="minorHAnsi"/>
          <w:color w:val="auto"/>
          <w:sz w:val="22"/>
          <w:szCs w:val="22"/>
        </w:rPr>
        <w:fldChar w:fldCharType="begin"/>
      </w:r>
      <w:r w:rsidR="00DB79D5">
        <w:rPr>
          <w:rFonts w:asciiTheme="minorHAnsi" w:hAnsiTheme="minorHAnsi" w:cstheme="minorHAnsi"/>
          <w:color w:val="auto"/>
          <w:sz w:val="22"/>
          <w:szCs w:val="22"/>
        </w:rPr>
        <w:instrText xml:space="preserve"> ADDIN EN.CITE &lt;EndNote&gt;&lt;Cite&gt;&lt;Author&gt;Booth&lt;/Author&gt;&lt;Year&gt;2021&lt;/Year&gt;&lt;RecNum&gt;196&lt;/RecNum&gt;&lt;DisplayText&gt;(Booth, 2021)&lt;/DisplayText&gt;&lt;record&gt;&lt;rec-number&gt;196&lt;/rec-number&gt;&lt;foreign-keys&gt;&lt;key app="EN" db-id="s9dd0twpb0d0epexee6pxf0o5xsp0tvdz0vs" timestamp="1736506236"&gt;196&lt;/key&gt;&lt;/foreign-keys&gt;&lt;ref-type name="Thesis"&gt;32&lt;/ref-type&gt;&lt;contributors&gt;&lt;authors&gt;&lt;author&gt;Booth, OR&lt;/author&gt;&lt;/authors&gt;&lt;/contributors&gt;&lt;titles&gt;&lt;title&gt;Consideration of pathogenicity of bacterial species associated with bleed canker on Quercus sp. and evaluation of potential methods of control.&lt;/title&gt;&lt;secondary-title&gt;School of Biological Sciences&lt;/secondary-title&gt;&lt;/titles&gt;&lt;volume&gt;PhD Thesis&lt;/volume&gt;&lt;dates&gt;&lt;year&gt;2021&lt;/year&gt;&lt;/dates&gt;&lt;pub-location&gt;Reading, U.K.&lt;/pub-location&gt;&lt;publisher&gt;University of Reading&lt;/publisher&gt;&lt;urls&gt;&lt;/urls&gt;&lt;/record&gt;&lt;/Cite&gt;&lt;/EndNote&gt;</w:instrText>
      </w:r>
      <w:r w:rsidR="00DB79D5">
        <w:rPr>
          <w:rFonts w:asciiTheme="minorHAnsi" w:hAnsiTheme="minorHAnsi" w:cstheme="minorHAnsi"/>
          <w:color w:val="auto"/>
          <w:sz w:val="22"/>
          <w:szCs w:val="22"/>
        </w:rPr>
        <w:fldChar w:fldCharType="separate"/>
      </w:r>
      <w:r w:rsidR="00DB79D5">
        <w:rPr>
          <w:rFonts w:asciiTheme="minorHAnsi" w:hAnsiTheme="minorHAnsi" w:cstheme="minorHAnsi"/>
          <w:noProof/>
          <w:color w:val="auto"/>
          <w:sz w:val="22"/>
          <w:szCs w:val="22"/>
        </w:rPr>
        <w:t>(Booth, 2021)</w:t>
      </w:r>
      <w:r w:rsidR="00DB79D5">
        <w:rPr>
          <w:rFonts w:asciiTheme="minorHAnsi" w:hAnsiTheme="minorHAnsi" w:cstheme="minorHAnsi"/>
          <w:color w:val="auto"/>
          <w:sz w:val="22"/>
          <w:szCs w:val="22"/>
        </w:rPr>
        <w:fldChar w:fldCharType="end"/>
      </w:r>
      <w:r w:rsidR="00A3015E" w:rsidRPr="00865A7F">
        <w:rPr>
          <w:rFonts w:asciiTheme="minorHAnsi" w:hAnsiTheme="minorHAnsi" w:cstheme="minorHAnsi"/>
          <w:color w:val="auto"/>
          <w:sz w:val="22"/>
          <w:szCs w:val="22"/>
        </w:rPr>
        <w:t>.</w:t>
      </w:r>
    </w:p>
    <w:p w14:paraId="64EEB1E9" w14:textId="77777777" w:rsidR="00A3015E" w:rsidRPr="00865A7F" w:rsidRDefault="00A3015E" w:rsidP="00865A7F">
      <w:pPr>
        <w:pStyle w:val="Heading1"/>
        <w:spacing w:before="0"/>
        <w:rPr>
          <w:rFonts w:asciiTheme="minorHAnsi" w:hAnsiTheme="minorHAnsi" w:cstheme="minorHAnsi"/>
          <w:color w:val="auto"/>
          <w:sz w:val="22"/>
          <w:szCs w:val="22"/>
        </w:rPr>
      </w:pPr>
    </w:p>
    <w:p w14:paraId="46C8CFB9" w14:textId="3C4480B0" w:rsidR="00A3015E" w:rsidRPr="00865A7F" w:rsidRDefault="00DB79D5" w:rsidP="00795302">
      <w:pPr>
        <w:pStyle w:val="Heading1"/>
        <w:spacing w:before="0"/>
        <w:rPr>
          <w:rFonts w:asciiTheme="minorHAnsi" w:hAnsiTheme="minorHAnsi" w:cstheme="minorHAnsi"/>
          <w:color w:val="auto"/>
          <w:sz w:val="22"/>
          <w:szCs w:val="22"/>
        </w:rPr>
      </w:pPr>
      <w:r>
        <w:rPr>
          <w:rFonts w:asciiTheme="minorHAnsi" w:hAnsiTheme="minorHAnsi" w:cstheme="minorHAnsi"/>
          <w:color w:val="auto"/>
          <w:sz w:val="22"/>
          <w:szCs w:val="22"/>
        </w:rPr>
        <w:t>From this cohort,</w:t>
      </w:r>
      <w:r w:rsidR="00A3015E" w:rsidRPr="00865A7F">
        <w:rPr>
          <w:rFonts w:asciiTheme="minorHAnsi" w:hAnsiTheme="minorHAnsi" w:cstheme="minorHAnsi"/>
          <w:color w:val="auto"/>
          <w:sz w:val="22"/>
          <w:szCs w:val="22"/>
        </w:rPr>
        <w:t xml:space="preserve"> a total of nine oak trees were selected based on their health status, with three trees representing each of the following treatment groups: (1) Acute Oak Decline (AOD), (2) Chronic Oak Decline (COD), and (3) Healthy (HEAL). Candidate trees were identified using longitudinal records of health assessments. Trees classified as AOD had exhibited active bleeding cankers since at least 2016, with fresh exudation observed in 2022. These trees had ≥12 cankers (including both recent and old lesions) and showed moderate to severe canopy dieback, with 15–85% deadwood. </w:t>
      </w:r>
      <w:r w:rsidR="00795302" w:rsidRPr="00795302">
        <w:rPr>
          <w:rFonts w:asciiTheme="minorHAnsi" w:hAnsiTheme="minorHAnsi" w:cstheme="minorHAnsi"/>
          <w:color w:val="auto"/>
          <w:sz w:val="22"/>
          <w:szCs w:val="22"/>
        </w:rPr>
        <w:t>COD trees had no active bleeding cankers, though one tree had a small number (3) of inactive bleeds recorded in 2022</w:t>
      </w:r>
      <w:r w:rsidR="00A3015E" w:rsidRPr="00865A7F">
        <w:rPr>
          <w:rFonts w:asciiTheme="minorHAnsi" w:hAnsiTheme="minorHAnsi" w:cstheme="minorHAnsi"/>
          <w:color w:val="auto"/>
          <w:sz w:val="22"/>
          <w:szCs w:val="22"/>
        </w:rPr>
        <w:t>. COD trees also exhibited signs of progressive crown thinning and elevated deadwood levels consistent with chronic decline. Healthy (HEAL) trees showed no current or historical evidence of bleeding cankers and had normal levels of canopy deadwood (10–15%).</w:t>
      </w:r>
    </w:p>
    <w:p w14:paraId="20D5B4AA" w14:textId="77777777" w:rsidR="00A3015E" w:rsidRPr="00865A7F" w:rsidRDefault="00A3015E" w:rsidP="00865A7F">
      <w:pPr>
        <w:pStyle w:val="Heading1"/>
        <w:spacing w:before="0"/>
        <w:rPr>
          <w:rFonts w:asciiTheme="minorHAnsi" w:hAnsiTheme="minorHAnsi" w:cstheme="minorHAnsi"/>
          <w:color w:val="auto"/>
          <w:sz w:val="22"/>
          <w:szCs w:val="22"/>
        </w:rPr>
      </w:pPr>
    </w:p>
    <w:p w14:paraId="4C1E3862" w14:textId="5A9A59A1" w:rsidR="0071604B" w:rsidRDefault="00A3015E" w:rsidP="00E913BB">
      <w:pPr>
        <w:pStyle w:val="Heading1"/>
        <w:spacing w:before="0"/>
        <w:rPr>
          <w:rFonts w:asciiTheme="minorHAnsi" w:hAnsiTheme="minorHAnsi" w:cstheme="minorHAnsi"/>
          <w:color w:val="auto"/>
          <w:sz w:val="22"/>
          <w:szCs w:val="22"/>
        </w:rPr>
      </w:pPr>
      <w:r w:rsidRPr="00865A7F">
        <w:rPr>
          <w:rFonts w:asciiTheme="minorHAnsi" w:hAnsiTheme="minorHAnsi" w:cstheme="minorHAnsi"/>
          <w:color w:val="auto"/>
          <w:sz w:val="22"/>
          <w:szCs w:val="22"/>
        </w:rPr>
        <w:t xml:space="preserve">Sampling locations around each selected tree were standardised using a triangular arrangement of three fixed points placed within a 1.5 m radius of the stem. These points were marked with litter traps and co-located with greenhouse gas chamber collars. </w:t>
      </w:r>
    </w:p>
    <w:p w14:paraId="4C8C1B72" w14:textId="77777777" w:rsidR="003C2FB1" w:rsidRDefault="003C2FB1" w:rsidP="003C2FB1">
      <w:pPr>
        <w:rPr>
          <w:rFonts w:cstheme="minorHAnsi"/>
        </w:rPr>
      </w:pPr>
    </w:p>
    <w:p w14:paraId="58058412" w14:textId="1D6BD30B" w:rsidR="003C2FB1" w:rsidRPr="00783028" w:rsidRDefault="003C2FB1" w:rsidP="00783028">
      <w:r>
        <w:rPr>
          <w:rFonts w:cstheme="minorHAnsi"/>
        </w:rPr>
        <w:t>One tree per health class was selected at random for installation of in situ analysers for soil nitrate and soil moisture.</w:t>
      </w:r>
    </w:p>
    <w:p w14:paraId="5A615B79" w14:textId="77777777" w:rsidR="00E913BB" w:rsidRPr="00E913BB" w:rsidRDefault="00E913BB" w:rsidP="00E913BB"/>
    <w:p w14:paraId="396120EF" w14:textId="03CEC854" w:rsidR="00C75B2F" w:rsidRDefault="6275E4F3" w:rsidP="00E42530">
      <w:pPr>
        <w:pStyle w:val="Heading1"/>
        <w:spacing w:before="0"/>
        <w:rPr>
          <w:color w:val="7F7F7F" w:themeColor="text1" w:themeTint="80"/>
        </w:rPr>
      </w:pPr>
      <w:bookmarkStart w:id="9" w:name="_Toc167878280"/>
      <w:r w:rsidRPr="001B3490">
        <w:lastRenderedPageBreak/>
        <w:t>Fieldwork and/or laboratory instrumentation</w:t>
      </w:r>
      <w:bookmarkStart w:id="10" w:name="_Toc167878281"/>
      <w:bookmarkEnd w:id="9"/>
      <w:r w:rsidR="006D2D61">
        <w:t xml:space="preserve">, </w:t>
      </w:r>
      <w:r w:rsidR="00E42530">
        <w:t>c</w:t>
      </w:r>
      <w:r w:rsidR="6C08A9FC" w:rsidRPr="00190CA3">
        <w:t xml:space="preserve">alibration </w:t>
      </w:r>
      <w:bookmarkEnd w:id="10"/>
      <w:r w:rsidR="006D2D61">
        <w:t>and quality</w:t>
      </w:r>
      <w:r w:rsidR="00E16DA4">
        <w:t xml:space="preserve"> control</w:t>
      </w:r>
    </w:p>
    <w:p w14:paraId="28D60668" w14:textId="6893405F" w:rsidR="006A58ED" w:rsidRPr="003A04B0" w:rsidRDefault="006A58ED" w:rsidP="006A58ED">
      <w:pPr>
        <w:pStyle w:val="Captionabove"/>
        <w:spacing w:before="0"/>
        <w:rPr>
          <w:i/>
          <w:iCs/>
          <w:color w:val="auto"/>
        </w:rPr>
      </w:pPr>
      <w:r w:rsidRPr="003A04B0">
        <w:rPr>
          <w:color w:val="auto"/>
        </w:rPr>
        <w:t xml:space="preserve">Table </w:t>
      </w:r>
      <w:r w:rsidR="001A10AA">
        <w:rPr>
          <w:i/>
          <w:iCs/>
          <w:color w:val="auto"/>
        </w:rPr>
        <w:t>9</w:t>
      </w:r>
      <w:r w:rsidRPr="003A04B0">
        <w:rPr>
          <w:color w:val="auto"/>
        </w:rPr>
        <w:t xml:space="preserve">. </w:t>
      </w:r>
      <w:r w:rsidR="009B7CBE" w:rsidRPr="003A04B0">
        <w:rPr>
          <w:color w:val="auto"/>
        </w:rPr>
        <w:t xml:space="preserve">Instruments used for </w:t>
      </w:r>
      <w:r w:rsidR="00DE7E31" w:rsidRPr="003A04B0">
        <w:rPr>
          <w:color w:val="auto"/>
        </w:rPr>
        <w:t xml:space="preserve">field measurement and </w:t>
      </w:r>
      <w:r w:rsidR="009B7CBE" w:rsidRPr="003A04B0">
        <w:rPr>
          <w:color w:val="auto"/>
        </w:rPr>
        <w:t>laboratory analysis of samples</w:t>
      </w:r>
      <w:r w:rsidR="00311894" w:rsidRPr="003A04B0">
        <w:rPr>
          <w:color w:val="auto"/>
        </w:rPr>
        <w:t xml:space="preserve"> and details of</w:t>
      </w:r>
      <w:r w:rsidR="00E42530" w:rsidRPr="003A04B0">
        <w:rPr>
          <w:color w:val="auto"/>
        </w:rPr>
        <w:t xml:space="preserve"> </w:t>
      </w:r>
      <w:r w:rsidR="00311894" w:rsidRPr="003A04B0">
        <w:rPr>
          <w:color w:val="auto"/>
        </w:rPr>
        <w:t>use of blanks</w:t>
      </w:r>
      <w:r w:rsidR="00E42530" w:rsidRPr="003A04B0">
        <w:rPr>
          <w:color w:val="auto"/>
        </w:rPr>
        <w:t xml:space="preserve">, </w:t>
      </w:r>
      <w:r w:rsidR="00FA42CE" w:rsidRPr="003A04B0">
        <w:rPr>
          <w:color w:val="auto"/>
        </w:rPr>
        <w:t xml:space="preserve">technical replication, </w:t>
      </w:r>
      <w:r w:rsidR="00311894" w:rsidRPr="003A04B0">
        <w:rPr>
          <w:color w:val="auto"/>
        </w:rPr>
        <w:t>calibration</w:t>
      </w:r>
      <w:r w:rsidR="00FA42CE" w:rsidRPr="003A04B0">
        <w:rPr>
          <w:color w:val="auto"/>
        </w:rPr>
        <w:t xml:space="preserve"> and </w:t>
      </w:r>
      <w:r w:rsidR="008D11CC" w:rsidRPr="003A04B0">
        <w:rPr>
          <w:color w:val="auto"/>
        </w:rPr>
        <w:t>any reference materials</w:t>
      </w:r>
    </w:p>
    <w:tbl>
      <w:tblPr>
        <w:tblStyle w:val="GridTable1Light"/>
        <w:tblW w:w="0" w:type="auto"/>
        <w:tblLook w:val="06A0" w:firstRow="1" w:lastRow="0" w:firstColumn="1" w:lastColumn="0" w:noHBand="1" w:noVBand="1"/>
      </w:tblPr>
      <w:tblGrid>
        <w:gridCol w:w="1569"/>
        <w:gridCol w:w="1872"/>
        <w:gridCol w:w="1458"/>
        <w:gridCol w:w="2073"/>
        <w:gridCol w:w="2378"/>
      </w:tblGrid>
      <w:tr w:rsidR="00095A83" w:rsidRPr="00214C89" w14:paraId="1F44942D" w14:textId="77777777" w:rsidTr="00AD65E7">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0" w:type="auto"/>
            <w:vAlign w:val="bottom"/>
          </w:tcPr>
          <w:p w14:paraId="5B8523AD" w14:textId="77777777" w:rsidR="00095A83" w:rsidRPr="004B7B2D" w:rsidRDefault="00095A83" w:rsidP="00613171">
            <w:pPr>
              <w:spacing w:after="120" w:line="240" w:lineRule="auto"/>
            </w:pPr>
            <w:r w:rsidRPr="004B7B2D">
              <w:t>Variable</w:t>
            </w:r>
          </w:p>
        </w:tc>
        <w:tc>
          <w:tcPr>
            <w:tcW w:w="0" w:type="auto"/>
            <w:vAlign w:val="bottom"/>
          </w:tcPr>
          <w:p w14:paraId="1DB678D2" w14:textId="77777777" w:rsidR="00095A83" w:rsidRPr="004B7B2D" w:rsidRDefault="00095A83" w:rsidP="00613171">
            <w:pPr>
              <w:spacing w:after="120" w:line="240" w:lineRule="auto"/>
              <w:cnfStyle w:val="100000000000" w:firstRow="1" w:lastRow="0" w:firstColumn="0" w:lastColumn="0" w:oddVBand="0" w:evenVBand="0" w:oddHBand="0" w:evenHBand="0" w:firstRowFirstColumn="0" w:firstRowLastColumn="0" w:lastRowFirstColumn="0" w:lastRowLastColumn="0"/>
            </w:pPr>
            <w:r w:rsidRPr="004B7B2D">
              <w:t>Instrument used</w:t>
            </w:r>
          </w:p>
        </w:tc>
        <w:tc>
          <w:tcPr>
            <w:tcW w:w="0" w:type="auto"/>
            <w:vAlign w:val="bottom"/>
          </w:tcPr>
          <w:p w14:paraId="7C45C303" w14:textId="77777777" w:rsidR="00095A83" w:rsidRPr="004B7B2D" w:rsidRDefault="00095A83" w:rsidP="00613171">
            <w:pPr>
              <w:spacing w:after="120" w:line="240" w:lineRule="auto"/>
              <w:cnfStyle w:val="100000000000" w:firstRow="1" w:lastRow="0" w:firstColumn="0" w:lastColumn="0" w:oddVBand="0" w:evenVBand="0" w:oddHBand="0" w:evenHBand="0" w:firstRowFirstColumn="0" w:firstRowLastColumn="0" w:lastRowFirstColumn="0" w:lastRowLastColumn="0"/>
            </w:pPr>
            <w:r w:rsidRPr="004B7B2D">
              <w:t>Details of any blanks used</w:t>
            </w:r>
          </w:p>
        </w:tc>
        <w:tc>
          <w:tcPr>
            <w:tcW w:w="0" w:type="auto"/>
          </w:tcPr>
          <w:p w14:paraId="7E9ED2DB" w14:textId="77777777" w:rsidR="00095A83" w:rsidRPr="004B7B2D" w:rsidRDefault="00095A83" w:rsidP="00613171">
            <w:pPr>
              <w:spacing w:after="120" w:line="240" w:lineRule="auto"/>
              <w:cnfStyle w:val="100000000000" w:firstRow="1" w:lastRow="0" w:firstColumn="0" w:lastColumn="0" w:oddVBand="0" w:evenVBand="0" w:oddHBand="0" w:evenHBand="0" w:firstRowFirstColumn="0" w:firstRowLastColumn="0" w:lastRowFirstColumn="0" w:lastRowLastColumn="0"/>
            </w:pPr>
            <w:r w:rsidRPr="004B7B2D">
              <w:t>Calibration</w:t>
            </w:r>
          </w:p>
        </w:tc>
        <w:tc>
          <w:tcPr>
            <w:tcW w:w="0" w:type="auto"/>
          </w:tcPr>
          <w:p w14:paraId="2E0C0C67" w14:textId="77777777" w:rsidR="00095A83" w:rsidRPr="004B7B2D" w:rsidRDefault="00095A83" w:rsidP="00613171">
            <w:pPr>
              <w:spacing w:after="120" w:line="240" w:lineRule="auto"/>
              <w:cnfStyle w:val="100000000000" w:firstRow="1" w:lastRow="0" w:firstColumn="0" w:lastColumn="0" w:oddVBand="0" w:evenVBand="0" w:oddHBand="0" w:evenHBand="0" w:firstRowFirstColumn="0" w:firstRowLastColumn="0" w:lastRowFirstColumn="0" w:lastRowLastColumn="0"/>
            </w:pPr>
            <w:r w:rsidRPr="004B7B2D">
              <w:t>Reference material</w:t>
            </w:r>
          </w:p>
        </w:tc>
      </w:tr>
      <w:tr w:rsidR="00095A83" w:rsidRPr="00214C89" w14:paraId="60E1813E"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24F54423" w14:textId="3BC485CB" w:rsidR="00095A83" w:rsidRPr="004B7B2D" w:rsidRDefault="00095A83" w:rsidP="00613171">
            <w:pPr>
              <w:spacing w:after="80" w:line="264" w:lineRule="auto"/>
            </w:pPr>
            <w:r w:rsidRPr="004B7B2D">
              <w:rPr>
                <w:lang w:val="fr-FR"/>
              </w:rPr>
              <w:t xml:space="preserve">Total Soil Carbon and </w:t>
            </w:r>
            <w:proofErr w:type="spellStart"/>
            <w:r w:rsidRPr="004B7B2D">
              <w:rPr>
                <w:lang w:val="fr-FR"/>
              </w:rPr>
              <w:t>Nitrogen</w:t>
            </w:r>
            <w:proofErr w:type="spellEnd"/>
            <w:r w:rsidRPr="004B7B2D">
              <w:rPr>
                <w:lang w:val="fr-FR"/>
              </w:rPr>
              <w:t xml:space="preserve"> Content</w:t>
            </w:r>
          </w:p>
        </w:tc>
        <w:tc>
          <w:tcPr>
            <w:tcW w:w="0" w:type="auto"/>
          </w:tcPr>
          <w:p w14:paraId="7043B89F"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FLASH 2000 Organic Elemental Analyzer (</w:t>
            </w:r>
            <w:proofErr w:type="spellStart"/>
            <w:r w:rsidRPr="004B7B2D">
              <w:t>Thermo</w:t>
            </w:r>
            <w:proofErr w:type="spellEnd"/>
            <w:r w:rsidRPr="004B7B2D">
              <w:t xml:space="preserve"> Scientific)</w:t>
            </w:r>
          </w:p>
        </w:tc>
        <w:tc>
          <w:tcPr>
            <w:tcW w:w="0" w:type="auto"/>
          </w:tcPr>
          <w:p w14:paraId="710E97A8" w14:textId="5F231122" w:rsidR="00095A83" w:rsidRPr="004B7B2D" w:rsidRDefault="004A5B9C" w:rsidP="00613171">
            <w:pPr>
              <w:spacing w:after="80" w:line="264" w:lineRule="auto"/>
              <w:cnfStyle w:val="000000000000" w:firstRow="0" w:lastRow="0" w:firstColumn="0" w:lastColumn="0" w:oddVBand="0" w:evenVBand="0" w:oddHBand="0" w:evenHBand="0" w:firstRowFirstColumn="0" w:firstRowLastColumn="0" w:lastRowFirstColumn="0" w:lastRowLastColumn="0"/>
            </w:pPr>
            <w:r>
              <w:t>Empty (no soil)</w:t>
            </w:r>
            <w:r w:rsidR="003843CC">
              <w:t xml:space="preserve"> tin </w:t>
            </w:r>
            <w:r w:rsidR="001D55EC">
              <w:t>cups included in each analytical run</w:t>
            </w:r>
          </w:p>
        </w:tc>
        <w:tc>
          <w:tcPr>
            <w:tcW w:w="0" w:type="auto"/>
          </w:tcPr>
          <w:p w14:paraId="530DD483"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Aspartic acid standard (10.52% N, 36.09% C - traceable to certified reference material GBW 07412) run at 3 masses ( ~1, 2 and 3 mg)</w:t>
            </w:r>
          </w:p>
        </w:tc>
        <w:tc>
          <w:tcPr>
            <w:tcW w:w="0" w:type="auto"/>
          </w:tcPr>
          <w:p w14:paraId="549E8858"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In house reference soil (0.33% N, 3.52% C - traceable to certified reference material GBW 07412) run every 15 samples</w:t>
            </w:r>
          </w:p>
        </w:tc>
      </w:tr>
      <w:tr w:rsidR="00095A83" w:rsidRPr="00214C89" w14:paraId="53AA8A8B"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4628093B" w14:textId="7D4D94B5" w:rsidR="00095A83" w:rsidRPr="0093680E" w:rsidRDefault="00095A83" w:rsidP="00613171">
            <w:pPr>
              <w:spacing w:after="80" w:line="264" w:lineRule="auto"/>
            </w:pPr>
            <w:r w:rsidRPr="0093680E">
              <w:lastRenderedPageBreak/>
              <w:t>Total soil elements (Al, As, Ba, Ca, Cd, Co, Cr, Cu, Fe, K, Li, Mg, Mn, Na, Ni, P, Pb, Sr, Zn, S)</w:t>
            </w:r>
          </w:p>
        </w:tc>
        <w:tc>
          <w:tcPr>
            <w:tcW w:w="0" w:type="auto"/>
          </w:tcPr>
          <w:p w14:paraId="08F6F0E2" w14:textId="2EA9B0E9" w:rsidR="00095A83" w:rsidRPr="0093680E"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93680E">
              <w:t>Avio 550 Max ICP-OES, Perkin Elmer, UK</w:t>
            </w:r>
          </w:p>
        </w:tc>
        <w:tc>
          <w:tcPr>
            <w:tcW w:w="0" w:type="auto"/>
          </w:tcPr>
          <w:p w14:paraId="0483B66B" w14:textId="05161332" w:rsidR="00095A83" w:rsidRPr="0093680E"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93680E">
              <w:t>Analysis of blank (no soil) digestion</w:t>
            </w:r>
          </w:p>
        </w:tc>
        <w:tc>
          <w:tcPr>
            <w:tcW w:w="0" w:type="auto"/>
          </w:tcPr>
          <w:p w14:paraId="49A22C5E" w14:textId="4BA381B2" w:rsidR="00095A83" w:rsidRPr="0093680E"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93680E">
              <w:t xml:space="preserve">VWR multi element calibration standard IV for ICP (0.5 and 1ppm for Al, Ba, Ca, Cd, Co, Cr, Cu, Fe, K, Li, Mg, Mn, Na, Ni, Pb, Sr, Zn), Al Fisher Scientific single element standard (10 and 20ppm), Ca </w:t>
            </w:r>
            <w:proofErr w:type="spellStart"/>
            <w:r w:rsidRPr="0093680E">
              <w:t>Thermo</w:t>
            </w:r>
            <w:proofErr w:type="spellEnd"/>
            <w:r w:rsidRPr="0093680E">
              <w:t xml:space="preserve"> Scientific single element standard (10ppm)</w:t>
            </w:r>
            <w:r w:rsidR="00215D50">
              <w:t xml:space="preserve">, </w:t>
            </w:r>
            <w:r w:rsidRPr="0093680E">
              <w:t>Fe Fisher Scientific single element standard (10,</w:t>
            </w:r>
            <w:r w:rsidR="00215D50">
              <w:t xml:space="preserve"> </w:t>
            </w:r>
            <w:r w:rsidRPr="0093680E">
              <w:t>20 and 50ppm), K Fisher Scientific single element standard (5ppm), Mg Fisher Scientific single element standard (5ppm), As Fisher Scientific single element standard (1ppm), P Fisher Scientific single element standard (50ppm), SO</w:t>
            </w:r>
            <w:r w:rsidRPr="00EC50FE">
              <w:rPr>
                <w:vertAlign w:val="subscript"/>
              </w:rPr>
              <w:t>4</w:t>
            </w:r>
            <w:r w:rsidRPr="0093680E">
              <w:t xml:space="preserve"> Fisher Scientific single  element standard (16.69ppm S)</w:t>
            </w:r>
          </w:p>
        </w:tc>
        <w:tc>
          <w:tcPr>
            <w:tcW w:w="0" w:type="auto"/>
          </w:tcPr>
          <w:p w14:paraId="210F514D" w14:textId="77777777" w:rsidR="00095A83" w:rsidRPr="0093680E"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93680E">
              <w:t>In-house QC (referenced back to certified reference SRM 1643e) to check standards</w:t>
            </w:r>
          </w:p>
          <w:p w14:paraId="6D8CF547" w14:textId="758A5F16" w:rsidR="00095A83" w:rsidRPr="0093680E"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93680E">
              <w:t>In house reference soil traceable to BCR CRM 143R run in every batch of digestions</w:t>
            </w:r>
          </w:p>
        </w:tc>
      </w:tr>
      <w:tr w:rsidR="00095A83" w:rsidRPr="00214C89" w14:paraId="2BE6813E"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5091EA1C" w14:textId="244EED66" w:rsidR="00095A83" w:rsidRPr="004B7B2D" w:rsidRDefault="00095A83" w:rsidP="00613171">
            <w:pPr>
              <w:spacing w:after="80" w:line="264" w:lineRule="auto"/>
            </w:pPr>
            <w:r w:rsidRPr="008906B7">
              <w:t>Soil temperature</w:t>
            </w:r>
          </w:p>
        </w:tc>
        <w:tc>
          <w:tcPr>
            <w:tcW w:w="0" w:type="auto"/>
          </w:tcPr>
          <w:p w14:paraId="08CF186E"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Digital thermometer (RS-40, RS Instruments, UK)</w:t>
            </w:r>
          </w:p>
        </w:tc>
        <w:tc>
          <w:tcPr>
            <w:tcW w:w="0" w:type="auto"/>
          </w:tcPr>
          <w:p w14:paraId="0BE8E8CA" w14:textId="497F547B"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n/a</w:t>
            </w:r>
          </w:p>
        </w:tc>
        <w:tc>
          <w:tcPr>
            <w:tcW w:w="0" w:type="auto"/>
          </w:tcPr>
          <w:p w14:paraId="401365D8" w14:textId="67811012" w:rsidR="00095A83" w:rsidRPr="004B7B2D" w:rsidRDefault="008863D7" w:rsidP="00613171">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0" w:type="auto"/>
          </w:tcPr>
          <w:p w14:paraId="4336E470" w14:textId="37AABAEF" w:rsidR="00095A83" w:rsidRPr="004B7B2D" w:rsidRDefault="005E6C2D" w:rsidP="00613171">
            <w:pPr>
              <w:spacing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95A83" w:rsidRPr="00214C89" w14:paraId="62AD277B"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44F8F839" w14:textId="02F62F76" w:rsidR="00095A83" w:rsidRPr="004B7B2D" w:rsidRDefault="00095A83" w:rsidP="00613171">
            <w:pPr>
              <w:spacing w:after="80" w:line="264" w:lineRule="auto"/>
            </w:pPr>
            <w:r w:rsidRPr="00B7100D">
              <w:lastRenderedPageBreak/>
              <w:t>Soil volumetric moisture content</w:t>
            </w:r>
          </w:p>
        </w:tc>
        <w:tc>
          <w:tcPr>
            <w:tcW w:w="0" w:type="auto"/>
          </w:tcPr>
          <w:p w14:paraId="1E576E3D"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proofErr w:type="spellStart"/>
            <w:r w:rsidRPr="004B7B2D">
              <w:t>ThetaProbe</w:t>
            </w:r>
            <w:proofErr w:type="spellEnd"/>
            <w:r w:rsidRPr="004B7B2D">
              <w:t>® digital volumetric moisture meter (Delta-T Devices, UK)</w:t>
            </w:r>
          </w:p>
        </w:tc>
        <w:tc>
          <w:tcPr>
            <w:tcW w:w="0" w:type="auto"/>
          </w:tcPr>
          <w:p w14:paraId="1B2CD13C" w14:textId="283E2A34"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n/a</w:t>
            </w:r>
          </w:p>
        </w:tc>
        <w:tc>
          <w:tcPr>
            <w:tcW w:w="0" w:type="auto"/>
          </w:tcPr>
          <w:p w14:paraId="08A4339C" w14:textId="656ADA80" w:rsidR="00095A83" w:rsidRPr="004B7B2D" w:rsidRDefault="00BA7818" w:rsidP="00613171">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0" w:type="auto"/>
          </w:tcPr>
          <w:p w14:paraId="1E5CA185" w14:textId="77B5E48A" w:rsidR="00095A83" w:rsidRPr="004B7B2D" w:rsidRDefault="005E6C2D" w:rsidP="00613171">
            <w:pPr>
              <w:spacing w:after="80" w:line="264" w:lineRule="auto"/>
              <w:cnfStyle w:val="000000000000" w:firstRow="0" w:lastRow="0" w:firstColumn="0" w:lastColumn="0" w:oddVBand="0" w:evenVBand="0" w:oddHBand="0" w:evenHBand="0" w:firstRowFirstColumn="0" w:firstRowLastColumn="0" w:lastRowFirstColumn="0" w:lastRowLastColumn="0"/>
            </w:pPr>
            <w:r>
              <w:t>n/a</w:t>
            </w:r>
          </w:p>
        </w:tc>
      </w:tr>
      <w:tr w:rsidR="00095A83" w:rsidRPr="00214C89" w14:paraId="075CABD7"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62918AA4" w14:textId="042023AA" w:rsidR="00095A83" w:rsidRPr="004B7B2D" w:rsidRDefault="00095A83" w:rsidP="00613171">
            <w:pPr>
              <w:spacing w:after="80" w:line="264" w:lineRule="auto"/>
            </w:pPr>
            <w:r w:rsidRPr="004B7B2D">
              <w:t>Total Oxidised Nitrogen-N and Ammonium-N (extractable with KCl)</w:t>
            </w:r>
          </w:p>
        </w:tc>
        <w:tc>
          <w:tcPr>
            <w:tcW w:w="0" w:type="auto"/>
          </w:tcPr>
          <w:p w14:paraId="0480986A"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proofErr w:type="spellStart"/>
            <w:r w:rsidRPr="004B7B2D">
              <w:t>Skalar</w:t>
            </w:r>
            <w:proofErr w:type="spellEnd"/>
            <w:r w:rsidRPr="004B7B2D">
              <w:t xml:space="preserve"> SAN++ </w:t>
            </w:r>
            <w:proofErr w:type="spellStart"/>
            <w:r w:rsidRPr="004B7B2D">
              <w:t>autoanalyser</w:t>
            </w:r>
            <w:proofErr w:type="spellEnd"/>
          </w:p>
        </w:tc>
        <w:tc>
          <w:tcPr>
            <w:tcW w:w="0" w:type="auto"/>
          </w:tcPr>
          <w:p w14:paraId="5463BE06" w14:textId="79E93003"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Analysis of blank (no soil) KCl extract-ion</w:t>
            </w:r>
          </w:p>
        </w:tc>
        <w:tc>
          <w:tcPr>
            <w:tcW w:w="0" w:type="auto"/>
          </w:tcPr>
          <w:p w14:paraId="21B23906"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0, 1, 2, 3, 4 and 5 mg NH3-N L</w:t>
            </w:r>
            <w:r w:rsidRPr="004B7B2D">
              <w:rPr>
                <w:vertAlign w:val="superscript"/>
              </w:rPr>
              <w:t>-1</w:t>
            </w:r>
            <w:r w:rsidRPr="004B7B2D">
              <w:t xml:space="preserve"> and 0, 10, 20, 30, 40 and 50 mg NH3-N L</w:t>
            </w:r>
            <w:r w:rsidRPr="004B7B2D">
              <w:rPr>
                <w:vertAlign w:val="superscript"/>
              </w:rPr>
              <w:t>-1</w:t>
            </w:r>
            <w:r w:rsidRPr="004B7B2D">
              <w:t xml:space="preserve"> in 1M KCl. </w:t>
            </w:r>
          </w:p>
        </w:tc>
        <w:tc>
          <w:tcPr>
            <w:tcW w:w="0" w:type="auto"/>
          </w:tcPr>
          <w:p w14:paraId="4D426655"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n/a</w:t>
            </w:r>
          </w:p>
        </w:tc>
      </w:tr>
      <w:tr w:rsidR="00095A83" w:rsidRPr="00214C89" w14:paraId="2BC25E4A" w14:textId="77777777" w:rsidTr="00AD65E7">
        <w:trPr>
          <w:cantSplit/>
          <w:trHeight w:val="341"/>
        </w:trPr>
        <w:tc>
          <w:tcPr>
            <w:cnfStyle w:val="001000000000" w:firstRow="0" w:lastRow="0" w:firstColumn="1" w:lastColumn="0" w:oddVBand="0" w:evenVBand="0" w:oddHBand="0" w:evenHBand="0" w:firstRowFirstColumn="0" w:firstRowLastColumn="0" w:lastRowFirstColumn="0" w:lastRowLastColumn="0"/>
            <w:tcW w:w="0" w:type="auto"/>
          </w:tcPr>
          <w:p w14:paraId="09390C3C" w14:textId="6004EC19" w:rsidR="00095A83" w:rsidRPr="004B7B2D" w:rsidRDefault="00095A83" w:rsidP="00613171">
            <w:pPr>
              <w:spacing w:after="80" w:line="264" w:lineRule="auto"/>
            </w:pPr>
            <w:r w:rsidRPr="004B7B2D">
              <w:t>Soil pH (in water)</w:t>
            </w:r>
          </w:p>
        </w:tc>
        <w:tc>
          <w:tcPr>
            <w:tcW w:w="0" w:type="auto"/>
          </w:tcPr>
          <w:p w14:paraId="6C9704F4" w14:textId="77777777" w:rsidR="00095A83" w:rsidRPr="004B7B2D" w:rsidRDefault="00095A83" w:rsidP="008E0398">
            <w:pPr>
              <w:spacing w:after="80" w:line="264" w:lineRule="auto"/>
              <w:cnfStyle w:val="000000000000" w:firstRow="0" w:lastRow="0" w:firstColumn="0" w:lastColumn="0" w:oddVBand="0" w:evenVBand="0" w:oddHBand="0" w:evenHBand="0" w:firstRowFirstColumn="0" w:firstRowLastColumn="0" w:lastRowFirstColumn="0" w:lastRowLastColumn="0"/>
            </w:pPr>
            <w:r w:rsidRPr="004B7B2D">
              <w:t>Portable HI 9812-5 meter (Hanna Instruments, UK)</w:t>
            </w:r>
          </w:p>
        </w:tc>
        <w:tc>
          <w:tcPr>
            <w:tcW w:w="0" w:type="auto"/>
          </w:tcPr>
          <w:p w14:paraId="78A5F674"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n/a</w:t>
            </w:r>
          </w:p>
        </w:tc>
        <w:tc>
          <w:tcPr>
            <w:tcW w:w="0" w:type="auto"/>
          </w:tcPr>
          <w:p w14:paraId="421D4768"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pH 4 and pH 7 standards; calibration checked every 10 samples</w:t>
            </w:r>
          </w:p>
        </w:tc>
        <w:tc>
          <w:tcPr>
            <w:tcW w:w="0" w:type="auto"/>
          </w:tcPr>
          <w:p w14:paraId="784936A5"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n/a</w:t>
            </w:r>
          </w:p>
        </w:tc>
      </w:tr>
      <w:tr w:rsidR="00095A83" w:rsidRPr="00214C89" w14:paraId="72FB477D" w14:textId="77777777" w:rsidTr="00AD65E7">
        <w:trPr>
          <w:cantSplit/>
          <w:trHeight w:val="341"/>
        </w:trPr>
        <w:tc>
          <w:tcPr>
            <w:cnfStyle w:val="001000000000" w:firstRow="0" w:lastRow="0" w:firstColumn="1" w:lastColumn="0" w:oddVBand="0" w:evenVBand="0" w:oddHBand="0" w:evenHBand="0" w:firstRowFirstColumn="0" w:firstRowLastColumn="0" w:lastRowFirstColumn="0" w:lastRowLastColumn="0"/>
            <w:tcW w:w="0" w:type="auto"/>
          </w:tcPr>
          <w:p w14:paraId="5AA80A95" w14:textId="37E275E4" w:rsidR="00095A83" w:rsidRPr="006A6323" w:rsidRDefault="00095A83" w:rsidP="00613171">
            <w:pPr>
              <w:spacing w:after="80" w:line="264" w:lineRule="auto"/>
              <w:rPr>
                <w:highlight w:val="yellow"/>
              </w:rPr>
            </w:pPr>
            <w:r w:rsidRPr="00F4066F">
              <w:t>Electrical conductivity</w:t>
            </w:r>
          </w:p>
        </w:tc>
        <w:tc>
          <w:tcPr>
            <w:tcW w:w="0" w:type="auto"/>
          </w:tcPr>
          <w:p w14:paraId="7BAADDD4" w14:textId="77777777" w:rsidR="00095A83" w:rsidRPr="004B7B2D" w:rsidRDefault="00095A83" w:rsidP="008E0398">
            <w:pPr>
              <w:spacing w:after="80" w:line="264" w:lineRule="auto"/>
              <w:cnfStyle w:val="000000000000" w:firstRow="0" w:lastRow="0" w:firstColumn="0" w:lastColumn="0" w:oddVBand="0" w:evenVBand="0" w:oddHBand="0" w:evenHBand="0" w:firstRowFirstColumn="0" w:firstRowLastColumn="0" w:lastRowFirstColumn="0" w:lastRowLastColumn="0"/>
            </w:pPr>
            <w:r w:rsidRPr="004B7B2D">
              <w:t>Portable HI 9812-5 meter (Hanna Instruments, UK)</w:t>
            </w:r>
          </w:p>
        </w:tc>
        <w:tc>
          <w:tcPr>
            <w:tcW w:w="0" w:type="auto"/>
          </w:tcPr>
          <w:p w14:paraId="650CF6D7" w14:textId="721AC2DB"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r w:rsidRPr="004B7B2D">
              <w:t>n/a</w:t>
            </w:r>
          </w:p>
        </w:tc>
        <w:tc>
          <w:tcPr>
            <w:tcW w:w="0" w:type="auto"/>
          </w:tcPr>
          <w:p w14:paraId="1E8DE0D4" w14:textId="703FE9A1" w:rsidR="00095A83" w:rsidRPr="004B7B2D" w:rsidRDefault="0024691D" w:rsidP="0024691D">
            <w:pPr>
              <w:spacing w:after="80" w:line="264" w:lineRule="auto"/>
              <w:cnfStyle w:val="000000000000" w:firstRow="0" w:lastRow="0" w:firstColumn="0" w:lastColumn="0" w:oddVBand="0" w:evenVBand="0" w:oddHBand="0" w:evenHBand="0" w:firstRowFirstColumn="0" w:firstRowLastColumn="0" w:lastRowFirstColumn="0" w:lastRowLastColumn="0"/>
            </w:pPr>
            <w:r w:rsidRPr="0024691D">
              <w:t>1413 µS/cm standard (25 °C); calibration checked every 10 samples.</w:t>
            </w:r>
          </w:p>
        </w:tc>
        <w:tc>
          <w:tcPr>
            <w:tcW w:w="0" w:type="auto"/>
          </w:tcPr>
          <w:p w14:paraId="43F6ED52" w14:textId="77777777" w:rsidR="00095A83" w:rsidRPr="004B7B2D" w:rsidRDefault="00095A83" w:rsidP="00613171">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095A83" w:rsidRPr="00214C89" w14:paraId="0519D4BA"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2CF28B69" w14:textId="30651BD2" w:rsidR="00095A83" w:rsidRPr="00DD56E7" w:rsidRDefault="00095A83" w:rsidP="00DE5DF4">
            <w:pPr>
              <w:keepLines w:val="0"/>
              <w:spacing w:after="0" w:line="240" w:lineRule="auto"/>
              <w:rPr>
                <w:rFonts w:ascii="Aptos Narrow" w:hAnsi="Aptos Narrow"/>
                <w:lang w:val="fr-FR"/>
              </w:rPr>
            </w:pPr>
            <w:proofErr w:type="spellStart"/>
            <w:r w:rsidRPr="00DD56E7">
              <w:rPr>
                <w:rFonts w:ascii="Aptos Narrow" w:hAnsi="Aptos Narrow"/>
                <w:lang w:val="fr-FR"/>
              </w:rPr>
              <w:lastRenderedPageBreak/>
              <w:t>Available</w:t>
            </w:r>
            <w:proofErr w:type="spellEnd"/>
            <w:r w:rsidRPr="00DD56E7">
              <w:rPr>
                <w:rFonts w:ascii="Aptos Narrow" w:hAnsi="Aptos Narrow"/>
                <w:lang w:val="fr-FR"/>
              </w:rPr>
              <w:t xml:space="preserve"> (</w:t>
            </w:r>
            <w:proofErr w:type="spellStart"/>
            <w:r w:rsidRPr="00DD56E7">
              <w:rPr>
                <w:rFonts w:ascii="Aptos Narrow" w:hAnsi="Aptos Narrow"/>
                <w:lang w:val="fr-FR"/>
              </w:rPr>
              <w:t>Mehlich</w:t>
            </w:r>
            <w:proofErr w:type="spellEnd"/>
            <w:r w:rsidRPr="00DD56E7">
              <w:rPr>
                <w:rFonts w:ascii="Aptos Narrow" w:hAnsi="Aptos Narrow"/>
                <w:lang w:val="fr-FR"/>
              </w:rPr>
              <w:t xml:space="preserve"> 3-extractable) </w:t>
            </w:r>
            <w:proofErr w:type="spellStart"/>
            <w:r w:rsidRPr="00DD56E7">
              <w:rPr>
                <w:rFonts w:ascii="Aptos Narrow" w:hAnsi="Aptos Narrow"/>
                <w:lang w:val="fr-FR"/>
              </w:rPr>
              <w:t>soil</w:t>
            </w:r>
            <w:proofErr w:type="spellEnd"/>
            <w:r w:rsidRPr="00DD56E7">
              <w:rPr>
                <w:rFonts w:ascii="Aptos Narrow" w:hAnsi="Aptos Narrow"/>
                <w:lang w:val="fr-FR"/>
              </w:rPr>
              <w:t xml:space="preserve"> </w:t>
            </w:r>
            <w:proofErr w:type="spellStart"/>
            <w:r w:rsidRPr="00DD56E7">
              <w:rPr>
                <w:rFonts w:ascii="Aptos Narrow" w:hAnsi="Aptos Narrow"/>
                <w:lang w:val="fr-FR"/>
              </w:rPr>
              <w:t>elements</w:t>
            </w:r>
            <w:proofErr w:type="spellEnd"/>
            <w:r w:rsidRPr="00DD56E7">
              <w:rPr>
                <w:rFonts w:ascii="Aptos Narrow" w:hAnsi="Aptos Narrow"/>
                <w:lang w:val="fr-FR"/>
              </w:rPr>
              <w:t xml:space="preserve"> </w:t>
            </w:r>
            <w:r w:rsidRPr="00DD56E7">
              <w:t>(Al, Ba, Ca, Cd, Co, Cr, Cu, Fe, K, Li, Mg, Mn, Na, Ni, P, Pb, Sr, Zn, S)</w:t>
            </w:r>
          </w:p>
        </w:tc>
        <w:tc>
          <w:tcPr>
            <w:tcW w:w="0" w:type="auto"/>
          </w:tcPr>
          <w:p w14:paraId="6FDAFE81" w14:textId="57E96A1B" w:rsidR="00095A83" w:rsidRPr="00DD56E7" w:rsidRDefault="00095A83" w:rsidP="00DE5DF4">
            <w:pPr>
              <w:spacing w:after="80" w:line="264" w:lineRule="auto"/>
              <w:cnfStyle w:val="000000000000" w:firstRow="0" w:lastRow="0" w:firstColumn="0" w:lastColumn="0" w:oddVBand="0" w:evenVBand="0" w:oddHBand="0" w:evenHBand="0" w:firstRowFirstColumn="0" w:firstRowLastColumn="0" w:lastRowFirstColumn="0" w:lastRowLastColumn="0"/>
            </w:pPr>
            <w:r w:rsidRPr="00DD56E7">
              <w:t>Avio 550 Max ICP-OES, Perkin Elmer, UK</w:t>
            </w:r>
          </w:p>
        </w:tc>
        <w:tc>
          <w:tcPr>
            <w:tcW w:w="0" w:type="auto"/>
          </w:tcPr>
          <w:p w14:paraId="3F628004" w14:textId="6364367F" w:rsidR="00095A83" w:rsidRPr="00DD56E7" w:rsidRDefault="00095A83" w:rsidP="00DE5DF4">
            <w:pPr>
              <w:spacing w:after="80" w:line="264" w:lineRule="auto"/>
              <w:cnfStyle w:val="000000000000" w:firstRow="0" w:lastRow="0" w:firstColumn="0" w:lastColumn="0" w:oddVBand="0" w:evenVBand="0" w:oddHBand="0" w:evenHBand="0" w:firstRowFirstColumn="0" w:firstRowLastColumn="0" w:lastRowFirstColumn="0" w:lastRowLastColumn="0"/>
            </w:pPr>
            <w:r w:rsidRPr="00DD56E7">
              <w:t>Analysis of blank (no soil) extraction</w:t>
            </w:r>
          </w:p>
        </w:tc>
        <w:tc>
          <w:tcPr>
            <w:tcW w:w="0" w:type="auto"/>
          </w:tcPr>
          <w:p w14:paraId="3CA1AADA" w14:textId="2D53DF7E" w:rsidR="00095A83" w:rsidRPr="00DD56E7" w:rsidRDefault="00095A83" w:rsidP="00DE5DF4">
            <w:pPr>
              <w:spacing w:after="80" w:line="264" w:lineRule="auto"/>
              <w:cnfStyle w:val="000000000000" w:firstRow="0" w:lastRow="0" w:firstColumn="0" w:lastColumn="0" w:oddVBand="0" w:evenVBand="0" w:oddHBand="0" w:evenHBand="0" w:firstRowFirstColumn="0" w:firstRowLastColumn="0" w:lastRowFirstColumn="0" w:lastRowLastColumn="0"/>
            </w:pPr>
            <w:r w:rsidRPr="00DD56E7">
              <w:t>VWR multi element calibration standard IV for ICP (0.5 and 1ppm for Al, Ba, Ca, Cd, Co, Cr, Cu, Fe, K, Li, Mg, Mn, Na, Ni, Pb, Sr, Zn</w:t>
            </w:r>
            <w:r w:rsidR="00F6136A" w:rsidRPr="00DD56E7">
              <w:t>;</w:t>
            </w:r>
            <w:r w:rsidRPr="00DD56E7">
              <w:t xml:space="preserve"> 10ppm for Al, Ca, Fe, K, Mg, Mn</w:t>
            </w:r>
            <w:r w:rsidR="00F6136A" w:rsidRPr="00DD56E7">
              <w:t>;</w:t>
            </w:r>
            <w:r w:rsidRPr="00DD56E7">
              <w:t xml:space="preserve"> 20ppm for Al, Ca, Fe, K, Mg)</w:t>
            </w:r>
            <w:r w:rsidR="00746E7A" w:rsidRPr="00DD56E7">
              <w:t>;</w:t>
            </w:r>
            <w:r w:rsidRPr="00DD56E7">
              <w:t xml:space="preserve"> Al Fisher Scientific single element standard (50ppm)</w:t>
            </w:r>
            <w:r w:rsidR="00CD1D86" w:rsidRPr="00DD56E7">
              <w:t>;</w:t>
            </w:r>
            <w:r w:rsidRPr="00DD56E7">
              <w:t xml:space="preserve"> Ca </w:t>
            </w:r>
            <w:proofErr w:type="spellStart"/>
            <w:r w:rsidRPr="00DD56E7">
              <w:t>Thermo</w:t>
            </w:r>
            <w:proofErr w:type="spellEnd"/>
            <w:r w:rsidRPr="00DD56E7">
              <w:t xml:space="preserve"> Scientific single element standard (50 and 100ppm)</w:t>
            </w:r>
            <w:r w:rsidR="00CD1D86" w:rsidRPr="00DD56E7">
              <w:t>;</w:t>
            </w:r>
            <w:r w:rsidRPr="00DD56E7">
              <w:t xml:space="preserve"> K Fisher Scientific single element standard (5ppm)</w:t>
            </w:r>
            <w:r w:rsidR="00CD1D86" w:rsidRPr="00DD56E7">
              <w:t>;</w:t>
            </w:r>
            <w:r w:rsidRPr="00DD56E7">
              <w:t xml:space="preserve"> </w:t>
            </w:r>
            <w:r w:rsidR="00CD1D86" w:rsidRPr="00DD56E7">
              <w:t>P</w:t>
            </w:r>
            <w:r w:rsidRPr="00DD56E7">
              <w:t xml:space="preserve"> Fisher Scientific single element standard (50ppm)</w:t>
            </w:r>
            <w:r w:rsidR="00CD1D86" w:rsidRPr="00DD56E7">
              <w:t>:</w:t>
            </w:r>
            <w:r w:rsidRPr="00DD56E7">
              <w:t xml:space="preserve"> S Spex </w:t>
            </w:r>
            <w:proofErr w:type="spellStart"/>
            <w:r w:rsidRPr="00DD56E7">
              <w:t>certiprep</w:t>
            </w:r>
            <w:proofErr w:type="spellEnd"/>
            <w:r w:rsidRPr="00DD56E7">
              <w:t xml:space="preserve"> single  element standard (20ppm )</w:t>
            </w:r>
            <w:r w:rsidR="00CD1D86" w:rsidRPr="00DD56E7">
              <w:t>.</w:t>
            </w:r>
          </w:p>
        </w:tc>
        <w:tc>
          <w:tcPr>
            <w:tcW w:w="0" w:type="auto"/>
          </w:tcPr>
          <w:p w14:paraId="64F4AE1A" w14:textId="77777777" w:rsidR="00095A83" w:rsidRPr="00DD56E7" w:rsidRDefault="00095A83" w:rsidP="00DE5DF4">
            <w:pPr>
              <w:spacing w:after="80" w:line="264" w:lineRule="auto"/>
              <w:cnfStyle w:val="000000000000" w:firstRow="0" w:lastRow="0" w:firstColumn="0" w:lastColumn="0" w:oddVBand="0" w:evenVBand="0" w:oddHBand="0" w:evenHBand="0" w:firstRowFirstColumn="0" w:firstRowLastColumn="0" w:lastRowFirstColumn="0" w:lastRowLastColumn="0"/>
            </w:pPr>
            <w:r w:rsidRPr="00DD56E7">
              <w:t>In-house QC (referenced back to certified reference SRM 1643e) to check standards</w:t>
            </w:r>
          </w:p>
          <w:p w14:paraId="21243534" w14:textId="606EE2CB" w:rsidR="00095A83" w:rsidRPr="00DD56E7" w:rsidRDefault="00095A83" w:rsidP="00DE5DF4">
            <w:pPr>
              <w:spacing w:after="80" w:line="264" w:lineRule="auto"/>
              <w:cnfStyle w:val="000000000000" w:firstRow="0" w:lastRow="0" w:firstColumn="0" w:lastColumn="0" w:oddVBand="0" w:evenVBand="0" w:oddHBand="0" w:evenHBand="0" w:firstRowFirstColumn="0" w:firstRowLastColumn="0" w:lastRowFirstColumn="0" w:lastRowLastColumn="0"/>
            </w:pPr>
            <w:r w:rsidRPr="00DD56E7">
              <w:t>In-house reference soil run in each batch of extractions</w:t>
            </w:r>
          </w:p>
        </w:tc>
      </w:tr>
      <w:tr w:rsidR="00095A83" w:rsidRPr="00214C89" w14:paraId="04914513" w14:textId="77777777" w:rsidTr="00AD65E7">
        <w:trPr>
          <w:cantSplit/>
          <w:trHeight w:val="341"/>
        </w:trPr>
        <w:tc>
          <w:tcPr>
            <w:cnfStyle w:val="001000000000" w:firstRow="0" w:lastRow="0" w:firstColumn="1" w:lastColumn="0" w:oddVBand="0" w:evenVBand="0" w:oddHBand="0" w:evenHBand="0" w:firstRowFirstColumn="0" w:firstRowLastColumn="0" w:lastRowFirstColumn="0" w:lastRowLastColumn="0"/>
            <w:tcW w:w="0" w:type="auto"/>
          </w:tcPr>
          <w:p w14:paraId="4B0285F6" w14:textId="50557610" w:rsidR="00095A83" w:rsidRPr="004B7B2D" w:rsidRDefault="00095A83" w:rsidP="00DE5DF4">
            <w:pPr>
              <w:spacing w:after="80" w:line="264" w:lineRule="auto"/>
            </w:pPr>
            <w:r w:rsidRPr="004B7B2D">
              <w:t>Litter pH (in water)</w:t>
            </w:r>
          </w:p>
        </w:tc>
        <w:tc>
          <w:tcPr>
            <w:tcW w:w="0" w:type="auto"/>
          </w:tcPr>
          <w:p w14:paraId="3ADA1685" w14:textId="77777777" w:rsidR="00095A83" w:rsidRPr="004B7B2D" w:rsidRDefault="00095A83" w:rsidP="00DE5DF4">
            <w:pPr>
              <w:spacing w:after="80" w:line="264" w:lineRule="auto"/>
              <w:cnfStyle w:val="000000000000" w:firstRow="0" w:lastRow="0" w:firstColumn="0" w:lastColumn="0" w:oddVBand="0" w:evenVBand="0" w:oddHBand="0" w:evenHBand="0" w:firstRowFirstColumn="0" w:firstRowLastColumn="0" w:lastRowFirstColumn="0" w:lastRowLastColumn="0"/>
            </w:pPr>
            <w:proofErr w:type="spellStart"/>
            <w:r w:rsidRPr="004B7B2D">
              <w:t>Accumet</w:t>
            </w:r>
            <w:proofErr w:type="spellEnd"/>
            <w:r w:rsidRPr="004B7B2D">
              <w:t>® AE150 pH meter</w:t>
            </w:r>
          </w:p>
        </w:tc>
        <w:tc>
          <w:tcPr>
            <w:tcW w:w="0" w:type="auto"/>
          </w:tcPr>
          <w:p w14:paraId="5B9EB239" w14:textId="62B3271D" w:rsidR="00095A83" w:rsidRPr="004B7B2D" w:rsidRDefault="006A6323" w:rsidP="00DE5DF4">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0" w:type="auto"/>
          </w:tcPr>
          <w:p w14:paraId="0877A35E" w14:textId="272501CB" w:rsidR="00095A83" w:rsidRPr="004B7B2D" w:rsidRDefault="006A6323" w:rsidP="00DE5DF4">
            <w:pPr>
              <w:spacing w:after="80" w:line="264" w:lineRule="auto"/>
              <w:cnfStyle w:val="000000000000" w:firstRow="0" w:lastRow="0" w:firstColumn="0" w:lastColumn="0" w:oddVBand="0" w:evenVBand="0" w:oddHBand="0" w:evenHBand="0" w:firstRowFirstColumn="0" w:firstRowLastColumn="0" w:lastRowFirstColumn="0" w:lastRowLastColumn="0"/>
            </w:pPr>
            <w:r w:rsidRPr="004B7B2D">
              <w:t>pH 4 and pH 7 standards; calibration checked every 10 samples</w:t>
            </w:r>
          </w:p>
        </w:tc>
        <w:tc>
          <w:tcPr>
            <w:tcW w:w="0" w:type="auto"/>
          </w:tcPr>
          <w:p w14:paraId="70C30485" w14:textId="393CD0DB" w:rsidR="00095A83" w:rsidRPr="004B7B2D" w:rsidRDefault="005E6C2D" w:rsidP="00DE5DF4">
            <w:pPr>
              <w:spacing w:after="80" w:line="264" w:lineRule="auto"/>
              <w:cnfStyle w:val="000000000000" w:firstRow="0" w:lastRow="0" w:firstColumn="0" w:lastColumn="0" w:oddVBand="0" w:evenVBand="0" w:oddHBand="0" w:evenHBand="0" w:firstRowFirstColumn="0" w:firstRowLastColumn="0" w:lastRowFirstColumn="0" w:lastRowLastColumn="0"/>
            </w:pPr>
            <w:r>
              <w:t>n/a</w:t>
            </w:r>
          </w:p>
        </w:tc>
      </w:tr>
      <w:tr w:rsidR="002E337C" w:rsidRPr="00214C89" w14:paraId="61DD56FE"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5413ACF6" w14:textId="799F1D6C" w:rsidR="002E337C" w:rsidRPr="004B7B2D" w:rsidRDefault="002E337C" w:rsidP="002E337C">
            <w:pPr>
              <w:spacing w:after="80" w:line="264" w:lineRule="auto"/>
              <w:rPr>
                <w:lang w:val="fr-FR"/>
              </w:rPr>
            </w:pPr>
            <w:r w:rsidRPr="004B7B2D">
              <w:rPr>
                <w:lang w:val="fr-FR"/>
              </w:rPr>
              <w:t xml:space="preserve">Total </w:t>
            </w:r>
            <w:proofErr w:type="spellStart"/>
            <w:r w:rsidRPr="004B7B2D">
              <w:rPr>
                <w:lang w:val="fr-FR"/>
              </w:rPr>
              <w:t>litter</w:t>
            </w:r>
            <w:proofErr w:type="spellEnd"/>
            <w:r w:rsidRPr="004B7B2D">
              <w:rPr>
                <w:lang w:val="fr-FR"/>
              </w:rPr>
              <w:t xml:space="preserve"> Carbon and </w:t>
            </w:r>
            <w:proofErr w:type="spellStart"/>
            <w:r w:rsidRPr="004B7B2D">
              <w:rPr>
                <w:lang w:val="fr-FR"/>
              </w:rPr>
              <w:t>Nitrogen</w:t>
            </w:r>
            <w:proofErr w:type="spellEnd"/>
            <w:r w:rsidRPr="004B7B2D">
              <w:rPr>
                <w:lang w:val="fr-FR"/>
              </w:rPr>
              <w:t xml:space="preserve"> Content</w:t>
            </w:r>
          </w:p>
        </w:tc>
        <w:tc>
          <w:tcPr>
            <w:tcW w:w="0" w:type="auto"/>
          </w:tcPr>
          <w:p w14:paraId="11DF4903" w14:textId="707E3B4D"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4B7B2D">
              <w:t>FLASH 2000 Organic Elemental Analyzer (</w:t>
            </w:r>
            <w:proofErr w:type="spellStart"/>
            <w:r w:rsidRPr="004B7B2D">
              <w:t>Thermo</w:t>
            </w:r>
            <w:proofErr w:type="spellEnd"/>
            <w:r w:rsidRPr="004B7B2D">
              <w:t xml:space="preserve"> Scientific)</w:t>
            </w:r>
          </w:p>
        </w:tc>
        <w:tc>
          <w:tcPr>
            <w:tcW w:w="0" w:type="auto"/>
          </w:tcPr>
          <w:p w14:paraId="3E00C44B" w14:textId="0E75971E"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t>Empty (no litter) tin cups included in each analytical run</w:t>
            </w:r>
          </w:p>
        </w:tc>
        <w:tc>
          <w:tcPr>
            <w:tcW w:w="0" w:type="auto"/>
          </w:tcPr>
          <w:p w14:paraId="7FF8CEA3" w14:textId="71B33A95"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4B7B2D">
              <w:t>Aspartic acid standard (10.52% N, 36.09% C - traceable to certified reference material GBW 07412) run at 3 masses ( ~1, 2 and 3 mg)</w:t>
            </w:r>
          </w:p>
        </w:tc>
        <w:tc>
          <w:tcPr>
            <w:tcW w:w="0" w:type="auto"/>
          </w:tcPr>
          <w:p w14:paraId="071C4059" w14:textId="625F528C"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4B7B2D">
              <w:t xml:space="preserve">In house reference </w:t>
            </w:r>
            <w:r>
              <w:t>rape</w:t>
            </w:r>
            <w:r w:rsidRPr="004B7B2D">
              <w:t xml:space="preserve"> (</w:t>
            </w:r>
            <w:r w:rsidRPr="007E38D2">
              <w:t xml:space="preserve">1.48% </w:t>
            </w:r>
            <w:r>
              <w:t>N</w:t>
            </w:r>
            <w:r w:rsidRPr="007E38D2">
              <w:t>,</w:t>
            </w:r>
            <w:r>
              <w:t xml:space="preserve"> </w:t>
            </w:r>
            <w:r w:rsidRPr="007E38D2">
              <w:t xml:space="preserve">40.16% </w:t>
            </w:r>
            <w:r w:rsidRPr="004B7B2D">
              <w:t>C - traceable to certified reference material GBW 07412) run every 15 samples</w:t>
            </w:r>
          </w:p>
        </w:tc>
      </w:tr>
      <w:tr w:rsidR="002E337C" w:rsidRPr="00214C89" w14:paraId="426B68E5"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035F451D" w14:textId="6838C1BA" w:rsidR="002E337C" w:rsidRPr="009D42D6" w:rsidRDefault="002E337C" w:rsidP="002E337C">
            <w:pPr>
              <w:spacing w:after="80" w:line="264" w:lineRule="auto"/>
            </w:pPr>
            <w:r w:rsidRPr="009D42D6">
              <w:lastRenderedPageBreak/>
              <w:t>Total litter elements (Al, As, Ba, Ca, Cd, Co, Cr, Cu, Fe, K, Li, Mg, Mn, Na, Ni, P, Pb, Sr, Zn, S)</w:t>
            </w:r>
          </w:p>
        </w:tc>
        <w:tc>
          <w:tcPr>
            <w:tcW w:w="0" w:type="auto"/>
          </w:tcPr>
          <w:p w14:paraId="78EB2028" w14:textId="63471200" w:rsidR="002E337C" w:rsidRPr="009D42D6"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9D42D6">
              <w:t>Avio 550 Max ICP-OES, Perkin Elmer, UK</w:t>
            </w:r>
          </w:p>
        </w:tc>
        <w:tc>
          <w:tcPr>
            <w:tcW w:w="0" w:type="auto"/>
          </w:tcPr>
          <w:p w14:paraId="6F3D8854" w14:textId="7CAD32E9" w:rsidR="002E337C" w:rsidRPr="009D42D6"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9D42D6">
              <w:t>Analysis of blank (no litter) digest-ion</w:t>
            </w:r>
          </w:p>
        </w:tc>
        <w:tc>
          <w:tcPr>
            <w:tcW w:w="0" w:type="auto"/>
          </w:tcPr>
          <w:p w14:paraId="796D4D3F" w14:textId="036214D8" w:rsidR="002E337C" w:rsidRPr="009D42D6"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9D42D6">
              <w:t xml:space="preserve">VWR multi element calibration standard IV for ICP (0.5 and 1ppm for Al, Ba, Ca, Cd, Co, Cr, Cu, Fe, K, Li, Mg, Mn, Na, Ni, Pb, Sr, Zn; 10ppm for Al, Ca, Fe, K, Mg, Mn, Na; 20ppm for  Ca, K; 50ppm for Ca, K); As </w:t>
            </w:r>
            <w:proofErr w:type="spellStart"/>
            <w:r w:rsidRPr="009D42D6">
              <w:t>Thermo</w:t>
            </w:r>
            <w:proofErr w:type="spellEnd"/>
            <w:r w:rsidRPr="009D42D6">
              <w:t xml:space="preserve"> Scientific single element standard (1ppm);  K Fisher Scientific single element standard (5ppm); P Fisher Scientific single element standard (50ppm); SO</w:t>
            </w:r>
            <w:r w:rsidRPr="009D42D6">
              <w:rPr>
                <w:vertAlign w:val="subscript"/>
              </w:rPr>
              <w:t>4</w:t>
            </w:r>
            <w:r w:rsidRPr="009D42D6">
              <w:t xml:space="preserve"> Fisher Scientific single  element standard (16.69ppm S)</w:t>
            </w:r>
          </w:p>
        </w:tc>
        <w:tc>
          <w:tcPr>
            <w:tcW w:w="0" w:type="auto"/>
          </w:tcPr>
          <w:p w14:paraId="2519C948" w14:textId="2C5817BB" w:rsidR="002E337C" w:rsidRPr="009D42D6"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9D42D6">
              <w:t>In-house QC (referenced back to certified reference SRM 1643e) to check standards</w:t>
            </w:r>
          </w:p>
          <w:p w14:paraId="71396883" w14:textId="2E820DC8" w:rsidR="002E337C" w:rsidRPr="009D42D6"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9D42D6">
              <w:t xml:space="preserve"> In-house reference hay traceable to certified reference material NCS DC 73349 bush branches and leaves</w:t>
            </w:r>
          </w:p>
        </w:tc>
      </w:tr>
      <w:tr w:rsidR="002E337C" w:rsidRPr="00214C89" w14:paraId="51410501"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2DA3E40C" w14:textId="646CE265" w:rsidR="002E337C" w:rsidRPr="004B7B2D" w:rsidRDefault="002E337C" w:rsidP="002E337C">
            <w:pPr>
              <w:keepLines w:val="0"/>
              <w:spacing w:after="0" w:line="240" w:lineRule="auto"/>
              <w:rPr>
                <w:rFonts w:ascii="Aptos Narrow" w:hAnsi="Aptos Narrow"/>
              </w:rPr>
            </w:pPr>
            <w:r w:rsidRPr="004B7B2D">
              <w:t>Greenhouse gases (CO</w:t>
            </w:r>
            <w:r w:rsidRPr="004B7B2D">
              <w:rPr>
                <w:vertAlign w:val="subscript"/>
              </w:rPr>
              <w:t>2</w:t>
            </w:r>
            <w:r w:rsidRPr="004B7B2D">
              <w:t>, CH</w:t>
            </w:r>
            <w:r w:rsidRPr="004B7B2D">
              <w:rPr>
                <w:vertAlign w:val="subscript"/>
              </w:rPr>
              <w:t>4</w:t>
            </w:r>
            <w:r w:rsidRPr="004B7B2D">
              <w:t xml:space="preserve"> and N</w:t>
            </w:r>
            <w:r w:rsidRPr="004B7B2D">
              <w:rPr>
                <w:vertAlign w:val="subscript"/>
              </w:rPr>
              <w:t>2</w:t>
            </w:r>
            <w:r w:rsidRPr="004B7B2D">
              <w:t>O)</w:t>
            </w:r>
          </w:p>
        </w:tc>
        <w:tc>
          <w:tcPr>
            <w:tcW w:w="0" w:type="auto"/>
          </w:tcPr>
          <w:p w14:paraId="4B4A3AF8" w14:textId="7AB2DF00" w:rsidR="002E337C" w:rsidRPr="00923F3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923F3D">
              <w:t>Shimadzu GC-2014 operated using LabSolutions software.</w:t>
            </w:r>
          </w:p>
          <w:p w14:paraId="03706573" w14:textId="2F3FA329"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p>
        </w:tc>
        <w:tc>
          <w:tcPr>
            <w:tcW w:w="0" w:type="auto"/>
          </w:tcPr>
          <w:p w14:paraId="09F08C07" w14:textId="3677CB39"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t xml:space="preserve">Headspace samples taken at </w:t>
            </w:r>
            <w:r w:rsidRPr="002A7605">
              <w:t>0 min</w:t>
            </w:r>
            <w:r>
              <w:t xml:space="preserve"> after chamber  closure for background subtraction</w:t>
            </w:r>
          </w:p>
        </w:tc>
        <w:tc>
          <w:tcPr>
            <w:tcW w:w="0" w:type="auto"/>
          </w:tcPr>
          <w:p w14:paraId="514DAE6E" w14:textId="37971032"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4B7B2D">
              <w:t>CO</w:t>
            </w:r>
            <w:r w:rsidRPr="004B7B2D">
              <w:rPr>
                <w:vertAlign w:val="subscript"/>
              </w:rPr>
              <w:t>2</w:t>
            </w:r>
            <w:r>
              <w:t xml:space="preserve"> (10, 506 &amp; 2539 ppm)</w:t>
            </w:r>
            <w:r w:rsidRPr="004B7B2D">
              <w:t xml:space="preserve"> CH</w:t>
            </w:r>
            <w:r w:rsidRPr="004B7B2D">
              <w:rPr>
                <w:vertAlign w:val="subscript"/>
              </w:rPr>
              <w:t>4</w:t>
            </w:r>
            <w:r w:rsidRPr="004B7B2D">
              <w:t xml:space="preserve"> </w:t>
            </w:r>
            <w:r>
              <w:t xml:space="preserve">(1.9, 2.0 &amp; 10 ppm) </w:t>
            </w:r>
            <w:r w:rsidRPr="004B7B2D">
              <w:t>and N</w:t>
            </w:r>
            <w:r w:rsidRPr="004B7B2D">
              <w:rPr>
                <w:vertAlign w:val="subscript"/>
              </w:rPr>
              <w:t>2</w:t>
            </w:r>
            <w:r w:rsidRPr="004B7B2D">
              <w:t>O</w:t>
            </w:r>
            <w:r>
              <w:t xml:space="preserve"> (0.1087, 1 &amp; 5  ppm)</w:t>
            </w:r>
          </w:p>
        </w:tc>
        <w:tc>
          <w:tcPr>
            <w:tcW w:w="0" w:type="auto"/>
          </w:tcPr>
          <w:p w14:paraId="2C298E33" w14:textId="0A0B53A3" w:rsidR="002E337C" w:rsidRPr="004B7B2D" w:rsidRDefault="00FB287F" w:rsidP="002E337C">
            <w:pPr>
              <w:spacing w:after="80" w:line="264" w:lineRule="auto"/>
              <w:cnfStyle w:val="000000000000" w:firstRow="0" w:lastRow="0" w:firstColumn="0" w:lastColumn="0" w:oddVBand="0" w:evenVBand="0" w:oddHBand="0" w:evenHBand="0" w:firstRowFirstColumn="0" w:firstRowLastColumn="0" w:lastRowFirstColumn="0" w:lastRowLastColumn="0"/>
            </w:pPr>
            <w:r>
              <w:t xml:space="preserve">Standards injected as </w:t>
            </w:r>
            <w:r w:rsidR="00522890">
              <w:t>‘</w:t>
            </w:r>
            <w:r>
              <w:t>unknowns</w:t>
            </w:r>
            <w:r w:rsidR="00522890">
              <w:t>’ in analysis runs</w:t>
            </w:r>
          </w:p>
        </w:tc>
      </w:tr>
      <w:tr w:rsidR="002E337C" w:rsidRPr="00214C89" w14:paraId="3B0261E2"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4669E655" w14:textId="40363720" w:rsidR="002E337C" w:rsidRPr="004B7B2D" w:rsidRDefault="002E337C" w:rsidP="002E337C">
            <w:pPr>
              <w:keepLines w:val="0"/>
              <w:spacing w:after="0" w:line="240" w:lineRule="auto"/>
              <w:rPr>
                <w:rFonts w:ascii="Aptos Narrow" w:hAnsi="Aptos Narrow"/>
                <w:lang w:val="fr-FR"/>
              </w:rPr>
            </w:pPr>
            <w:proofErr w:type="spellStart"/>
            <w:r w:rsidRPr="00845768">
              <w:rPr>
                <w:rFonts w:ascii="Aptos Narrow" w:hAnsi="Aptos Narrow"/>
                <w:lang w:val="fr-FR"/>
              </w:rPr>
              <w:lastRenderedPageBreak/>
              <w:t>Phospholipid</w:t>
            </w:r>
            <w:proofErr w:type="spellEnd"/>
            <w:r w:rsidRPr="00845768">
              <w:rPr>
                <w:rFonts w:ascii="Aptos Narrow" w:hAnsi="Aptos Narrow"/>
                <w:lang w:val="fr-FR"/>
              </w:rPr>
              <w:t xml:space="preserve"> </w:t>
            </w:r>
            <w:proofErr w:type="spellStart"/>
            <w:r w:rsidRPr="00845768">
              <w:rPr>
                <w:rFonts w:ascii="Aptos Narrow" w:hAnsi="Aptos Narrow"/>
                <w:lang w:val="fr-FR"/>
              </w:rPr>
              <w:t>fatty</w:t>
            </w:r>
            <w:proofErr w:type="spellEnd"/>
            <w:r w:rsidRPr="00845768">
              <w:rPr>
                <w:rFonts w:ascii="Aptos Narrow" w:hAnsi="Aptos Narrow"/>
                <w:lang w:val="fr-FR"/>
              </w:rPr>
              <w:t xml:space="preserve"> </w:t>
            </w:r>
            <w:proofErr w:type="spellStart"/>
            <w:r w:rsidRPr="00845768">
              <w:rPr>
                <w:rFonts w:ascii="Aptos Narrow" w:hAnsi="Aptos Narrow"/>
                <w:lang w:val="fr-FR"/>
              </w:rPr>
              <w:t>acids</w:t>
            </w:r>
            <w:proofErr w:type="spellEnd"/>
          </w:p>
        </w:tc>
        <w:tc>
          <w:tcPr>
            <w:tcW w:w="0" w:type="auto"/>
          </w:tcPr>
          <w:p w14:paraId="67B62517" w14:textId="7CA1D0EB"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74530F">
              <w:rPr>
                <w:rFonts w:cstheme="minorHAnsi"/>
              </w:rPr>
              <w:t>Agilent 6890N Gas Chromatography Flame Ionization Detector (GC-FID)</w:t>
            </w:r>
          </w:p>
        </w:tc>
        <w:tc>
          <w:tcPr>
            <w:tcW w:w="0" w:type="auto"/>
          </w:tcPr>
          <w:p w14:paraId="32FF57AF" w14:textId="456C643C" w:rsidR="00BB56E3" w:rsidRPr="00BB56E3" w:rsidRDefault="00086CCB" w:rsidP="00BB56E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No soil blanks carried through the </w:t>
            </w:r>
            <w:r w:rsidR="00276741">
              <w:t xml:space="preserve">PLFA </w:t>
            </w:r>
            <w:r>
              <w:t>extraction process</w:t>
            </w:r>
            <w:r w:rsidR="00276741">
              <w:t>.  Solvent blank</w:t>
            </w:r>
            <w:r w:rsidR="00CE3C0E">
              <w:t xml:space="preserve">s used in GC runs to </w:t>
            </w:r>
            <w:r w:rsidR="00BB56E3" w:rsidRPr="00BB56E3">
              <w:t>identify background peaks and carryover</w:t>
            </w:r>
          </w:p>
          <w:p w14:paraId="51B9D7DE" w14:textId="08D393F8"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pPr>
          </w:p>
        </w:tc>
        <w:tc>
          <w:tcPr>
            <w:tcW w:w="0" w:type="auto"/>
          </w:tcPr>
          <w:p w14:paraId="094FF19A" w14:textId="1FB513A4" w:rsidR="002E337C" w:rsidRDefault="00B75623" w:rsidP="00403E63">
            <w:pPr>
              <w:spacing w:after="80" w:line="264" w:lineRule="auto"/>
              <w:cnfStyle w:val="000000000000" w:firstRow="0" w:lastRow="0" w:firstColumn="0" w:lastColumn="0" w:oddVBand="0" w:evenVBand="0" w:oddHBand="0" w:evenHBand="0" w:firstRowFirstColumn="0" w:firstRowLastColumn="0" w:lastRowFirstColumn="0" w:lastRowLastColumn="0"/>
            </w:pPr>
            <w:r>
              <w:t xml:space="preserve">GC external quantitative standards: </w:t>
            </w:r>
            <w:proofErr w:type="spellStart"/>
            <w:r>
              <w:t>Supelco</w:t>
            </w:r>
            <w:proofErr w:type="spellEnd"/>
            <w:r>
              <w:t xml:space="preserve"> 37</w:t>
            </w:r>
            <w:r>
              <w:rPr>
                <w:rFonts w:ascii="Cambria Math" w:hAnsi="Cambria Math" w:cs="Cambria Math"/>
              </w:rPr>
              <w:t>‑</w:t>
            </w:r>
            <w:r>
              <w:t xml:space="preserve">Component FAME Mix (0.002x, 0.004x, 0.006x and 0.008x dilutions of original </w:t>
            </w:r>
            <w:proofErr w:type="spellStart"/>
            <w:r>
              <w:t>Supelco</w:t>
            </w:r>
            <w:proofErr w:type="spellEnd"/>
            <w:r>
              <w:t xml:space="preserve"> amp</w:t>
            </w:r>
            <w:r w:rsidR="0036656C">
              <w:t>o</w:t>
            </w:r>
            <w:r>
              <w:t>ule).</w:t>
            </w:r>
            <w:r w:rsidR="00D412F0">
              <w:t xml:space="preserve"> </w:t>
            </w:r>
          </w:p>
          <w:p w14:paraId="38268243" w14:textId="56CC9794" w:rsidR="00A958BD" w:rsidRPr="00A958BD" w:rsidRDefault="00084237" w:rsidP="00A958BD">
            <w:pPr>
              <w:spacing w:after="80" w:line="264" w:lineRule="auto"/>
              <w:cnfStyle w:val="000000000000" w:firstRow="0" w:lastRow="0" w:firstColumn="0" w:lastColumn="0" w:oddVBand="0" w:evenVBand="0" w:oddHBand="0" w:evenHBand="0" w:firstRowFirstColumn="0" w:firstRowLastColumn="0" w:lastRowFirstColumn="0" w:lastRowLastColumn="0"/>
            </w:pPr>
            <w:r>
              <w:t>GC external qualitative standard: Bacterial Acid Methyl Ester (BAME) Mix (</w:t>
            </w:r>
            <w:proofErr w:type="spellStart"/>
            <w:r>
              <w:t>Supelco</w:t>
            </w:r>
            <w:proofErr w:type="spellEnd"/>
            <w:r>
              <w:t>)</w:t>
            </w:r>
            <w:r w:rsidR="001832F1">
              <w:t xml:space="preserve"> (0.01x dilution of original </w:t>
            </w:r>
            <w:r w:rsidR="00111014">
              <w:t>ampoule</w:t>
            </w:r>
            <w:r w:rsidR="001832F1">
              <w:t>).</w:t>
            </w:r>
            <w:r w:rsidR="00A958BD">
              <w:t xml:space="preserve"> </w:t>
            </w:r>
            <w:r w:rsidR="00111014">
              <w:t>U</w:t>
            </w:r>
            <w:r w:rsidR="00A958BD" w:rsidRPr="00A958BD">
              <w:t>sed to assign retention times of fatty acid methyl esters.</w:t>
            </w:r>
          </w:p>
          <w:p w14:paraId="5AF4529F" w14:textId="38601AA8" w:rsidR="00084237" w:rsidRDefault="00084237" w:rsidP="00084237">
            <w:pPr>
              <w:spacing w:after="80" w:line="264" w:lineRule="auto"/>
              <w:cnfStyle w:val="000000000000" w:firstRow="0" w:lastRow="0" w:firstColumn="0" w:lastColumn="0" w:oddVBand="0" w:evenVBand="0" w:oddHBand="0" w:evenHBand="0" w:firstRowFirstColumn="0" w:firstRowLastColumn="0" w:lastRowFirstColumn="0" w:lastRowLastColumn="0"/>
            </w:pPr>
          </w:p>
          <w:p w14:paraId="1D914436" w14:textId="55B88B78" w:rsidR="00084237" w:rsidRPr="004B7B2D" w:rsidRDefault="00084237" w:rsidP="00403E63">
            <w:pPr>
              <w:spacing w:after="80" w:line="264" w:lineRule="auto"/>
              <w:cnfStyle w:val="000000000000" w:firstRow="0" w:lastRow="0" w:firstColumn="0" w:lastColumn="0" w:oddVBand="0" w:evenVBand="0" w:oddHBand="0" w:evenHBand="0" w:firstRowFirstColumn="0" w:firstRowLastColumn="0" w:lastRowFirstColumn="0" w:lastRowLastColumn="0"/>
            </w:pPr>
          </w:p>
        </w:tc>
        <w:tc>
          <w:tcPr>
            <w:tcW w:w="0" w:type="auto"/>
          </w:tcPr>
          <w:p w14:paraId="3AB56E62" w14:textId="0F3C52CB" w:rsidR="00D9384A" w:rsidRDefault="00D9384A" w:rsidP="002E337C">
            <w:pPr>
              <w:spacing w:after="80" w:line="264" w:lineRule="auto"/>
              <w:cnfStyle w:val="000000000000" w:firstRow="0" w:lastRow="0" w:firstColumn="0" w:lastColumn="0" w:oddVBand="0" w:evenVBand="0" w:oddHBand="0" w:evenHBand="0" w:firstRowFirstColumn="0" w:firstRowLastColumn="0" w:lastRowFirstColumn="0" w:lastRowLastColumn="0"/>
            </w:pPr>
            <w:r w:rsidRPr="00403E63">
              <w:t xml:space="preserve">CRM47885 </w:t>
            </w:r>
            <w:proofErr w:type="spellStart"/>
            <w:r>
              <w:t>Supelco</w:t>
            </w:r>
            <w:proofErr w:type="spellEnd"/>
            <w:r>
              <w:t xml:space="preserve"> 37</w:t>
            </w:r>
            <w:r>
              <w:rPr>
                <w:rFonts w:ascii="Cambria Math" w:hAnsi="Cambria Math" w:cs="Cambria Math"/>
              </w:rPr>
              <w:t>‑</w:t>
            </w:r>
            <w:r>
              <w:t xml:space="preserve">Component FAME Mix </w:t>
            </w:r>
            <w:r w:rsidR="00297DE6">
              <w:t>(see calibration)</w:t>
            </w:r>
          </w:p>
          <w:p w14:paraId="4B7BD42E" w14:textId="55E38FB9" w:rsidR="002E337C" w:rsidRDefault="00BB56E3" w:rsidP="002E337C">
            <w:pPr>
              <w:spacing w:after="80" w:line="264" w:lineRule="auto"/>
              <w:cnfStyle w:val="000000000000" w:firstRow="0" w:lastRow="0" w:firstColumn="0" w:lastColumn="0" w:oddVBand="0" w:evenVBand="0" w:oddHBand="0" w:evenHBand="0" w:firstRowFirstColumn="0" w:firstRowLastColumn="0" w:lastRowFirstColumn="0" w:lastRowLastColumn="0"/>
            </w:pPr>
            <w:r>
              <w:t xml:space="preserve">Extraction </w:t>
            </w:r>
            <w:r w:rsidR="00077DA0">
              <w:t>internal</w:t>
            </w:r>
            <w:r>
              <w:t xml:space="preserve"> standard</w:t>
            </w:r>
            <w:r w:rsidR="00077DA0">
              <w:t xml:space="preserve">: </w:t>
            </w:r>
            <w:r w:rsidR="00C10618" w:rsidRPr="00C10618">
              <w:t xml:space="preserve">Methyl </w:t>
            </w:r>
            <w:proofErr w:type="spellStart"/>
            <w:r w:rsidR="00C10618" w:rsidRPr="00845768">
              <w:t>tetradecanoate</w:t>
            </w:r>
            <w:proofErr w:type="spellEnd"/>
            <w:r w:rsidR="00C10618" w:rsidRPr="00845768">
              <w:t xml:space="preserve"> </w:t>
            </w:r>
            <w:r w:rsidR="00DA2F85" w:rsidRPr="00845768">
              <w:t>(</w:t>
            </w:r>
            <w:r w:rsidR="0079116B" w:rsidRPr="00845768">
              <w:t xml:space="preserve">2 </w:t>
            </w:r>
            <w:r w:rsidR="00845768" w:rsidRPr="00845768">
              <w:rPr>
                <w:rFonts w:cstheme="minorHAnsi"/>
              </w:rPr>
              <w:t>µ</w:t>
            </w:r>
            <w:r w:rsidR="00845768" w:rsidRPr="00845768">
              <w:t>l</w:t>
            </w:r>
            <w:r w:rsidR="00DA2F85">
              <w:t xml:space="preserve"> </w:t>
            </w:r>
            <w:r w:rsidR="00C10618" w:rsidRPr="00C10618">
              <w:t>added per sample before lipid extraction</w:t>
            </w:r>
            <w:r w:rsidR="00AB146D">
              <w:t>).</w:t>
            </w:r>
          </w:p>
          <w:p w14:paraId="32B8E888" w14:textId="4720F49B" w:rsidR="00077DA0" w:rsidRDefault="00A93C86" w:rsidP="002E337C">
            <w:pPr>
              <w:spacing w:after="80" w:line="264" w:lineRule="auto"/>
              <w:cnfStyle w:val="000000000000" w:firstRow="0" w:lastRow="0" w:firstColumn="0" w:lastColumn="0" w:oddVBand="0" w:evenVBand="0" w:oddHBand="0" w:evenHBand="0" w:firstRowFirstColumn="0" w:firstRowLastColumn="0" w:lastRowFirstColumn="0" w:lastRowLastColumn="0"/>
            </w:pPr>
            <w:proofErr w:type="spellStart"/>
            <w:r>
              <w:t>Derivitisation</w:t>
            </w:r>
            <w:proofErr w:type="spellEnd"/>
            <w:r>
              <w:t xml:space="preserve">/cleanup internal standard: </w:t>
            </w:r>
            <w:r w:rsidR="004F5A1F" w:rsidRPr="004F5A1F">
              <w:t xml:space="preserve">Methyl </w:t>
            </w:r>
            <w:proofErr w:type="spellStart"/>
            <w:r w:rsidR="004F5A1F" w:rsidRPr="004F5A1F">
              <w:t>nonadecanoate</w:t>
            </w:r>
            <w:proofErr w:type="spellEnd"/>
            <w:r w:rsidR="004F5A1F" w:rsidRPr="004F5A1F">
              <w:t xml:space="preserve"> (</w:t>
            </w:r>
            <w:r w:rsidR="00FD1F7D">
              <w:t xml:space="preserve">5 </w:t>
            </w:r>
            <w:r w:rsidR="00FD1F7D">
              <w:rPr>
                <w:rFonts w:cstheme="minorHAnsi"/>
              </w:rPr>
              <w:t>µ</w:t>
            </w:r>
            <w:r w:rsidR="000B2E05">
              <w:t xml:space="preserve">g </w:t>
            </w:r>
            <w:r w:rsidR="004F5A1F" w:rsidRPr="004F5A1F">
              <w:t>added per sample following extraction and prior to final evaporation</w:t>
            </w:r>
            <w:r w:rsidR="000B2E05">
              <w:t>)</w:t>
            </w:r>
            <w:r w:rsidR="004F5A1F" w:rsidRPr="004F5A1F">
              <w:t>.</w:t>
            </w:r>
          </w:p>
          <w:p w14:paraId="68F285C2" w14:textId="5D588B94" w:rsidR="004F5A1F" w:rsidRPr="004B7B2D" w:rsidRDefault="004F5A1F" w:rsidP="001832F1">
            <w:pPr>
              <w:spacing w:after="80" w:line="264" w:lineRule="auto"/>
              <w:cnfStyle w:val="000000000000" w:firstRow="0" w:lastRow="0" w:firstColumn="0" w:lastColumn="0" w:oddVBand="0" w:evenVBand="0" w:oddHBand="0" w:evenHBand="0" w:firstRowFirstColumn="0" w:firstRowLastColumn="0" w:lastRowFirstColumn="0" w:lastRowLastColumn="0"/>
            </w:pPr>
          </w:p>
        </w:tc>
      </w:tr>
      <w:tr w:rsidR="002E337C" w:rsidRPr="00214C89" w14:paraId="196CD687" w14:textId="77777777" w:rsidTr="00AD65E7">
        <w:trPr>
          <w:cantSplit/>
          <w:trHeight w:val="257"/>
        </w:trPr>
        <w:tc>
          <w:tcPr>
            <w:cnfStyle w:val="001000000000" w:firstRow="0" w:lastRow="0" w:firstColumn="1" w:lastColumn="0" w:oddVBand="0" w:evenVBand="0" w:oddHBand="0" w:evenHBand="0" w:firstRowFirstColumn="0" w:firstRowLastColumn="0" w:lastRowFirstColumn="0" w:lastRowLastColumn="0"/>
            <w:tcW w:w="0" w:type="auto"/>
          </w:tcPr>
          <w:p w14:paraId="6571DEFC" w14:textId="7AED98D1" w:rsidR="002E337C" w:rsidRPr="004B7B2D" w:rsidRDefault="002E337C" w:rsidP="002E337C">
            <w:pPr>
              <w:keepLines w:val="0"/>
              <w:spacing w:after="0" w:line="240" w:lineRule="auto"/>
              <w:rPr>
                <w:rFonts w:ascii="Aptos Narrow" w:hAnsi="Aptos Narrow"/>
                <w:lang w:val="fr-FR"/>
              </w:rPr>
            </w:pPr>
            <w:r w:rsidRPr="004B7B2D">
              <w:rPr>
                <w:rFonts w:ascii="Aptos Narrow" w:hAnsi="Aptos Narrow"/>
                <w:lang w:val="fr-FR"/>
              </w:rPr>
              <w:t xml:space="preserve">In situ </w:t>
            </w:r>
            <w:proofErr w:type="spellStart"/>
            <w:r w:rsidRPr="004B7B2D">
              <w:rPr>
                <w:rFonts w:ascii="Aptos Narrow" w:hAnsi="Aptos Narrow"/>
                <w:lang w:val="fr-FR"/>
              </w:rPr>
              <w:t>soil</w:t>
            </w:r>
            <w:proofErr w:type="spellEnd"/>
            <w:r w:rsidRPr="004B7B2D">
              <w:rPr>
                <w:rFonts w:ascii="Aptos Narrow" w:hAnsi="Aptos Narrow"/>
                <w:lang w:val="fr-FR"/>
              </w:rPr>
              <w:t xml:space="preserve"> nitrate and </w:t>
            </w:r>
            <w:proofErr w:type="spellStart"/>
            <w:r w:rsidRPr="004B7B2D">
              <w:rPr>
                <w:rFonts w:ascii="Aptos Narrow" w:hAnsi="Aptos Narrow"/>
                <w:lang w:val="fr-FR"/>
              </w:rPr>
              <w:t>soil</w:t>
            </w:r>
            <w:proofErr w:type="spellEnd"/>
            <w:r w:rsidRPr="004B7B2D">
              <w:rPr>
                <w:rFonts w:ascii="Aptos Narrow" w:hAnsi="Aptos Narrow"/>
                <w:lang w:val="fr-FR"/>
              </w:rPr>
              <w:t xml:space="preserve"> </w:t>
            </w:r>
            <w:proofErr w:type="spellStart"/>
            <w:r w:rsidRPr="004B7B2D">
              <w:rPr>
                <w:rFonts w:ascii="Aptos Narrow" w:hAnsi="Aptos Narrow"/>
                <w:lang w:val="fr-FR"/>
              </w:rPr>
              <w:t>moisture</w:t>
            </w:r>
            <w:proofErr w:type="spellEnd"/>
          </w:p>
        </w:tc>
        <w:tc>
          <w:tcPr>
            <w:tcW w:w="0" w:type="auto"/>
          </w:tcPr>
          <w:p w14:paraId="5C84591D" w14:textId="77777777" w:rsidR="002E337C" w:rsidRPr="004B7B2D" w:rsidRDefault="002E337C" w:rsidP="002E337C">
            <w:pPr>
              <w:spacing w:after="80" w:line="264" w:lineRule="auto"/>
              <w:cnfStyle w:val="000000000000" w:firstRow="0" w:lastRow="0" w:firstColumn="0" w:lastColumn="0" w:oddVBand="0" w:evenVBand="0" w:oddHBand="0" w:evenHBand="0" w:firstRowFirstColumn="0" w:firstRowLastColumn="0" w:lastRowFirstColumn="0" w:lastRowLastColumn="0"/>
              <w:rPr>
                <w:rFonts w:ascii="Aptos Narrow" w:hAnsi="Aptos Narrow"/>
              </w:rPr>
            </w:pPr>
            <w:r w:rsidRPr="004B7B2D">
              <w:rPr>
                <w:rFonts w:ascii="Aptos Narrow" w:hAnsi="Aptos Narrow"/>
              </w:rPr>
              <w:t>Custom-built Droplet Microfluidic-Based In Situ Nitrate Analyzer with integrated moisture sensor (see Lu et al. 2024)</w:t>
            </w:r>
          </w:p>
        </w:tc>
        <w:tc>
          <w:tcPr>
            <w:tcW w:w="0" w:type="auto"/>
          </w:tcPr>
          <w:p w14:paraId="5C5B9921" w14:textId="4FCB2FA0" w:rsidR="002E337C" w:rsidRPr="004B7B2D" w:rsidRDefault="00C00C6E" w:rsidP="002E337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c>
          <w:tcPr>
            <w:tcW w:w="0" w:type="auto"/>
          </w:tcPr>
          <w:p w14:paraId="6473BF56" w14:textId="2F96FADB" w:rsidR="002E337C" w:rsidRPr="004B7B2D" w:rsidRDefault="00200A5A" w:rsidP="002E337C">
            <w:pPr>
              <w:spacing w:after="80" w:line="264" w:lineRule="auto"/>
              <w:cnfStyle w:val="000000000000" w:firstRow="0" w:lastRow="0" w:firstColumn="0" w:lastColumn="0" w:oddVBand="0" w:evenVBand="0" w:oddHBand="0" w:evenHBand="0" w:firstRowFirstColumn="0" w:firstRowLastColumn="0" w:lastRowFirstColumn="0" w:lastRowLastColumn="0"/>
            </w:pPr>
            <w:r>
              <w:t xml:space="preserve">Please see </w:t>
            </w:r>
            <w:r w:rsidR="00A94BD6">
              <w:t xml:space="preserve">Lu </w:t>
            </w:r>
            <w:r w:rsidR="00A94BD6" w:rsidRPr="00A94BD6">
              <w:rPr>
                <w:i/>
                <w:iCs/>
              </w:rPr>
              <w:t>et al</w:t>
            </w:r>
            <w:r w:rsidR="00A94BD6">
              <w:t>., (2024)</w:t>
            </w:r>
          </w:p>
        </w:tc>
        <w:tc>
          <w:tcPr>
            <w:tcW w:w="0" w:type="auto"/>
          </w:tcPr>
          <w:p w14:paraId="47802088" w14:textId="175B4589" w:rsidR="002E337C" w:rsidRPr="004B7B2D" w:rsidRDefault="00A94BD6" w:rsidP="002E337C">
            <w:pPr>
              <w:spacing w:after="80" w:line="264" w:lineRule="auto"/>
              <w:cnfStyle w:val="000000000000" w:firstRow="0" w:lastRow="0" w:firstColumn="0" w:lastColumn="0" w:oddVBand="0" w:evenVBand="0" w:oddHBand="0" w:evenHBand="0" w:firstRowFirstColumn="0" w:firstRowLastColumn="0" w:lastRowFirstColumn="0" w:lastRowLastColumn="0"/>
            </w:pPr>
            <w:r>
              <w:t>n/a</w:t>
            </w:r>
          </w:p>
        </w:tc>
      </w:tr>
    </w:tbl>
    <w:p w14:paraId="1663E872" w14:textId="779CB957" w:rsidR="7F186DAC" w:rsidRPr="007E6C78" w:rsidRDefault="7F186DAC" w:rsidP="00C4449F">
      <w:pPr>
        <w:pStyle w:val="Heading1"/>
      </w:pPr>
      <w:bookmarkStart w:id="11" w:name="_Toc167878284"/>
      <w:r w:rsidRPr="00C4449F">
        <w:t>Miscellaneous</w:t>
      </w:r>
      <w:bookmarkEnd w:id="11"/>
    </w:p>
    <w:p w14:paraId="6A654240" w14:textId="66BA8B9C" w:rsidR="00C75B2F" w:rsidRPr="003C3D30" w:rsidRDefault="00010142" w:rsidP="003575CA">
      <w:r w:rsidRPr="003C3D30">
        <w:t>This data</w:t>
      </w:r>
      <w:r w:rsidR="00391B2C" w:rsidRPr="003C3D30">
        <w:t>set</w:t>
      </w:r>
      <w:r w:rsidR="00D67538" w:rsidRPr="003C3D30">
        <w:t xml:space="preserve"> forms the basis of the results presented in the</w:t>
      </w:r>
      <w:r w:rsidRPr="003C3D30">
        <w:t xml:space="preserve"> following </w:t>
      </w:r>
      <w:r w:rsidR="004205FD" w:rsidRPr="003C3D30">
        <w:t>pre-print</w:t>
      </w:r>
      <w:r w:rsidR="00CE07DC">
        <w:t xml:space="preserve"> or published</w:t>
      </w:r>
      <w:r w:rsidR="004205FD" w:rsidRPr="003C3D30">
        <w:t xml:space="preserve"> </w:t>
      </w:r>
      <w:r w:rsidRPr="003C3D30">
        <w:t>paper</w:t>
      </w:r>
      <w:r w:rsidR="00CE07DC">
        <w:t>s</w:t>
      </w:r>
      <w:r w:rsidRPr="003C3D30">
        <w:t>:</w:t>
      </w:r>
    </w:p>
    <w:p w14:paraId="2A8CB161" w14:textId="39804C17" w:rsidR="007C047F" w:rsidRDefault="007C047F" w:rsidP="006F212D">
      <w:bookmarkStart w:id="12" w:name="_Toc167878285"/>
      <w:r w:rsidRPr="003C3D30">
        <w:lastRenderedPageBreak/>
        <w:t>Dhandapani,</w:t>
      </w:r>
      <w:r w:rsidR="005F5890" w:rsidRPr="003C3D30">
        <w:t xml:space="preserve"> S.,</w:t>
      </w:r>
      <w:r w:rsidRPr="003C3D30">
        <w:t xml:space="preserve"> McNeil,</w:t>
      </w:r>
      <w:r w:rsidR="005F5890" w:rsidRPr="003C3D30">
        <w:t xml:space="preserve"> T.,</w:t>
      </w:r>
      <w:r w:rsidRPr="003C3D30">
        <w:t xml:space="preserve"> Lu,</w:t>
      </w:r>
      <w:r w:rsidR="005F5890" w:rsidRPr="003C3D30">
        <w:t xml:space="preserve"> B.,</w:t>
      </w:r>
      <w:r w:rsidR="00E648D8" w:rsidRPr="003C3D30">
        <w:t xml:space="preserve"> </w:t>
      </w:r>
      <w:r w:rsidRPr="003C3D30">
        <w:t>Booth,</w:t>
      </w:r>
      <w:r w:rsidR="00E648D8" w:rsidRPr="003C3D30">
        <w:t xml:space="preserve"> O.,</w:t>
      </w:r>
      <w:r w:rsidRPr="003C3D30">
        <w:t xml:space="preserve"> Corbett,</w:t>
      </w:r>
      <w:r w:rsidR="00E648D8" w:rsidRPr="003C3D30">
        <w:t xml:space="preserve"> L.,</w:t>
      </w:r>
      <w:r w:rsidRPr="003C3D30">
        <w:t xml:space="preserve"> Lunn,</w:t>
      </w:r>
      <w:r w:rsidR="00E648D8" w:rsidRPr="003C3D30">
        <w:t xml:space="preserve"> J.,</w:t>
      </w:r>
      <w:r w:rsidRPr="003C3D30">
        <w:t xml:space="preserve"> Nightingale,</w:t>
      </w:r>
      <w:r w:rsidR="00E648D8" w:rsidRPr="003C3D30">
        <w:t xml:space="preserve"> A., </w:t>
      </w:r>
      <w:r w:rsidRPr="003C3D30">
        <w:t>Niu,</w:t>
      </w:r>
      <w:r w:rsidR="00E648D8" w:rsidRPr="003C3D30">
        <w:t xml:space="preserve"> X.,</w:t>
      </w:r>
      <w:r w:rsidRPr="003C3D30">
        <w:t xml:space="preserve"> Roose, </w:t>
      </w:r>
      <w:r w:rsidR="00E648D8" w:rsidRPr="003C3D30">
        <w:t xml:space="preserve">T., </w:t>
      </w:r>
      <w:r w:rsidRPr="003C3D30">
        <w:t>John,</w:t>
      </w:r>
      <w:r w:rsidR="00E648D8" w:rsidRPr="003C3D30">
        <w:t xml:space="preserve"> J.,</w:t>
      </w:r>
      <w:r w:rsidRPr="003C3D30">
        <w:t xml:space="preserve"> Lin,</w:t>
      </w:r>
      <w:r w:rsidR="00BE3D61" w:rsidRPr="003C3D30">
        <w:t xml:space="preserve"> H., </w:t>
      </w:r>
      <w:r w:rsidRPr="003C3D30">
        <w:t>Adekanmbi,</w:t>
      </w:r>
      <w:r w:rsidR="00BE3D61" w:rsidRPr="003C3D30">
        <w:t xml:space="preserve"> A.A., </w:t>
      </w:r>
      <w:r w:rsidRPr="003C3D30">
        <w:t xml:space="preserve"> Shaw</w:t>
      </w:r>
      <w:r w:rsidR="00BE3D61" w:rsidRPr="003C3D30">
        <w:t>, L.J.</w:t>
      </w:r>
      <w:r w:rsidRPr="003C3D30">
        <w:t xml:space="preserve"> Forest biogeochemical monitoring indicates altered microbial communities, macronutrient availability, CO</w:t>
      </w:r>
      <w:r w:rsidRPr="003C3D30">
        <w:rPr>
          <w:vertAlign w:val="subscript"/>
        </w:rPr>
        <w:t>2</w:t>
      </w:r>
      <w:r w:rsidRPr="003C3D30">
        <w:t xml:space="preserve"> emissions and litter chemistry in root zone soil of oak trees with Acute Decline symptoms</w:t>
      </w:r>
      <w:r w:rsidR="005F5890" w:rsidRPr="003C3D30">
        <w:t xml:space="preserve">. </w:t>
      </w:r>
      <w:r w:rsidRPr="003C3D30">
        <w:t xml:space="preserve">bioRxiv 2025.04.22.650028; </w:t>
      </w:r>
      <w:proofErr w:type="spellStart"/>
      <w:r w:rsidRPr="003C3D30">
        <w:t>doi</w:t>
      </w:r>
      <w:proofErr w:type="spellEnd"/>
      <w:r w:rsidRPr="003C3D30">
        <w:t xml:space="preserve">: </w:t>
      </w:r>
      <w:hyperlink r:id="rId11" w:history="1">
        <w:r w:rsidRPr="003C3D30">
          <w:rPr>
            <w:rStyle w:val="Hyperlink"/>
            <w:color w:val="auto"/>
          </w:rPr>
          <w:t>https://doi.org/10.1101/2025.04.22.650028</w:t>
        </w:r>
      </w:hyperlink>
    </w:p>
    <w:p w14:paraId="73FC0818" w14:textId="77777777" w:rsidR="00CE07DC" w:rsidRPr="00CE07DC" w:rsidRDefault="00CE07DC" w:rsidP="006F212D"/>
    <w:p w14:paraId="5086BF40" w14:textId="2E425E61" w:rsidR="00CE07DC" w:rsidRDefault="00CE07DC" w:rsidP="006F212D">
      <w:r w:rsidRPr="00CE07DC">
        <w:t>Lu,</w:t>
      </w:r>
      <w:r w:rsidR="00EC320B">
        <w:t xml:space="preserve"> B., </w:t>
      </w:r>
      <w:r w:rsidRPr="00CE07DC">
        <w:t>Lunn,</w:t>
      </w:r>
      <w:r w:rsidR="00EC320B">
        <w:t xml:space="preserve"> J., </w:t>
      </w:r>
      <w:r w:rsidRPr="00CE07DC">
        <w:t>Yeung,</w:t>
      </w:r>
      <w:r w:rsidR="00EC320B">
        <w:t xml:space="preserve"> K., </w:t>
      </w:r>
      <w:r w:rsidRPr="00CE07DC">
        <w:t>Dhandapani,</w:t>
      </w:r>
      <w:r w:rsidR="00EC320B">
        <w:t xml:space="preserve"> S., </w:t>
      </w:r>
      <w:r w:rsidRPr="00CE07DC">
        <w:t>Carter,</w:t>
      </w:r>
      <w:r w:rsidR="00EC320B">
        <w:t xml:space="preserve"> L., </w:t>
      </w:r>
      <w:r w:rsidRPr="00CE07DC">
        <w:t>Roose,</w:t>
      </w:r>
      <w:r w:rsidR="00EC320B">
        <w:t xml:space="preserve"> T.</w:t>
      </w:r>
      <w:r w:rsidR="0096478D">
        <w:t xml:space="preserve">, </w:t>
      </w:r>
      <w:r w:rsidRPr="00CE07DC">
        <w:t>Shaw,</w:t>
      </w:r>
      <w:r w:rsidR="0096478D">
        <w:t xml:space="preserve"> L., </w:t>
      </w:r>
      <w:r w:rsidRPr="00CE07DC">
        <w:t>Nightingale,</w:t>
      </w:r>
      <w:r w:rsidR="0096478D">
        <w:t xml:space="preserve"> A, </w:t>
      </w:r>
      <w:r w:rsidRPr="00CE07DC">
        <w:t>Niu</w:t>
      </w:r>
      <w:r>
        <w:t>,</w:t>
      </w:r>
      <w:r w:rsidR="0096478D">
        <w:t xml:space="preserve"> X.</w:t>
      </w:r>
      <w:r>
        <w:t xml:space="preserve"> </w:t>
      </w:r>
      <w:r w:rsidRPr="00CE07DC">
        <w:t>Droplet Microfluidic-Based In Situ Analyzer for Monitoring Free Nitrate in Soil</w:t>
      </w:r>
      <w:r>
        <w:t xml:space="preserve">. Environmental Science &amp; Technology 2024 58 (6), 2956-2965,  </w:t>
      </w:r>
      <w:r w:rsidRPr="00A94BD6">
        <w:rPr>
          <w:u w:val="single"/>
        </w:rPr>
        <w:t>DOI: 10.1021/acs.est.3c08207</w:t>
      </w:r>
      <w:r>
        <w:t xml:space="preserve"> </w:t>
      </w:r>
    </w:p>
    <w:p w14:paraId="0042ADCA" w14:textId="719CE1BB" w:rsidR="7F186DAC" w:rsidRPr="007E6C78" w:rsidRDefault="7F186DAC" w:rsidP="007C047F">
      <w:pPr>
        <w:pStyle w:val="Heading1"/>
      </w:pPr>
      <w:r w:rsidRPr="00C4449F">
        <w:t>References</w:t>
      </w:r>
      <w:bookmarkEnd w:id="12"/>
    </w:p>
    <w:p w14:paraId="4B8AAF41" w14:textId="77777777" w:rsidR="006F212D" w:rsidRPr="006F212D" w:rsidRDefault="00F72E7A" w:rsidP="006F212D">
      <w:pPr>
        <w:pStyle w:val="EndNoteBibliography"/>
        <w:spacing w:after="0"/>
        <w:ind w:left="720" w:hanging="720"/>
      </w:pPr>
      <w:r w:rsidRPr="007E6C78">
        <w:rPr>
          <w:color w:val="EE0000"/>
        </w:rPr>
        <w:fldChar w:fldCharType="begin"/>
      </w:r>
      <w:r w:rsidRPr="007E6C78">
        <w:rPr>
          <w:color w:val="EE0000"/>
          <w:lang w:val="pt-PT"/>
        </w:rPr>
        <w:instrText xml:space="preserve"> ADDIN EN.REFLIST </w:instrText>
      </w:r>
      <w:r w:rsidRPr="007E6C78">
        <w:rPr>
          <w:color w:val="EE0000"/>
        </w:rPr>
        <w:fldChar w:fldCharType="separate"/>
      </w:r>
      <w:r w:rsidR="006F212D" w:rsidRPr="006F212D">
        <w:rPr>
          <w:b/>
        </w:rPr>
        <w:t>Bastrup-Birk A, Breda N. 2004.</w:t>
      </w:r>
      <w:r w:rsidR="006F212D" w:rsidRPr="006F212D">
        <w:t xml:space="preserve"> Sampling and analysis of litterfall. </w:t>
      </w:r>
      <w:r w:rsidR="006F212D" w:rsidRPr="006F212D">
        <w:rPr>
          <w:i/>
        </w:rPr>
        <w:t>International Cooperative Programme on Assessment and Monitoring of Air Polution Effects on Forests, United Nations Economic Commission for Europe</w:t>
      </w:r>
      <w:r w:rsidR="006F212D" w:rsidRPr="006F212D">
        <w:t>.</w:t>
      </w:r>
    </w:p>
    <w:p w14:paraId="2AB1C392" w14:textId="77777777" w:rsidR="006F212D" w:rsidRPr="006F212D" w:rsidRDefault="006F212D" w:rsidP="006F212D">
      <w:pPr>
        <w:pStyle w:val="EndNoteBibliography"/>
        <w:spacing w:after="0"/>
        <w:ind w:left="720" w:hanging="720"/>
      </w:pPr>
      <w:r w:rsidRPr="006F212D">
        <w:rPr>
          <w:b/>
        </w:rPr>
        <w:t xml:space="preserve">Booth O. 2021. </w:t>
      </w:r>
      <w:r w:rsidRPr="006F212D">
        <w:rPr>
          <w:i/>
        </w:rPr>
        <w:t>Consideration of pathogenicity of bacterial species associated with bleed canker on Quercus sp. and evaluation of potential methods of control.</w:t>
      </w:r>
      <w:r w:rsidRPr="006F212D">
        <w:t xml:space="preserve"> PhD Thesis, University of Reading Reading, U.K.</w:t>
      </w:r>
    </w:p>
    <w:p w14:paraId="7826BA88" w14:textId="77777777" w:rsidR="006F212D" w:rsidRPr="006F212D" w:rsidRDefault="006F212D" w:rsidP="006F212D">
      <w:pPr>
        <w:pStyle w:val="EndNoteBibliography"/>
        <w:spacing w:after="0"/>
        <w:ind w:left="720" w:hanging="720"/>
      </w:pPr>
      <w:r w:rsidRPr="006F212D">
        <w:rPr>
          <w:b/>
        </w:rPr>
        <w:t>Clough TJ, Rochette P, Thomas SM, Pihlatie M, Christiansen JR, Thorman RE. 2020.</w:t>
      </w:r>
      <w:r w:rsidRPr="006F212D">
        <w:t xml:space="preserve"> Global Research Alliance N2O chamber methodology guidelines: Design considerations. </w:t>
      </w:r>
      <w:r w:rsidRPr="006F212D">
        <w:rPr>
          <w:i/>
        </w:rPr>
        <w:t>Journal of Environmental Quality</w:t>
      </w:r>
      <w:r w:rsidRPr="006F212D">
        <w:t xml:space="preserve"> </w:t>
      </w:r>
      <w:r w:rsidRPr="006F212D">
        <w:rPr>
          <w:b/>
        </w:rPr>
        <w:t>49</w:t>
      </w:r>
      <w:r w:rsidRPr="006F212D">
        <w:t>(5): 1081–1091.</w:t>
      </w:r>
    </w:p>
    <w:p w14:paraId="5B01AD6F" w14:textId="77777777" w:rsidR="006F212D" w:rsidRPr="006F212D" w:rsidRDefault="006F212D" w:rsidP="006F212D">
      <w:pPr>
        <w:pStyle w:val="EndNoteBibliography"/>
        <w:ind w:left="720" w:hanging="720"/>
      </w:pPr>
      <w:r w:rsidRPr="006F212D">
        <w:rPr>
          <w:b/>
        </w:rPr>
        <w:t>Dhandapani S, Ritz K, Evers S, Cooper H, Tonks A, Sjögersten S. 2020.</w:t>
      </w:r>
      <w:r w:rsidRPr="006F212D">
        <w:t xml:space="preserve"> Land-Use Changes Associated with Oil Palm Plantations Impact PLFA Microbial Phenotypic Community Structure throughout the Depth of Tropical Peats. </w:t>
      </w:r>
      <w:r w:rsidRPr="006F212D">
        <w:rPr>
          <w:i/>
        </w:rPr>
        <w:t xml:space="preserve">Wetlands </w:t>
      </w:r>
      <w:r w:rsidRPr="006F212D">
        <w:rPr>
          <w:b/>
        </w:rPr>
        <w:t>40</w:t>
      </w:r>
      <w:r w:rsidRPr="006F212D">
        <w:t>: 2351–2366.</w:t>
      </w:r>
    </w:p>
    <w:p w14:paraId="58D344CD" w14:textId="1AC6E310" w:rsidR="7F186DAC" w:rsidRPr="007E6C78" w:rsidRDefault="00F72E7A" w:rsidP="006F212D">
      <w:pPr>
        <w:rPr>
          <w:color w:val="EE0000"/>
        </w:rPr>
      </w:pPr>
      <w:r w:rsidRPr="007E6C78">
        <w:rPr>
          <w:color w:val="EE0000"/>
        </w:rPr>
        <w:fldChar w:fldCharType="end"/>
      </w:r>
    </w:p>
    <w:sectPr w:rsidR="7F186DAC" w:rsidRPr="007E6C78" w:rsidSect="005E4D18">
      <w:headerReference w:type="default" r:id="rId12"/>
      <w:footerReference w:type="defaul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48A9F" w14:textId="77777777" w:rsidR="00CD0E69" w:rsidRDefault="00CD0E69" w:rsidP="006E6CFB">
      <w:pPr>
        <w:spacing w:after="0" w:line="240" w:lineRule="auto"/>
      </w:pPr>
      <w:r>
        <w:separator/>
      </w:r>
    </w:p>
  </w:endnote>
  <w:endnote w:type="continuationSeparator" w:id="0">
    <w:p w14:paraId="0B74BB48" w14:textId="77777777" w:rsidR="00CD0E69" w:rsidRDefault="00CD0E69" w:rsidP="006E6CFB">
      <w:pPr>
        <w:spacing w:after="0" w:line="240" w:lineRule="auto"/>
      </w:pPr>
      <w:r>
        <w:continuationSeparator/>
      </w:r>
    </w:p>
  </w:endnote>
  <w:endnote w:type="continuationNotice" w:id="1">
    <w:p w14:paraId="1FA9A345" w14:textId="77777777" w:rsidR="00CD0E69" w:rsidRDefault="00CD0E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5AFCA" w14:textId="77777777" w:rsidR="00CD0E69" w:rsidRDefault="00CD0E69" w:rsidP="006E6CFB">
      <w:pPr>
        <w:spacing w:after="0" w:line="240" w:lineRule="auto"/>
      </w:pPr>
      <w:r>
        <w:separator/>
      </w:r>
    </w:p>
  </w:footnote>
  <w:footnote w:type="continuationSeparator" w:id="0">
    <w:p w14:paraId="0A478D0D" w14:textId="77777777" w:rsidR="00CD0E69" w:rsidRDefault="00CD0E69" w:rsidP="006E6CFB">
      <w:pPr>
        <w:spacing w:after="0" w:line="240" w:lineRule="auto"/>
      </w:pPr>
      <w:r>
        <w:continuationSeparator/>
      </w:r>
    </w:p>
  </w:footnote>
  <w:footnote w:type="continuationNotice" w:id="1">
    <w:p w14:paraId="34EF9216" w14:textId="77777777" w:rsidR="00CD0E69" w:rsidRDefault="00CD0E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1E06620F"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information template</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D4C8B"/>
    <w:multiLevelType w:val="multilevel"/>
    <w:tmpl w:val="62FCF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201F5"/>
    <w:multiLevelType w:val="hybridMultilevel"/>
    <w:tmpl w:val="CAB03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CB5830"/>
    <w:multiLevelType w:val="multilevel"/>
    <w:tmpl w:val="C846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025C82"/>
    <w:multiLevelType w:val="hybridMultilevel"/>
    <w:tmpl w:val="3E34C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11" w15:restartNumberingAfterBreak="0">
    <w:nsid w:val="42981147"/>
    <w:multiLevelType w:val="hybridMultilevel"/>
    <w:tmpl w:val="EB70C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E52BFD"/>
    <w:multiLevelType w:val="multilevel"/>
    <w:tmpl w:val="98EC2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6"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9"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20"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22" w15:restartNumberingAfterBreak="0">
    <w:nsid w:val="796A314B"/>
    <w:multiLevelType w:val="hybridMultilevel"/>
    <w:tmpl w:val="FEA80A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FFFFFFFF">
      <w:start w:val="1"/>
      <w:numFmt w:val="bullet"/>
      <w:pStyle w:val="EndNoteBibliography"/>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5"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10"/>
  </w:num>
  <w:num w:numId="2" w16cid:durableId="302464183">
    <w:abstractNumId w:val="24"/>
  </w:num>
  <w:num w:numId="3" w16cid:durableId="1000501271">
    <w:abstractNumId w:val="23"/>
  </w:num>
  <w:num w:numId="4" w16cid:durableId="1465926052">
    <w:abstractNumId w:val="20"/>
  </w:num>
  <w:num w:numId="5" w16cid:durableId="1164324749">
    <w:abstractNumId w:val="17"/>
  </w:num>
  <w:num w:numId="6" w16cid:durableId="1267078203">
    <w:abstractNumId w:val="14"/>
  </w:num>
  <w:num w:numId="7" w16cid:durableId="1836413933">
    <w:abstractNumId w:val="18"/>
  </w:num>
  <w:num w:numId="8" w16cid:durableId="1934195830">
    <w:abstractNumId w:val="4"/>
  </w:num>
  <w:num w:numId="9" w16cid:durableId="1394086590">
    <w:abstractNumId w:val="12"/>
  </w:num>
  <w:num w:numId="10" w16cid:durableId="811483754">
    <w:abstractNumId w:val="15"/>
  </w:num>
  <w:num w:numId="11" w16cid:durableId="724453486">
    <w:abstractNumId w:val="21"/>
  </w:num>
  <w:num w:numId="12" w16cid:durableId="1073773020">
    <w:abstractNumId w:val="1"/>
  </w:num>
  <w:num w:numId="13" w16cid:durableId="1798135508">
    <w:abstractNumId w:val="19"/>
  </w:num>
  <w:num w:numId="14" w16cid:durableId="1501114818">
    <w:abstractNumId w:val="2"/>
  </w:num>
  <w:num w:numId="15" w16cid:durableId="61753189">
    <w:abstractNumId w:val="5"/>
  </w:num>
  <w:num w:numId="16" w16cid:durableId="355346679">
    <w:abstractNumId w:val="16"/>
  </w:num>
  <w:num w:numId="17" w16cid:durableId="2072998494">
    <w:abstractNumId w:val="8"/>
  </w:num>
  <w:num w:numId="18" w16cid:durableId="459804193">
    <w:abstractNumId w:val="25"/>
  </w:num>
  <w:num w:numId="19" w16cid:durableId="481120885">
    <w:abstractNumId w:val="0"/>
  </w:num>
  <w:num w:numId="20" w16cid:durableId="1564178767">
    <w:abstractNumId w:val="6"/>
  </w:num>
  <w:num w:numId="21" w16cid:durableId="1034428496">
    <w:abstractNumId w:val="11"/>
  </w:num>
  <w:num w:numId="22" w16cid:durableId="948662197">
    <w:abstractNumId w:val="9"/>
  </w:num>
  <w:num w:numId="23" w16cid:durableId="756750961">
    <w:abstractNumId w:val="22"/>
  </w:num>
  <w:num w:numId="24" w16cid:durableId="409356399">
    <w:abstractNumId w:val="13"/>
  </w:num>
  <w:num w:numId="25" w16cid:durableId="235477971">
    <w:abstractNumId w:val="3"/>
  </w:num>
  <w:num w:numId="26" w16cid:durableId="733510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ew Phytologis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1026B98"/>
    <w:rsid w:val="000012CD"/>
    <w:rsid w:val="00004115"/>
    <w:rsid w:val="0000543B"/>
    <w:rsid w:val="00005B27"/>
    <w:rsid w:val="00010142"/>
    <w:rsid w:val="00012C3B"/>
    <w:rsid w:val="00015EED"/>
    <w:rsid w:val="000164AE"/>
    <w:rsid w:val="00021014"/>
    <w:rsid w:val="00021AC8"/>
    <w:rsid w:val="00021F4B"/>
    <w:rsid w:val="0003185E"/>
    <w:rsid w:val="00031B53"/>
    <w:rsid w:val="00031BAC"/>
    <w:rsid w:val="00031E3A"/>
    <w:rsid w:val="00032D76"/>
    <w:rsid w:val="000342AB"/>
    <w:rsid w:val="00034D1F"/>
    <w:rsid w:val="000353DC"/>
    <w:rsid w:val="0004139F"/>
    <w:rsid w:val="0004193F"/>
    <w:rsid w:val="00044B9A"/>
    <w:rsid w:val="00044DA5"/>
    <w:rsid w:val="000458A3"/>
    <w:rsid w:val="00050E6A"/>
    <w:rsid w:val="00054100"/>
    <w:rsid w:val="00055EAA"/>
    <w:rsid w:val="00056407"/>
    <w:rsid w:val="00057DA5"/>
    <w:rsid w:val="000610C2"/>
    <w:rsid w:val="00061316"/>
    <w:rsid w:val="000625C4"/>
    <w:rsid w:val="00063A87"/>
    <w:rsid w:val="000646BA"/>
    <w:rsid w:val="000652AE"/>
    <w:rsid w:val="000655E8"/>
    <w:rsid w:val="000671E6"/>
    <w:rsid w:val="00070B21"/>
    <w:rsid w:val="00070EE2"/>
    <w:rsid w:val="00071568"/>
    <w:rsid w:val="000722FB"/>
    <w:rsid w:val="0007250B"/>
    <w:rsid w:val="00072F2F"/>
    <w:rsid w:val="0007383C"/>
    <w:rsid w:val="00077DA0"/>
    <w:rsid w:val="000805C8"/>
    <w:rsid w:val="0008079E"/>
    <w:rsid w:val="00083C23"/>
    <w:rsid w:val="00084237"/>
    <w:rsid w:val="00086CCB"/>
    <w:rsid w:val="00091284"/>
    <w:rsid w:val="00093BBE"/>
    <w:rsid w:val="00094859"/>
    <w:rsid w:val="00095A83"/>
    <w:rsid w:val="00096153"/>
    <w:rsid w:val="000A0954"/>
    <w:rsid w:val="000A253F"/>
    <w:rsid w:val="000A320E"/>
    <w:rsid w:val="000A37CC"/>
    <w:rsid w:val="000A4023"/>
    <w:rsid w:val="000A6E4A"/>
    <w:rsid w:val="000A7F92"/>
    <w:rsid w:val="000B18F0"/>
    <w:rsid w:val="000B2E05"/>
    <w:rsid w:val="000B388A"/>
    <w:rsid w:val="000B5F40"/>
    <w:rsid w:val="000B623F"/>
    <w:rsid w:val="000C121D"/>
    <w:rsid w:val="000C40BB"/>
    <w:rsid w:val="000C4A2E"/>
    <w:rsid w:val="000C556D"/>
    <w:rsid w:val="000D017F"/>
    <w:rsid w:val="000D0C73"/>
    <w:rsid w:val="000D5F6E"/>
    <w:rsid w:val="000D603B"/>
    <w:rsid w:val="000D7FCD"/>
    <w:rsid w:val="000E0DD2"/>
    <w:rsid w:val="000E0F95"/>
    <w:rsid w:val="000E1256"/>
    <w:rsid w:val="000E29D8"/>
    <w:rsid w:val="000E2B22"/>
    <w:rsid w:val="000E3CFE"/>
    <w:rsid w:val="000E43DD"/>
    <w:rsid w:val="000E569C"/>
    <w:rsid w:val="000E5DE3"/>
    <w:rsid w:val="000E6874"/>
    <w:rsid w:val="000E6CB7"/>
    <w:rsid w:val="000F0347"/>
    <w:rsid w:val="000F1083"/>
    <w:rsid w:val="000F1177"/>
    <w:rsid w:val="000F37D4"/>
    <w:rsid w:val="000F4D72"/>
    <w:rsid w:val="000F64A6"/>
    <w:rsid w:val="000F7675"/>
    <w:rsid w:val="00102595"/>
    <w:rsid w:val="00106F30"/>
    <w:rsid w:val="001073B0"/>
    <w:rsid w:val="00107711"/>
    <w:rsid w:val="00111014"/>
    <w:rsid w:val="001111C0"/>
    <w:rsid w:val="00111381"/>
    <w:rsid w:val="001126C5"/>
    <w:rsid w:val="00112F98"/>
    <w:rsid w:val="00114EC9"/>
    <w:rsid w:val="00115A90"/>
    <w:rsid w:val="00117B7F"/>
    <w:rsid w:val="00124345"/>
    <w:rsid w:val="0012448B"/>
    <w:rsid w:val="00124549"/>
    <w:rsid w:val="001248BF"/>
    <w:rsid w:val="001256B4"/>
    <w:rsid w:val="00125C34"/>
    <w:rsid w:val="00127A90"/>
    <w:rsid w:val="00131EAB"/>
    <w:rsid w:val="001327DE"/>
    <w:rsid w:val="00136CFD"/>
    <w:rsid w:val="001417EC"/>
    <w:rsid w:val="00142E15"/>
    <w:rsid w:val="00150B4C"/>
    <w:rsid w:val="00151A7C"/>
    <w:rsid w:val="00153244"/>
    <w:rsid w:val="0015525E"/>
    <w:rsid w:val="00155F92"/>
    <w:rsid w:val="00157A95"/>
    <w:rsid w:val="00157AF5"/>
    <w:rsid w:val="0016298F"/>
    <w:rsid w:val="001647DF"/>
    <w:rsid w:val="00164973"/>
    <w:rsid w:val="00165825"/>
    <w:rsid w:val="00171B09"/>
    <w:rsid w:val="00172FA6"/>
    <w:rsid w:val="001740D7"/>
    <w:rsid w:val="00180558"/>
    <w:rsid w:val="00180C15"/>
    <w:rsid w:val="00182928"/>
    <w:rsid w:val="001832F1"/>
    <w:rsid w:val="00184925"/>
    <w:rsid w:val="00184A17"/>
    <w:rsid w:val="00184DEE"/>
    <w:rsid w:val="00190CA3"/>
    <w:rsid w:val="00192806"/>
    <w:rsid w:val="0019407A"/>
    <w:rsid w:val="00194472"/>
    <w:rsid w:val="0019656A"/>
    <w:rsid w:val="00196F8C"/>
    <w:rsid w:val="001A0401"/>
    <w:rsid w:val="001A10AA"/>
    <w:rsid w:val="001A3CE0"/>
    <w:rsid w:val="001A4B4B"/>
    <w:rsid w:val="001A55DA"/>
    <w:rsid w:val="001A674D"/>
    <w:rsid w:val="001A7774"/>
    <w:rsid w:val="001B1796"/>
    <w:rsid w:val="001B3490"/>
    <w:rsid w:val="001B4257"/>
    <w:rsid w:val="001B4EB7"/>
    <w:rsid w:val="001B6308"/>
    <w:rsid w:val="001B68CC"/>
    <w:rsid w:val="001B6CD5"/>
    <w:rsid w:val="001B6DCA"/>
    <w:rsid w:val="001B76EB"/>
    <w:rsid w:val="001B7C0A"/>
    <w:rsid w:val="001C1467"/>
    <w:rsid w:val="001C52D8"/>
    <w:rsid w:val="001C5E82"/>
    <w:rsid w:val="001C64D9"/>
    <w:rsid w:val="001D0F3A"/>
    <w:rsid w:val="001D1F8C"/>
    <w:rsid w:val="001D351B"/>
    <w:rsid w:val="001D4211"/>
    <w:rsid w:val="001D55EC"/>
    <w:rsid w:val="001D6557"/>
    <w:rsid w:val="001E0B4E"/>
    <w:rsid w:val="001E1197"/>
    <w:rsid w:val="001E1F02"/>
    <w:rsid w:val="001E2711"/>
    <w:rsid w:val="001E384F"/>
    <w:rsid w:val="001E41C1"/>
    <w:rsid w:val="001F224B"/>
    <w:rsid w:val="001F3339"/>
    <w:rsid w:val="001F6B4B"/>
    <w:rsid w:val="00200A5A"/>
    <w:rsid w:val="0020174D"/>
    <w:rsid w:val="00203BAD"/>
    <w:rsid w:val="002068B8"/>
    <w:rsid w:val="0020794C"/>
    <w:rsid w:val="00210E5A"/>
    <w:rsid w:val="002116C9"/>
    <w:rsid w:val="002117C8"/>
    <w:rsid w:val="00213E5D"/>
    <w:rsid w:val="002147FC"/>
    <w:rsid w:val="00214C89"/>
    <w:rsid w:val="00215286"/>
    <w:rsid w:val="00215D50"/>
    <w:rsid w:val="002170BE"/>
    <w:rsid w:val="00221320"/>
    <w:rsid w:val="002217E9"/>
    <w:rsid w:val="002242A0"/>
    <w:rsid w:val="00224AAB"/>
    <w:rsid w:val="00226288"/>
    <w:rsid w:val="0023155D"/>
    <w:rsid w:val="00231DA7"/>
    <w:rsid w:val="00232AE5"/>
    <w:rsid w:val="00233614"/>
    <w:rsid w:val="00233DAA"/>
    <w:rsid w:val="00233F5E"/>
    <w:rsid w:val="00235B7E"/>
    <w:rsid w:val="002373EB"/>
    <w:rsid w:val="00240921"/>
    <w:rsid w:val="00240E65"/>
    <w:rsid w:val="002441E7"/>
    <w:rsid w:val="0024691D"/>
    <w:rsid w:val="00250F7D"/>
    <w:rsid w:val="002523C7"/>
    <w:rsid w:val="00253BDE"/>
    <w:rsid w:val="00254B27"/>
    <w:rsid w:val="00254D19"/>
    <w:rsid w:val="002561B7"/>
    <w:rsid w:val="00261CC1"/>
    <w:rsid w:val="00261FA6"/>
    <w:rsid w:val="00265924"/>
    <w:rsid w:val="002662D7"/>
    <w:rsid w:val="002664C4"/>
    <w:rsid w:val="00267901"/>
    <w:rsid w:val="00271A7D"/>
    <w:rsid w:val="002721E6"/>
    <w:rsid w:val="0027333F"/>
    <w:rsid w:val="00275BD8"/>
    <w:rsid w:val="00275C5F"/>
    <w:rsid w:val="00276741"/>
    <w:rsid w:val="002811FD"/>
    <w:rsid w:val="002852DE"/>
    <w:rsid w:val="00285674"/>
    <w:rsid w:val="00285A6E"/>
    <w:rsid w:val="00290AF7"/>
    <w:rsid w:val="00291394"/>
    <w:rsid w:val="0029558F"/>
    <w:rsid w:val="0029583A"/>
    <w:rsid w:val="002964AC"/>
    <w:rsid w:val="002970F8"/>
    <w:rsid w:val="00297DE6"/>
    <w:rsid w:val="002A087D"/>
    <w:rsid w:val="002A249F"/>
    <w:rsid w:val="002A2CB8"/>
    <w:rsid w:val="002A7605"/>
    <w:rsid w:val="002A7AF5"/>
    <w:rsid w:val="002B01C7"/>
    <w:rsid w:val="002B0554"/>
    <w:rsid w:val="002B0E83"/>
    <w:rsid w:val="002B1CF1"/>
    <w:rsid w:val="002B20ED"/>
    <w:rsid w:val="002B77DE"/>
    <w:rsid w:val="002C0A09"/>
    <w:rsid w:val="002C3653"/>
    <w:rsid w:val="002C5862"/>
    <w:rsid w:val="002C5D72"/>
    <w:rsid w:val="002C7890"/>
    <w:rsid w:val="002D04C2"/>
    <w:rsid w:val="002D1EB8"/>
    <w:rsid w:val="002E1184"/>
    <w:rsid w:val="002E337C"/>
    <w:rsid w:val="002E342C"/>
    <w:rsid w:val="002E6044"/>
    <w:rsid w:val="002F0417"/>
    <w:rsid w:val="002F08BB"/>
    <w:rsid w:val="002F17A1"/>
    <w:rsid w:val="002F3AFF"/>
    <w:rsid w:val="002F681B"/>
    <w:rsid w:val="002F6E1F"/>
    <w:rsid w:val="002F79C2"/>
    <w:rsid w:val="00300076"/>
    <w:rsid w:val="00300D69"/>
    <w:rsid w:val="00304516"/>
    <w:rsid w:val="00305519"/>
    <w:rsid w:val="00311020"/>
    <w:rsid w:val="00311894"/>
    <w:rsid w:val="003137E1"/>
    <w:rsid w:val="003140C3"/>
    <w:rsid w:val="00314288"/>
    <w:rsid w:val="0031663C"/>
    <w:rsid w:val="00316923"/>
    <w:rsid w:val="003217A3"/>
    <w:rsid w:val="00322EFA"/>
    <w:rsid w:val="00323351"/>
    <w:rsid w:val="003241BC"/>
    <w:rsid w:val="0032447F"/>
    <w:rsid w:val="00325C49"/>
    <w:rsid w:val="00325F70"/>
    <w:rsid w:val="00327206"/>
    <w:rsid w:val="0033193D"/>
    <w:rsid w:val="00334015"/>
    <w:rsid w:val="00334471"/>
    <w:rsid w:val="0033559E"/>
    <w:rsid w:val="00337030"/>
    <w:rsid w:val="0034063A"/>
    <w:rsid w:val="003406F8"/>
    <w:rsid w:val="00344226"/>
    <w:rsid w:val="003479EB"/>
    <w:rsid w:val="00350279"/>
    <w:rsid w:val="003516E7"/>
    <w:rsid w:val="003519D2"/>
    <w:rsid w:val="00353A72"/>
    <w:rsid w:val="0035411D"/>
    <w:rsid w:val="0035628A"/>
    <w:rsid w:val="003575CA"/>
    <w:rsid w:val="00362EAB"/>
    <w:rsid w:val="003661DA"/>
    <w:rsid w:val="0036656C"/>
    <w:rsid w:val="0037067D"/>
    <w:rsid w:val="00370946"/>
    <w:rsid w:val="00372035"/>
    <w:rsid w:val="0037399F"/>
    <w:rsid w:val="00374379"/>
    <w:rsid w:val="00375BC5"/>
    <w:rsid w:val="003774E6"/>
    <w:rsid w:val="00384006"/>
    <w:rsid w:val="003843CC"/>
    <w:rsid w:val="003909E0"/>
    <w:rsid w:val="00391B2C"/>
    <w:rsid w:val="003932E2"/>
    <w:rsid w:val="00393325"/>
    <w:rsid w:val="003936A4"/>
    <w:rsid w:val="0039461D"/>
    <w:rsid w:val="0039469A"/>
    <w:rsid w:val="003949FB"/>
    <w:rsid w:val="003A04B0"/>
    <w:rsid w:val="003A4654"/>
    <w:rsid w:val="003A6CDE"/>
    <w:rsid w:val="003A6D2C"/>
    <w:rsid w:val="003A7C59"/>
    <w:rsid w:val="003B06EB"/>
    <w:rsid w:val="003B103D"/>
    <w:rsid w:val="003B1535"/>
    <w:rsid w:val="003B247F"/>
    <w:rsid w:val="003B26C3"/>
    <w:rsid w:val="003B3910"/>
    <w:rsid w:val="003B6F1B"/>
    <w:rsid w:val="003C05D5"/>
    <w:rsid w:val="003C1833"/>
    <w:rsid w:val="003C2C15"/>
    <w:rsid w:val="003C2FB1"/>
    <w:rsid w:val="003C3D30"/>
    <w:rsid w:val="003C3DFB"/>
    <w:rsid w:val="003C5D21"/>
    <w:rsid w:val="003C606C"/>
    <w:rsid w:val="003D2087"/>
    <w:rsid w:val="003D2E67"/>
    <w:rsid w:val="003D4755"/>
    <w:rsid w:val="003E06A5"/>
    <w:rsid w:val="003E12E8"/>
    <w:rsid w:val="003E63C6"/>
    <w:rsid w:val="003E65A7"/>
    <w:rsid w:val="003F2379"/>
    <w:rsid w:val="003F3699"/>
    <w:rsid w:val="003F3B12"/>
    <w:rsid w:val="003F4633"/>
    <w:rsid w:val="004021C8"/>
    <w:rsid w:val="00402C80"/>
    <w:rsid w:val="00402E05"/>
    <w:rsid w:val="00403E63"/>
    <w:rsid w:val="00405D1E"/>
    <w:rsid w:val="00406A06"/>
    <w:rsid w:val="00407B9F"/>
    <w:rsid w:val="00412472"/>
    <w:rsid w:val="00416756"/>
    <w:rsid w:val="00416AEC"/>
    <w:rsid w:val="00416BE4"/>
    <w:rsid w:val="00417466"/>
    <w:rsid w:val="00417A24"/>
    <w:rsid w:val="00417A9A"/>
    <w:rsid w:val="004205FD"/>
    <w:rsid w:val="00420912"/>
    <w:rsid w:val="0042257B"/>
    <w:rsid w:val="00423552"/>
    <w:rsid w:val="00424E9B"/>
    <w:rsid w:val="00425211"/>
    <w:rsid w:val="004257B9"/>
    <w:rsid w:val="00427028"/>
    <w:rsid w:val="004279CD"/>
    <w:rsid w:val="00430148"/>
    <w:rsid w:val="004313A2"/>
    <w:rsid w:val="00432508"/>
    <w:rsid w:val="0043550F"/>
    <w:rsid w:val="004362E7"/>
    <w:rsid w:val="00442006"/>
    <w:rsid w:val="00444C9A"/>
    <w:rsid w:val="00444E7E"/>
    <w:rsid w:val="00446A58"/>
    <w:rsid w:val="00447A04"/>
    <w:rsid w:val="0045798E"/>
    <w:rsid w:val="00463145"/>
    <w:rsid w:val="004648C7"/>
    <w:rsid w:val="004666CD"/>
    <w:rsid w:val="004668B2"/>
    <w:rsid w:val="00466B36"/>
    <w:rsid w:val="00466DF2"/>
    <w:rsid w:val="0047478E"/>
    <w:rsid w:val="00474D63"/>
    <w:rsid w:val="004775A0"/>
    <w:rsid w:val="00481294"/>
    <w:rsid w:val="00483FC8"/>
    <w:rsid w:val="004856AF"/>
    <w:rsid w:val="00485DDD"/>
    <w:rsid w:val="00486445"/>
    <w:rsid w:val="004902DC"/>
    <w:rsid w:val="00491590"/>
    <w:rsid w:val="00491A1C"/>
    <w:rsid w:val="00493150"/>
    <w:rsid w:val="00494E5B"/>
    <w:rsid w:val="00495148"/>
    <w:rsid w:val="00495F22"/>
    <w:rsid w:val="004A16C5"/>
    <w:rsid w:val="004A2BBF"/>
    <w:rsid w:val="004A3243"/>
    <w:rsid w:val="004A4475"/>
    <w:rsid w:val="004A4BFA"/>
    <w:rsid w:val="004A5B9C"/>
    <w:rsid w:val="004A6D4E"/>
    <w:rsid w:val="004B05F0"/>
    <w:rsid w:val="004B0D1B"/>
    <w:rsid w:val="004B39CF"/>
    <w:rsid w:val="004B5CDC"/>
    <w:rsid w:val="004B6FA1"/>
    <w:rsid w:val="004B7B2D"/>
    <w:rsid w:val="004C1291"/>
    <w:rsid w:val="004C2AF9"/>
    <w:rsid w:val="004C35F2"/>
    <w:rsid w:val="004C36CE"/>
    <w:rsid w:val="004C37FC"/>
    <w:rsid w:val="004C6D98"/>
    <w:rsid w:val="004D1591"/>
    <w:rsid w:val="004D1A58"/>
    <w:rsid w:val="004D1B9A"/>
    <w:rsid w:val="004D6F86"/>
    <w:rsid w:val="004E324B"/>
    <w:rsid w:val="004E35BD"/>
    <w:rsid w:val="004F0DCC"/>
    <w:rsid w:val="004F1F34"/>
    <w:rsid w:val="004F3F75"/>
    <w:rsid w:val="004F5534"/>
    <w:rsid w:val="004F5A1F"/>
    <w:rsid w:val="004F66A0"/>
    <w:rsid w:val="004F7597"/>
    <w:rsid w:val="004F77DD"/>
    <w:rsid w:val="00501A1C"/>
    <w:rsid w:val="0050413A"/>
    <w:rsid w:val="00506B68"/>
    <w:rsid w:val="00507875"/>
    <w:rsid w:val="005116F7"/>
    <w:rsid w:val="00512C6B"/>
    <w:rsid w:val="005156BD"/>
    <w:rsid w:val="0051734A"/>
    <w:rsid w:val="00517ACD"/>
    <w:rsid w:val="00521686"/>
    <w:rsid w:val="00522890"/>
    <w:rsid w:val="00524648"/>
    <w:rsid w:val="005269AD"/>
    <w:rsid w:val="00527AFC"/>
    <w:rsid w:val="00527D39"/>
    <w:rsid w:val="00536F62"/>
    <w:rsid w:val="00536F82"/>
    <w:rsid w:val="00537CD5"/>
    <w:rsid w:val="005417C4"/>
    <w:rsid w:val="00541CB5"/>
    <w:rsid w:val="00543ED7"/>
    <w:rsid w:val="005477AC"/>
    <w:rsid w:val="0054783C"/>
    <w:rsid w:val="0055285B"/>
    <w:rsid w:val="0055686B"/>
    <w:rsid w:val="00561C0F"/>
    <w:rsid w:val="00562FC7"/>
    <w:rsid w:val="00563A72"/>
    <w:rsid w:val="00565AEB"/>
    <w:rsid w:val="00566583"/>
    <w:rsid w:val="00566855"/>
    <w:rsid w:val="00566B7E"/>
    <w:rsid w:val="005725D2"/>
    <w:rsid w:val="00572A16"/>
    <w:rsid w:val="00574AC8"/>
    <w:rsid w:val="00575796"/>
    <w:rsid w:val="00580058"/>
    <w:rsid w:val="00581A9D"/>
    <w:rsid w:val="00581B74"/>
    <w:rsid w:val="00582727"/>
    <w:rsid w:val="005835A5"/>
    <w:rsid w:val="00585A93"/>
    <w:rsid w:val="0059054F"/>
    <w:rsid w:val="00590618"/>
    <w:rsid w:val="00590F89"/>
    <w:rsid w:val="00592AB0"/>
    <w:rsid w:val="00593710"/>
    <w:rsid w:val="005941B7"/>
    <w:rsid w:val="00594ED5"/>
    <w:rsid w:val="00595F52"/>
    <w:rsid w:val="00596053"/>
    <w:rsid w:val="00596606"/>
    <w:rsid w:val="005A0217"/>
    <w:rsid w:val="005A08E0"/>
    <w:rsid w:val="005A569E"/>
    <w:rsid w:val="005A68F3"/>
    <w:rsid w:val="005A6BEF"/>
    <w:rsid w:val="005A76FD"/>
    <w:rsid w:val="005B13ED"/>
    <w:rsid w:val="005B161E"/>
    <w:rsid w:val="005B17DE"/>
    <w:rsid w:val="005B1AAA"/>
    <w:rsid w:val="005B22B0"/>
    <w:rsid w:val="005B6AB6"/>
    <w:rsid w:val="005C0765"/>
    <w:rsid w:val="005C2F30"/>
    <w:rsid w:val="005C3C20"/>
    <w:rsid w:val="005C4F92"/>
    <w:rsid w:val="005D2EDD"/>
    <w:rsid w:val="005D377A"/>
    <w:rsid w:val="005D3882"/>
    <w:rsid w:val="005D4288"/>
    <w:rsid w:val="005D4A48"/>
    <w:rsid w:val="005D56E9"/>
    <w:rsid w:val="005D5DE9"/>
    <w:rsid w:val="005D5E48"/>
    <w:rsid w:val="005E077E"/>
    <w:rsid w:val="005E3B57"/>
    <w:rsid w:val="005E40D2"/>
    <w:rsid w:val="005E4793"/>
    <w:rsid w:val="005E4D18"/>
    <w:rsid w:val="005E6361"/>
    <w:rsid w:val="005E6C2D"/>
    <w:rsid w:val="005E7F63"/>
    <w:rsid w:val="005F27AC"/>
    <w:rsid w:val="005F3A5A"/>
    <w:rsid w:val="005F5032"/>
    <w:rsid w:val="005F543E"/>
    <w:rsid w:val="005F5890"/>
    <w:rsid w:val="0060179F"/>
    <w:rsid w:val="00601B9A"/>
    <w:rsid w:val="00603118"/>
    <w:rsid w:val="006037A1"/>
    <w:rsid w:val="00603DCA"/>
    <w:rsid w:val="00604F7A"/>
    <w:rsid w:val="0061376D"/>
    <w:rsid w:val="006157C5"/>
    <w:rsid w:val="00615FD2"/>
    <w:rsid w:val="00617805"/>
    <w:rsid w:val="00617E72"/>
    <w:rsid w:val="0062137D"/>
    <w:rsid w:val="00625583"/>
    <w:rsid w:val="0062571B"/>
    <w:rsid w:val="00627A44"/>
    <w:rsid w:val="00627C9F"/>
    <w:rsid w:val="00630012"/>
    <w:rsid w:val="00640A97"/>
    <w:rsid w:val="00641B06"/>
    <w:rsid w:val="00641D70"/>
    <w:rsid w:val="00645F42"/>
    <w:rsid w:val="00646FD4"/>
    <w:rsid w:val="00651603"/>
    <w:rsid w:val="00651721"/>
    <w:rsid w:val="0065190D"/>
    <w:rsid w:val="00651AD5"/>
    <w:rsid w:val="00653270"/>
    <w:rsid w:val="00656E68"/>
    <w:rsid w:val="00657C59"/>
    <w:rsid w:val="00657E26"/>
    <w:rsid w:val="00661864"/>
    <w:rsid w:val="00662C95"/>
    <w:rsid w:val="0066425A"/>
    <w:rsid w:val="006644DA"/>
    <w:rsid w:val="00665666"/>
    <w:rsid w:val="0066665B"/>
    <w:rsid w:val="0067075B"/>
    <w:rsid w:val="00670C98"/>
    <w:rsid w:val="00671DD7"/>
    <w:rsid w:val="0067224D"/>
    <w:rsid w:val="00672C06"/>
    <w:rsid w:val="00673203"/>
    <w:rsid w:val="0067448C"/>
    <w:rsid w:val="00674DC6"/>
    <w:rsid w:val="00675F22"/>
    <w:rsid w:val="00680DAB"/>
    <w:rsid w:val="00682970"/>
    <w:rsid w:val="00682C00"/>
    <w:rsid w:val="0068381C"/>
    <w:rsid w:val="006845D2"/>
    <w:rsid w:val="00685369"/>
    <w:rsid w:val="0068748E"/>
    <w:rsid w:val="00687747"/>
    <w:rsid w:val="00691051"/>
    <w:rsid w:val="006964C9"/>
    <w:rsid w:val="0069706D"/>
    <w:rsid w:val="006A0DDF"/>
    <w:rsid w:val="006A1D9E"/>
    <w:rsid w:val="006A1DE2"/>
    <w:rsid w:val="006A36EE"/>
    <w:rsid w:val="006A5308"/>
    <w:rsid w:val="006A53D6"/>
    <w:rsid w:val="006A58ED"/>
    <w:rsid w:val="006A6323"/>
    <w:rsid w:val="006A7AE7"/>
    <w:rsid w:val="006A7DCA"/>
    <w:rsid w:val="006B15C3"/>
    <w:rsid w:val="006B35AA"/>
    <w:rsid w:val="006B5755"/>
    <w:rsid w:val="006B66FB"/>
    <w:rsid w:val="006B6C45"/>
    <w:rsid w:val="006B7B9F"/>
    <w:rsid w:val="006C05E6"/>
    <w:rsid w:val="006C0A18"/>
    <w:rsid w:val="006C14C2"/>
    <w:rsid w:val="006C3023"/>
    <w:rsid w:val="006C4464"/>
    <w:rsid w:val="006C4FBD"/>
    <w:rsid w:val="006D0301"/>
    <w:rsid w:val="006D10C2"/>
    <w:rsid w:val="006D1B63"/>
    <w:rsid w:val="006D2D61"/>
    <w:rsid w:val="006D2F64"/>
    <w:rsid w:val="006D49F9"/>
    <w:rsid w:val="006E0487"/>
    <w:rsid w:val="006E18D1"/>
    <w:rsid w:val="006E6CFB"/>
    <w:rsid w:val="006E70A9"/>
    <w:rsid w:val="006F04A3"/>
    <w:rsid w:val="006F212D"/>
    <w:rsid w:val="006F3830"/>
    <w:rsid w:val="006F3840"/>
    <w:rsid w:val="006F4982"/>
    <w:rsid w:val="006F5F47"/>
    <w:rsid w:val="006F7666"/>
    <w:rsid w:val="00701D25"/>
    <w:rsid w:val="00701E80"/>
    <w:rsid w:val="00702A39"/>
    <w:rsid w:val="007059C9"/>
    <w:rsid w:val="00705EC8"/>
    <w:rsid w:val="007117C2"/>
    <w:rsid w:val="00714357"/>
    <w:rsid w:val="0071604B"/>
    <w:rsid w:val="007209E0"/>
    <w:rsid w:val="00720BD1"/>
    <w:rsid w:val="007223EC"/>
    <w:rsid w:val="007238DE"/>
    <w:rsid w:val="00723EAA"/>
    <w:rsid w:val="0072448B"/>
    <w:rsid w:val="00725870"/>
    <w:rsid w:val="007272DD"/>
    <w:rsid w:val="0073111A"/>
    <w:rsid w:val="007353BD"/>
    <w:rsid w:val="00735F68"/>
    <w:rsid w:val="007371DB"/>
    <w:rsid w:val="007410B4"/>
    <w:rsid w:val="00742F86"/>
    <w:rsid w:val="00742FF6"/>
    <w:rsid w:val="00743B84"/>
    <w:rsid w:val="00745301"/>
    <w:rsid w:val="0074530F"/>
    <w:rsid w:val="00746E7A"/>
    <w:rsid w:val="007479B0"/>
    <w:rsid w:val="00750CBC"/>
    <w:rsid w:val="00750FB4"/>
    <w:rsid w:val="00753B47"/>
    <w:rsid w:val="00754089"/>
    <w:rsid w:val="00754737"/>
    <w:rsid w:val="00755722"/>
    <w:rsid w:val="007563DF"/>
    <w:rsid w:val="007601D4"/>
    <w:rsid w:val="0076086C"/>
    <w:rsid w:val="007611EF"/>
    <w:rsid w:val="00762D40"/>
    <w:rsid w:val="00763AFB"/>
    <w:rsid w:val="00764165"/>
    <w:rsid w:val="00765D24"/>
    <w:rsid w:val="00770475"/>
    <w:rsid w:val="00770DFF"/>
    <w:rsid w:val="00771897"/>
    <w:rsid w:val="00772377"/>
    <w:rsid w:val="00775085"/>
    <w:rsid w:val="00782B83"/>
    <w:rsid w:val="00783004"/>
    <w:rsid w:val="00783028"/>
    <w:rsid w:val="0079116B"/>
    <w:rsid w:val="007922DE"/>
    <w:rsid w:val="007934EC"/>
    <w:rsid w:val="00795302"/>
    <w:rsid w:val="00796667"/>
    <w:rsid w:val="00796981"/>
    <w:rsid w:val="007A0EEC"/>
    <w:rsid w:val="007A10E5"/>
    <w:rsid w:val="007B00C4"/>
    <w:rsid w:val="007B1306"/>
    <w:rsid w:val="007B1AC4"/>
    <w:rsid w:val="007B1BAE"/>
    <w:rsid w:val="007B1EB6"/>
    <w:rsid w:val="007B2334"/>
    <w:rsid w:val="007B4773"/>
    <w:rsid w:val="007B4D66"/>
    <w:rsid w:val="007B5314"/>
    <w:rsid w:val="007B7480"/>
    <w:rsid w:val="007C047F"/>
    <w:rsid w:val="007C0818"/>
    <w:rsid w:val="007C5014"/>
    <w:rsid w:val="007C5347"/>
    <w:rsid w:val="007C660E"/>
    <w:rsid w:val="007C7933"/>
    <w:rsid w:val="007D3757"/>
    <w:rsid w:val="007D5001"/>
    <w:rsid w:val="007D55F9"/>
    <w:rsid w:val="007D58FD"/>
    <w:rsid w:val="007D735A"/>
    <w:rsid w:val="007D7504"/>
    <w:rsid w:val="007E11A4"/>
    <w:rsid w:val="007E38D2"/>
    <w:rsid w:val="007E3968"/>
    <w:rsid w:val="007E6C78"/>
    <w:rsid w:val="007F0194"/>
    <w:rsid w:val="007F1EEA"/>
    <w:rsid w:val="007F3E49"/>
    <w:rsid w:val="007F5413"/>
    <w:rsid w:val="007F576F"/>
    <w:rsid w:val="007F7E0A"/>
    <w:rsid w:val="00802EBE"/>
    <w:rsid w:val="00805B78"/>
    <w:rsid w:val="00805C59"/>
    <w:rsid w:val="00806260"/>
    <w:rsid w:val="00806E88"/>
    <w:rsid w:val="008074C3"/>
    <w:rsid w:val="0081306D"/>
    <w:rsid w:val="00814595"/>
    <w:rsid w:val="00815DF6"/>
    <w:rsid w:val="008179FE"/>
    <w:rsid w:val="00817B71"/>
    <w:rsid w:val="0082212B"/>
    <w:rsid w:val="0083209F"/>
    <w:rsid w:val="0084150B"/>
    <w:rsid w:val="00841DF0"/>
    <w:rsid w:val="008433FB"/>
    <w:rsid w:val="00843E7E"/>
    <w:rsid w:val="008456C2"/>
    <w:rsid w:val="00845768"/>
    <w:rsid w:val="00845A72"/>
    <w:rsid w:val="00850FE3"/>
    <w:rsid w:val="00851D3A"/>
    <w:rsid w:val="00851D7C"/>
    <w:rsid w:val="00853E98"/>
    <w:rsid w:val="00856423"/>
    <w:rsid w:val="00857867"/>
    <w:rsid w:val="00860BA0"/>
    <w:rsid w:val="00861F74"/>
    <w:rsid w:val="00865A7F"/>
    <w:rsid w:val="008669E8"/>
    <w:rsid w:val="00866E5C"/>
    <w:rsid w:val="00866FA7"/>
    <w:rsid w:val="0087474F"/>
    <w:rsid w:val="0088172A"/>
    <w:rsid w:val="0088257B"/>
    <w:rsid w:val="00882603"/>
    <w:rsid w:val="008863D7"/>
    <w:rsid w:val="008906B7"/>
    <w:rsid w:val="00894F47"/>
    <w:rsid w:val="00895BAF"/>
    <w:rsid w:val="00895D91"/>
    <w:rsid w:val="00897C7D"/>
    <w:rsid w:val="008A0746"/>
    <w:rsid w:val="008A08C1"/>
    <w:rsid w:val="008A2F72"/>
    <w:rsid w:val="008A5075"/>
    <w:rsid w:val="008A6B9E"/>
    <w:rsid w:val="008A6DCC"/>
    <w:rsid w:val="008B0199"/>
    <w:rsid w:val="008B0886"/>
    <w:rsid w:val="008B110A"/>
    <w:rsid w:val="008B25E3"/>
    <w:rsid w:val="008B3C0F"/>
    <w:rsid w:val="008B43B2"/>
    <w:rsid w:val="008B59E9"/>
    <w:rsid w:val="008B6D1F"/>
    <w:rsid w:val="008B7ADC"/>
    <w:rsid w:val="008C2DEB"/>
    <w:rsid w:val="008C459D"/>
    <w:rsid w:val="008C62B3"/>
    <w:rsid w:val="008C6874"/>
    <w:rsid w:val="008C6A35"/>
    <w:rsid w:val="008D0954"/>
    <w:rsid w:val="008D11CC"/>
    <w:rsid w:val="008D129C"/>
    <w:rsid w:val="008D1333"/>
    <w:rsid w:val="008D19CC"/>
    <w:rsid w:val="008D3159"/>
    <w:rsid w:val="008D42D4"/>
    <w:rsid w:val="008D4A0B"/>
    <w:rsid w:val="008D5B8E"/>
    <w:rsid w:val="008D721F"/>
    <w:rsid w:val="008D7458"/>
    <w:rsid w:val="008E0398"/>
    <w:rsid w:val="008E3447"/>
    <w:rsid w:val="008E363A"/>
    <w:rsid w:val="008E36BD"/>
    <w:rsid w:val="008E38A8"/>
    <w:rsid w:val="008E5A84"/>
    <w:rsid w:val="008E5E94"/>
    <w:rsid w:val="008E60CB"/>
    <w:rsid w:val="008F0C45"/>
    <w:rsid w:val="008F1DE6"/>
    <w:rsid w:val="008F202C"/>
    <w:rsid w:val="008F32B7"/>
    <w:rsid w:val="008F5152"/>
    <w:rsid w:val="008F7768"/>
    <w:rsid w:val="00900BD4"/>
    <w:rsid w:val="009040D7"/>
    <w:rsid w:val="00904815"/>
    <w:rsid w:val="00906396"/>
    <w:rsid w:val="00910AE5"/>
    <w:rsid w:val="00911F49"/>
    <w:rsid w:val="00913898"/>
    <w:rsid w:val="00913D41"/>
    <w:rsid w:val="00914719"/>
    <w:rsid w:val="00914B02"/>
    <w:rsid w:val="00914C88"/>
    <w:rsid w:val="00915D75"/>
    <w:rsid w:val="00920FC9"/>
    <w:rsid w:val="00923F3D"/>
    <w:rsid w:val="0092550E"/>
    <w:rsid w:val="00926319"/>
    <w:rsid w:val="00926A88"/>
    <w:rsid w:val="00926CDA"/>
    <w:rsid w:val="00927494"/>
    <w:rsid w:val="00927D2A"/>
    <w:rsid w:val="00927ED3"/>
    <w:rsid w:val="00932D56"/>
    <w:rsid w:val="00933A9D"/>
    <w:rsid w:val="00934AB4"/>
    <w:rsid w:val="009355BB"/>
    <w:rsid w:val="00936023"/>
    <w:rsid w:val="0093648D"/>
    <w:rsid w:val="0093680E"/>
    <w:rsid w:val="00942330"/>
    <w:rsid w:val="0094254F"/>
    <w:rsid w:val="009433FD"/>
    <w:rsid w:val="009438DE"/>
    <w:rsid w:val="00946FB3"/>
    <w:rsid w:val="00950293"/>
    <w:rsid w:val="00952D34"/>
    <w:rsid w:val="00952E97"/>
    <w:rsid w:val="009531D0"/>
    <w:rsid w:val="009554B7"/>
    <w:rsid w:val="00957B80"/>
    <w:rsid w:val="00961388"/>
    <w:rsid w:val="00962035"/>
    <w:rsid w:val="00962868"/>
    <w:rsid w:val="0096478D"/>
    <w:rsid w:val="00964B32"/>
    <w:rsid w:val="00966D02"/>
    <w:rsid w:val="0097130F"/>
    <w:rsid w:val="00974744"/>
    <w:rsid w:val="00975BA8"/>
    <w:rsid w:val="00977ACA"/>
    <w:rsid w:val="0098087E"/>
    <w:rsid w:val="00980EE4"/>
    <w:rsid w:val="00983E93"/>
    <w:rsid w:val="00984932"/>
    <w:rsid w:val="00990B43"/>
    <w:rsid w:val="00991E55"/>
    <w:rsid w:val="009A027D"/>
    <w:rsid w:val="009A1502"/>
    <w:rsid w:val="009A2D9C"/>
    <w:rsid w:val="009A35F5"/>
    <w:rsid w:val="009A3EDE"/>
    <w:rsid w:val="009A488B"/>
    <w:rsid w:val="009A4DDD"/>
    <w:rsid w:val="009A4FB8"/>
    <w:rsid w:val="009A6C73"/>
    <w:rsid w:val="009B1410"/>
    <w:rsid w:val="009B381F"/>
    <w:rsid w:val="009B4289"/>
    <w:rsid w:val="009B5044"/>
    <w:rsid w:val="009B5DCC"/>
    <w:rsid w:val="009B7CBE"/>
    <w:rsid w:val="009C1D8E"/>
    <w:rsid w:val="009C2C94"/>
    <w:rsid w:val="009C2F96"/>
    <w:rsid w:val="009C6425"/>
    <w:rsid w:val="009C726F"/>
    <w:rsid w:val="009D12B3"/>
    <w:rsid w:val="009D42D6"/>
    <w:rsid w:val="009D4947"/>
    <w:rsid w:val="009D4D83"/>
    <w:rsid w:val="009D5A7C"/>
    <w:rsid w:val="009D6F96"/>
    <w:rsid w:val="009E0406"/>
    <w:rsid w:val="009E070E"/>
    <w:rsid w:val="009E1377"/>
    <w:rsid w:val="009E4056"/>
    <w:rsid w:val="009E77C9"/>
    <w:rsid w:val="009F4E2C"/>
    <w:rsid w:val="00A00A38"/>
    <w:rsid w:val="00A00E14"/>
    <w:rsid w:val="00A0182D"/>
    <w:rsid w:val="00A10F56"/>
    <w:rsid w:val="00A1180E"/>
    <w:rsid w:val="00A11CAE"/>
    <w:rsid w:val="00A145F2"/>
    <w:rsid w:val="00A14BC2"/>
    <w:rsid w:val="00A204A3"/>
    <w:rsid w:val="00A21865"/>
    <w:rsid w:val="00A2423D"/>
    <w:rsid w:val="00A251EB"/>
    <w:rsid w:val="00A27C4B"/>
    <w:rsid w:val="00A3015E"/>
    <w:rsid w:val="00A32646"/>
    <w:rsid w:val="00A3529B"/>
    <w:rsid w:val="00A377D1"/>
    <w:rsid w:val="00A40539"/>
    <w:rsid w:val="00A40841"/>
    <w:rsid w:val="00A40FB9"/>
    <w:rsid w:val="00A420B9"/>
    <w:rsid w:val="00A433FB"/>
    <w:rsid w:val="00A43812"/>
    <w:rsid w:val="00A45425"/>
    <w:rsid w:val="00A47350"/>
    <w:rsid w:val="00A512B0"/>
    <w:rsid w:val="00A51EFA"/>
    <w:rsid w:val="00A528A2"/>
    <w:rsid w:val="00A532C3"/>
    <w:rsid w:val="00A545BF"/>
    <w:rsid w:val="00A55047"/>
    <w:rsid w:val="00A5752C"/>
    <w:rsid w:val="00A608EE"/>
    <w:rsid w:val="00A6181C"/>
    <w:rsid w:val="00A61A7D"/>
    <w:rsid w:val="00A6216E"/>
    <w:rsid w:val="00A63F05"/>
    <w:rsid w:val="00A67493"/>
    <w:rsid w:val="00A7291C"/>
    <w:rsid w:val="00A72986"/>
    <w:rsid w:val="00A774B7"/>
    <w:rsid w:val="00A77785"/>
    <w:rsid w:val="00A77CA8"/>
    <w:rsid w:val="00A8020E"/>
    <w:rsid w:val="00A83A3C"/>
    <w:rsid w:val="00A84EDC"/>
    <w:rsid w:val="00A913EA"/>
    <w:rsid w:val="00A9299E"/>
    <w:rsid w:val="00A93C86"/>
    <w:rsid w:val="00A94335"/>
    <w:rsid w:val="00A94BD6"/>
    <w:rsid w:val="00A9547E"/>
    <w:rsid w:val="00A958BD"/>
    <w:rsid w:val="00A96054"/>
    <w:rsid w:val="00A96440"/>
    <w:rsid w:val="00AA032D"/>
    <w:rsid w:val="00AA2223"/>
    <w:rsid w:val="00AA2258"/>
    <w:rsid w:val="00AA434F"/>
    <w:rsid w:val="00AA67E2"/>
    <w:rsid w:val="00AA7405"/>
    <w:rsid w:val="00AA7618"/>
    <w:rsid w:val="00AB0268"/>
    <w:rsid w:val="00AB146D"/>
    <w:rsid w:val="00AB3ECD"/>
    <w:rsid w:val="00AB47CF"/>
    <w:rsid w:val="00AB50C1"/>
    <w:rsid w:val="00AB5824"/>
    <w:rsid w:val="00AB67EC"/>
    <w:rsid w:val="00AB770F"/>
    <w:rsid w:val="00AC36CA"/>
    <w:rsid w:val="00AC51E8"/>
    <w:rsid w:val="00AC59AA"/>
    <w:rsid w:val="00AC5F58"/>
    <w:rsid w:val="00AC62CB"/>
    <w:rsid w:val="00AC7225"/>
    <w:rsid w:val="00AD079E"/>
    <w:rsid w:val="00AD3891"/>
    <w:rsid w:val="00AD3F1B"/>
    <w:rsid w:val="00AD65E7"/>
    <w:rsid w:val="00AD7115"/>
    <w:rsid w:val="00AE325B"/>
    <w:rsid w:val="00AE4646"/>
    <w:rsid w:val="00AF081E"/>
    <w:rsid w:val="00AF109E"/>
    <w:rsid w:val="00AF1DE5"/>
    <w:rsid w:val="00AF2912"/>
    <w:rsid w:val="00AF4DE0"/>
    <w:rsid w:val="00AF525C"/>
    <w:rsid w:val="00AF5862"/>
    <w:rsid w:val="00AF60C0"/>
    <w:rsid w:val="00AF641C"/>
    <w:rsid w:val="00AF6B20"/>
    <w:rsid w:val="00B017B2"/>
    <w:rsid w:val="00B01B81"/>
    <w:rsid w:val="00B01E9C"/>
    <w:rsid w:val="00B03D43"/>
    <w:rsid w:val="00B05F89"/>
    <w:rsid w:val="00B068B4"/>
    <w:rsid w:val="00B06C28"/>
    <w:rsid w:val="00B07554"/>
    <w:rsid w:val="00B07ED8"/>
    <w:rsid w:val="00B12343"/>
    <w:rsid w:val="00B1399E"/>
    <w:rsid w:val="00B14DC7"/>
    <w:rsid w:val="00B152EC"/>
    <w:rsid w:val="00B213F5"/>
    <w:rsid w:val="00B22874"/>
    <w:rsid w:val="00B235DD"/>
    <w:rsid w:val="00B3214F"/>
    <w:rsid w:val="00B342DE"/>
    <w:rsid w:val="00B36C59"/>
    <w:rsid w:val="00B40295"/>
    <w:rsid w:val="00B43047"/>
    <w:rsid w:val="00B437CE"/>
    <w:rsid w:val="00B479B4"/>
    <w:rsid w:val="00B52BA1"/>
    <w:rsid w:val="00B52FC8"/>
    <w:rsid w:val="00B54BDD"/>
    <w:rsid w:val="00B579E0"/>
    <w:rsid w:val="00B57EC0"/>
    <w:rsid w:val="00B60835"/>
    <w:rsid w:val="00B61DC4"/>
    <w:rsid w:val="00B62ECC"/>
    <w:rsid w:val="00B63627"/>
    <w:rsid w:val="00B638F5"/>
    <w:rsid w:val="00B67EDF"/>
    <w:rsid w:val="00B67FE3"/>
    <w:rsid w:val="00B7100D"/>
    <w:rsid w:val="00B73949"/>
    <w:rsid w:val="00B74393"/>
    <w:rsid w:val="00B74990"/>
    <w:rsid w:val="00B75623"/>
    <w:rsid w:val="00B75E76"/>
    <w:rsid w:val="00B76484"/>
    <w:rsid w:val="00B774A4"/>
    <w:rsid w:val="00B777B6"/>
    <w:rsid w:val="00B810C3"/>
    <w:rsid w:val="00B8152C"/>
    <w:rsid w:val="00B82531"/>
    <w:rsid w:val="00B82E21"/>
    <w:rsid w:val="00B83A62"/>
    <w:rsid w:val="00B83B93"/>
    <w:rsid w:val="00B84312"/>
    <w:rsid w:val="00B84D0A"/>
    <w:rsid w:val="00B8643D"/>
    <w:rsid w:val="00B8728C"/>
    <w:rsid w:val="00B9061D"/>
    <w:rsid w:val="00B93148"/>
    <w:rsid w:val="00B94F3C"/>
    <w:rsid w:val="00B95371"/>
    <w:rsid w:val="00B953F5"/>
    <w:rsid w:val="00B96906"/>
    <w:rsid w:val="00B97DD8"/>
    <w:rsid w:val="00B97E58"/>
    <w:rsid w:val="00BA14EC"/>
    <w:rsid w:val="00BA6981"/>
    <w:rsid w:val="00BA7818"/>
    <w:rsid w:val="00BB0FA8"/>
    <w:rsid w:val="00BB185E"/>
    <w:rsid w:val="00BB2265"/>
    <w:rsid w:val="00BB30C1"/>
    <w:rsid w:val="00BB4C09"/>
    <w:rsid w:val="00BB56E3"/>
    <w:rsid w:val="00BB76E2"/>
    <w:rsid w:val="00BC1DD6"/>
    <w:rsid w:val="00BC4E26"/>
    <w:rsid w:val="00BC5D46"/>
    <w:rsid w:val="00BC7C14"/>
    <w:rsid w:val="00BC7CEF"/>
    <w:rsid w:val="00BC7F48"/>
    <w:rsid w:val="00BD1524"/>
    <w:rsid w:val="00BD425D"/>
    <w:rsid w:val="00BD5FC8"/>
    <w:rsid w:val="00BE23A8"/>
    <w:rsid w:val="00BE2BB2"/>
    <w:rsid w:val="00BE3685"/>
    <w:rsid w:val="00BE3D61"/>
    <w:rsid w:val="00BE4A98"/>
    <w:rsid w:val="00BE4E01"/>
    <w:rsid w:val="00BE57B3"/>
    <w:rsid w:val="00BE688C"/>
    <w:rsid w:val="00BE6A86"/>
    <w:rsid w:val="00BF3B69"/>
    <w:rsid w:val="00BF6F96"/>
    <w:rsid w:val="00C00C6E"/>
    <w:rsid w:val="00C01D2F"/>
    <w:rsid w:val="00C0399D"/>
    <w:rsid w:val="00C04348"/>
    <w:rsid w:val="00C10618"/>
    <w:rsid w:val="00C10FF7"/>
    <w:rsid w:val="00C114CF"/>
    <w:rsid w:val="00C12198"/>
    <w:rsid w:val="00C1474A"/>
    <w:rsid w:val="00C17AB4"/>
    <w:rsid w:val="00C21E96"/>
    <w:rsid w:val="00C2691F"/>
    <w:rsid w:val="00C26E79"/>
    <w:rsid w:val="00C312D6"/>
    <w:rsid w:val="00C366DE"/>
    <w:rsid w:val="00C37065"/>
    <w:rsid w:val="00C37A6E"/>
    <w:rsid w:val="00C403CC"/>
    <w:rsid w:val="00C423D3"/>
    <w:rsid w:val="00C437E7"/>
    <w:rsid w:val="00C4449F"/>
    <w:rsid w:val="00C45430"/>
    <w:rsid w:val="00C46F33"/>
    <w:rsid w:val="00C54B02"/>
    <w:rsid w:val="00C57092"/>
    <w:rsid w:val="00C602C5"/>
    <w:rsid w:val="00C60EC8"/>
    <w:rsid w:val="00C6494C"/>
    <w:rsid w:val="00C65E79"/>
    <w:rsid w:val="00C709B8"/>
    <w:rsid w:val="00C70D2A"/>
    <w:rsid w:val="00C71100"/>
    <w:rsid w:val="00C75B2F"/>
    <w:rsid w:val="00C77084"/>
    <w:rsid w:val="00C81602"/>
    <w:rsid w:val="00C90773"/>
    <w:rsid w:val="00C9345A"/>
    <w:rsid w:val="00C95F3D"/>
    <w:rsid w:val="00C96BFA"/>
    <w:rsid w:val="00C973C3"/>
    <w:rsid w:val="00CA00E0"/>
    <w:rsid w:val="00CA184E"/>
    <w:rsid w:val="00CA1D6E"/>
    <w:rsid w:val="00CA21EE"/>
    <w:rsid w:val="00CA338B"/>
    <w:rsid w:val="00CA4A53"/>
    <w:rsid w:val="00CA56FE"/>
    <w:rsid w:val="00CA6156"/>
    <w:rsid w:val="00CA6CCB"/>
    <w:rsid w:val="00CA6F17"/>
    <w:rsid w:val="00CA70D7"/>
    <w:rsid w:val="00CA7F67"/>
    <w:rsid w:val="00CB1D9F"/>
    <w:rsid w:val="00CB22E1"/>
    <w:rsid w:val="00CB23BC"/>
    <w:rsid w:val="00CB304E"/>
    <w:rsid w:val="00CB4A73"/>
    <w:rsid w:val="00CB7A72"/>
    <w:rsid w:val="00CC04A0"/>
    <w:rsid w:val="00CC1A0C"/>
    <w:rsid w:val="00CC3060"/>
    <w:rsid w:val="00CC43AB"/>
    <w:rsid w:val="00CC6076"/>
    <w:rsid w:val="00CC7E7B"/>
    <w:rsid w:val="00CD0E69"/>
    <w:rsid w:val="00CD1D86"/>
    <w:rsid w:val="00CD2D84"/>
    <w:rsid w:val="00CD3A69"/>
    <w:rsid w:val="00CD49C9"/>
    <w:rsid w:val="00CD6F20"/>
    <w:rsid w:val="00CD75FA"/>
    <w:rsid w:val="00CD7B57"/>
    <w:rsid w:val="00CE0218"/>
    <w:rsid w:val="00CE07DC"/>
    <w:rsid w:val="00CE1DF9"/>
    <w:rsid w:val="00CE2A18"/>
    <w:rsid w:val="00CE3C0E"/>
    <w:rsid w:val="00CE6D3C"/>
    <w:rsid w:val="00CE6E3D"/>
    <w:rsid w:val="00CE6EFF"/>
    <w:rsid w:val="00CE76FF"/>
    <w:rsid w:val="00CF0E05"/>
    <w:rsid w:val="00CF41DE"/>
    <w:rsid w:val="00CF5176"/>
    <w:rsid w:val="00CF5CB2"/>
    <w:rsid w:val="00CF7E2B"/>
    <w:rsid w:val="00D038E6"/>
    <w:rsid w:val="00D04772"/>
    <w:rsid w:val="00D055E8"/>
    <w:rsid w:val="00D06983"/>
    <w:rsid w:val="00D07C83"/>
    <w:rsid w:val="00D10C23"/>
    <w:rsid w:val="00D12169"/>
    <w:rsid w:val="00D126CD"/>
    <w:rsid w:val="00D136E5"/>
    <w:rsid w:val="00D158E3"/>
    <w:rsid w:val="00D16838"/>
    <w:rsid w:val="00D21262"/>
    <w:rsid w:val="00D21A05"/>
    <w:rsid w:val="00D21F00"/>
    <w:rsid w:val="00D2205E"/>
    <w:rsid w:val="00D254F2"/>
    <w:rsid w:val="00D256F2"/>
    <w:rsid w:val="00D268AB"/>
    <w:rsid w:val="00D26F05"/>
    <w:rsid w:val="00D3044B"/>
    <w:rsid w:val="00D30613"/>
    <w:rsid w:val="00D31E27"/>
    <w:rsid w:val="00D343E0"/>
    <w:rsid w:val="00D3540D"/>
    <w:rsid w:val="00D377FE"/>
    <w:rsid w:val="00D40CEA"/>
    <w:rsid w:val="00D40E76"/>
    <w:rsid w:val="00D412F0"/>
    <w:rsid w:val="00D416BD"/>
    <w:rsid w:val="00D41E7C"/>
    <w:rsid w:val="00D42C06"/>
    <w:rsid w:val="00D46C62"/>
    <w:rsid w:val="00D52967"/>
    <w:rsid w:val="00D53660"/>
    <w:rsid w:val="00D53B62"/>
    <w:rsid w:val="00D5424D"/>
    <w:rsid w:val="00D57CA7"/>
    <w:rsid w:val="00D612E5"/>
    <w:rsid w:val="00D6260E"/>
    <w:rsid w:val="00D63081"/>
    <w:rsid w:val="00D63700"/>
    <w:rsid w:val="00D65119"/>
    <w:rsid w:val="00D65C7E"/>
    <w:rsid w:val="00D67538"/>
    <w:rsid w:val="00D67B6A"/>
    <w:rsid w:val="00D74A4D"/>
    <w:rsid w:val="00D77731"/>
    <w:rsid w:val="00D77E9B"/>
    <w:rsid w:val="00D80092"/>
    <w:rsid w:val="00D80537"/>
    <w:rsid w:val="00D840D3"/>
    <w:rsid w:val="00D870D4"/>
    <w:rsid w:val="00D87B39"/>
    <w:rsid w:val="00D93335"/>
    <w:rsid w:val="00D9384A"/>
    <w:rsid w:val="00D94251"/>
    <w:rsid w:val="00D94D27"/>
    <w:rsid w:val="00D95DE5"/>
    <w:rsid w:val="00DA0A95"/>
    <w:rsid w:val="00DA14E0"/>
    <w:rsid w:val="00DA2F85"/>
    <w:rsid w:val="00DA3355"/>
    <w:rsid w:val="00DA3732"/>
    <w:rsid w:val="00DA42E1"/>
    <w:rsid w:val="00DA4E7F"/>
    <w:rsid w:val="00DA5BB0"/>
    <w:rsid w:val="00DA5F06"/>
    <w:rsid w:val="00DA618C"/>
    <w:rsid w:val="00DA6224"/>
    <w:rsid w:val="00DA6E5F"/>
    <w:rsid w:val="00DB0DF7"/>
    <w:rsid w:val="00DB1FB0"/>
    <w:rsid w:val="00DB26B4"/>
    <w:rsid w:val="00DB3064"/>
    <w:rsid w:val="00DB42E1"/>
    <w:rsid w:val="00DB5A82"/>
    <w:rsid w:val="00DB7481"/>
    <w:rsid w:val="00DB79D5"/>
    <w:rsid w:val="00DC1359"/>
    <w:rsid w:val="00DC1BAB"/>
    <w:rsid w:val="00DC25CC"/>
    <w:rsid w:val="00DC3968"/>
    <w:rsid w:val="00DC4F49"/>
    <w:rsid w:val="00DD1A28"/>
    <w:rsid w:val="00DD302B"/>
    <w:rsid w:val="00DD34BD"/>
    <w:rsid w:val="00DD3F88"/>
    <w:rsid w:val="00DD47D8"/>
    <w:rsid w:val="00DD56E7"/>
    <w:rsid w:val="00DD6AA8"/>
    <w:rsid w:val="00DD78B3"/>
    <w:rsid w:val="00DE0474"/>
    <w:rsid w:val="00DE5DF4"/>
    <w:rsid w:val="00DE6A25"/>
    <w:rsid w:val="00DE7376"/>
    <w:rsid w:val="00DE7E31"/>
    <w:rsid w:val="00DF1C76"/>
    <w:rsid w:val="00DF221E"/>
    <w:rsid w:val="00DF4B26"/>
    <w:rsid w:val="00DF4DBB"/>
    <w:rsid w:val="00DF539B"/>
    <w:rsid w:val="00DF613B"/>
    <w:rsid w:val="00DF7ADC"/>
    <w:rsid w:val="00DF7D5F"/>
    <w:rsid w:val="00E01648"/>
    <w:rsid w:val="00E02EED"/>
    <w:rsid w:val="00E03E13"/>
    <w:rsid w:val="00E03F85"/>
    <w:rsid w:val="00E03F8C"/>
    <w:rsid w:val="00E0726E"/>
    <w:rsid w:val="00E078E4"/>
    <w:rsid w:val="00E07A4A"/>
    <w:rsid w:val="00E11973"/>
    <w:rsid w:val="00E12F3A"/>
    <w:rsid w:val="00E1313D"/>
    <w:rsid w:val="00E169F3"/>
    <w:rsid w:val="00E16DA4"/>
    <w:rsid w:val="00E23880"/>
    <w:rsid w:val="00E247E9"/>
    <w:rsid w:val="00E24DB1"/>
    <w:rsid w:val="00E2604D"/>
    <w:rsid w:val="00E31519"/>
    <w:rsid w:val="00E328C0"/>
    <w:rsid w:val="00E3349D"/>
    <w:rsid w:val="00E3455A"/>
    <w:rsid w:val="00E36447"/>
    <w:rsid w:val="00E407E1"/>
    <w:rsid w:val="00E41808"/>
    <w:rsid w:val="00E42530"/>
    <w:rsid w:val="00E4406B"/>
    <w:rsid w:val="00E45AC8"/>
    <w:rsid w:val="00E461CD"/>
    <w:rsid w:val="00E47170"/>
    <w:rsid w:val="00E47B88"/>
    <w:rsid w:val="00E5033F"/>
    <w:rsid w:val="00E5134A"/>
    <w:rsid w:val="00E51EA1"/>
    <w:rsid w:val="00E526D8"/>
    <w:rsid w:val="00E52A76"/>
    <w:rsid w:val="00E56B44"/>
    <w:rsid w:val="00E57CF4"/>
    <w:rsid w:val="00E600F4"/>
    <w:rsid w:val="00E6125E"/>
    <w:rsid w:val="00E648D8"/>
    <w:rsid w:val="00E6597B"/>
    <w:rsid w:val="00E7162F"/>
    <w:rsid w:val="00E71D25"/>
    <w:rsid w:val="00E74949"/>
    <w:rsid w:val="00E77FF2"/>
    <w:rsid w:val="00E82DC8"/>
    <w:rsid w:val="00E82EC3"/>
    <w:rsid w:val="00E913BB"/>
    <w:rsid w:val="00E92210"/>
    <w:rsid w:val="00E9394F"/>
    <w:rsid w:val="00E97A64"/>
    <w:rsid w:val="00EA07B8"/>
    <w:rsid w:val="00EA25C2"/>
    <w:rsid w:val="00EA2992"/>
    <w:rsid w:val="00EA5739"/>
    <w:rsid w:val="00EA78B1"/>
    <w:rsid w:val="00EB0324"/>
    <w:rsid w:val="00EB1770"/>
    <w:rsid w:val="00EB1C11"/>
    <w:rsid w:val="00EB3EF5"/>
    <w:rsid w:val="00EB4CCE"/>
    <w:rsid w:val="00EC0726"/>
    <w:rsid w:val="00EC09B0"/>
    <w:rsid w:val="00EC10C9"/>
    <w:rsid w:val="00EC1FC0"/>
    <w:rsid w:val="00EC320B"/>
    <w:rsid w:val="00EC4827"/>
    <w:rsid w:val="00EC4EE9"/>
    <w:rsid w:val="00EC50FE"/>
    <w:rsid w:val="00EC5B67"/>
    <w:rsid w:val="00EC5EB7"/>
    <w:rsid w:val="00EC67F3"/>
    <w:rsid w:val="00EC7F5B"/>
    <w:rsid w:val="00ED0FED"/>
    <w:rsid w:val="00ED1AC8"/>
    <w:rsid w:val="00ED1B1D"/>
    <w:rsid w:val="00ED2621"/>
    <w:rsid w:val="00ED2756"/>
    <w:rsid w:val="00ED3390"/>
    <w:rsid w:val="00ED6F40"/>
    <w:rsid w:val="00EE1162"/>
    <w:rsid w:val="00EE1CE2"/>
    <w:rsid w:val="00EE2640"/>
    <w:rsid w:val="00EE5E3E"/>
    <w:rsid w:val="00EE7959"/>
    <w:rsid w:val="00EE7BFF"/>
    <w:rsid w:val="00EF16CC"/>
    <w:rsid w:val="00EF4CB7"/>
    <w:rsid w:val="00EF50C4"/>
    <w:rsid w:val="00EF6734"/>
    <w:rsid w:val="00F046E4"/>
    <w:rsid w:val="00F04ACC"/>
    <w:rsid w:val="00F06034"/>
    <w:rsid w:val="00F07AF3"/>
    <w:rsid w:val="00F12982"/>
    <w:rsid w:val="00F1383F"/>
    <w:rsid w:val="00F1388A"/>
    <w:rsid w:val="00F16CDA"/>
    <w:rsid w:val="00F17AD2"/>
    <w:rsid w:val="00F17CDC"/>
    <w:rsid w:val="00F22342"/>
    <w:rsid w:val="00F234A1"/>
    <w:rsid w:val="00F30C10"/>
    <w:rsid w:val="00F3185C"/>
    <w:rsid w:val="00F318C8"/>
    <w:rsid w:val="00F4066F"/>
    <w:rsid w:val="00F4085A"/>
    <w:rsid w:val="00F40B80"/>
    <w:rsid w:val="00F41244"/>
    <w:rsid w:val="00F41F7A"/>
    <w:rsid w:val="00F50613"/>
    <w:rsid w:val="00F5142D"/>
    <w:rsid w:val="00F53336"/>
    <w:rsid w:val="00F53908"/>
    <w:rsid w:val="00F54539"/>
    <w:rsid w:val="00F55B4F"/>
    <w:rsid w:val="00F561F1"/>
    <w:rsid w:val="00F60953"/>
    <w:rsid w:val="00F6136A"/>
    <w:rsid w:val="00F6210B"/>
    <w:rsid w:val="00F62B95"/>
    <w:rsid w:val="00F638BD"/>
    <w:rsid w:val="00F728F0"/>
    <w:rsid w:val="00F72E7A"/>
    <w:rsid w:val="00F76B33"/>
    <w:rsid w:val="00F77035"/>
    <w:rsid w:val="00F80F90"/>
    <w:rsid w:val="00F811A9"/>
    <w:rsid w:val="00F8125A"/>
    <w:rsid w:val="00F8126A"/>
    <w:rsid w:val="00F81A33"/>
    <w:rsid w:val="00F850C9"/>
    <w:rsid w:val="00F902E0"/>
    <w:rsid w:val="00F90C7C"/>
    <w:rsid w:val="00F92016"/>
    <w:rsid w:val="00F92F29"/>
    <w:rsid w:val="00F93909"/>
    <w:rsid w:val="00F94A6A"/>
    <w:rsid w:val="00F95B20"/>
    <w:rsid w:val="00F96DA2"/>
    <w:rsid w:val="00F975A9"/>
    <w:rsid w:val="00F97C1B"/>
    <w:rsid w:val="00F97EB7"/>
    <w:rsid w:val="00FA1CA2"/>
    <w:rsid w:val="00FA301A"/>
    <w:rsid w:val="00FA4216"/>
    <w:rsid w:val="00FA42CE"/>
    <w:rsid w:val="00FB0915"/>
    <w:rsid w:val="00FB1266"/>
    <w:rsid w:val="00FB1D18"/>
    <w:rsid w:val="00FB1DB6"/>
    <w:rsid w:val="00FB1DE7"/>
    <w:rsid w:val="00FB2239"/>
    <w:rsid w:val="00FB287F"/>
    <w:rsid w:val="00FB5661"/>
    <w:rsid w:val="00FB5EA0"/>
    <w:rsid w:val="00FC266F"/>
    <w:rsid w:val="00FC4EC6"/>
    <w:rsid w:val="00FC6174"/>
    <w:rsid w:val="00FC72BB"/>
    <w:rsid w:val="00FC7524"/>
    <w:rsid w:val="00FD14DB"/>
    <w:rsid w:val="00FD1F7D"/>
    <w:rsid w:val="00FD2B79"/>
    <w:rsid w:val="00FD2FC9"/>
    <w:rsid w:val="00FD3DAF"/>
    <w:rsid w:val="00FD4798"/>
    <w:rsid w:val="00FD480D"/>
    <w:rsid w:val="00FD7122"/>
    <w:rsid w:val="00FE2CEE"/>
    <w:rsid w:val="00FE2D82"/>
    <w:rsid w:val="00FE32DD"/>
    <w:rsid w:val="00FE3D9A"/>
    <w:rsid w:val="00FE3F8F"/>
    <w:rsid w:val="00FE4D1C"/>
    <w:rsid w:val="00FE6268"/>
    <w:rsid w:val="00FF0EF0"/>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
    <w:name w:val="EndNote Bibliography"/>
    <w:basedOn w:val="Normal"/>
    <w:link w:val="EndNoteBibliographyChar"/>
    <w:rsid w:val="000C556D"/>
    <w:pPr>
      <w:keepLines w:val="0"/>
      <w:numPr>
        <w:ilvl w:val="3"/>
        <w:numId w:val="23"/>
      </w:numPr>
      <w:spacing w:after="160"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0C556D"/>
    <w:rPr>
      <w:rFonts w:ascii="Calibri" w:hAnsi="Calibri" w:cs="Calibri"/>
      <w:noProof/>
    </w:rPr>
  </w:style>
  <w:style w:type="paragraph" w:customStyle="1" w:styleId="EndNoteBibliographyTitle">
    <w:name w:val="EndNote Bibliography Title"/>
    <w:basedOn w:val="Normal"/>
    <w:link w:val="EndNoteBibliographyTitleChar"/>
    <w:rsid w:val="00F72E7A"/>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F72E7A"/>
    <w:rPr>
      <w:rFonts w:ascii="Calibri" w:hAnsi="Calibri" w:cs="Calibri"/>
      <w:noProof/>
    </w:rPr>
  </w:style>
  <w:style w:type="paragraph" w:styleId="NormalWeb">
    <w:name w:val="Normal (Web)"/>
    <w:basedOn w:val="Normal"/>
    <w:uiPriority w:val="99"/>
    <w:unhideWhenUsed/>
    <w:rsid w:val="002721E6"/>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721E6"/>
    <w:rPr>
      <w:b/>
      <w:bCs/>
    </w:rPr>
  </w:style>
  <w:style w:type="character" w:styleId="Emphasis">
    <w:name w:val="Emphasis"/>
    <w:basedOn w:val="DefaultParagraphFont"/>
    <w:uiPriority w:val="20"/>
    <w:qFormat/>
    <w:rsid w:val="002721E6"/>
    <w:rPr>
      <w:i/>
      <w:iCs/>
    </w:rPr>
  </w:style>
  <w:style w:type="character" w:styleId="FollowedHyperlink">
    <w:name w:val="FollowedHyperlink"/>
    <w:basedOn w:val="DefaultParagraphFont"/>
    <w:uiPriority w:val="99"/>
    <w:semiHidden/>
    <w:unhideWhenUsed/>
    <w:rsid w:val="00FE3F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2053">
      <w:bodyDiv w:val="1"/>
      <w:marLeft w:val="0"/>
      <w:marRight w:val="0"/>
      <w:marTop w:val="0"/>
      <w:marBottom w:val="0"/>
      <w:divBdr>
        <w:top w:val="none" w:sz="0" w:space="0" w:color="auto"/>
        <w:left w:val="none" w:sz="0" w:space="0" w:color="auto"/>
        <w:bottom w:val="none" w:sz="0" w:space="0" w:color="auto"/>
        <w:right w:val="none" w:sz="0" w:space="0" w:color="auto"/>
      </w:divBdr>
    </w:div>
    <w:div w:id="78717845">
      <w:bodyDiv w:val="1"/>
      <w:marLeft w:val="0"/>
      <w:marRight w:val="0"/>
      <w:marTop w:val="0"/>
      <w:marBottom w:val="0"/>
      <w:divBdr>
        <w:top w:val="none" w:sz="0" w:space="0" w:color="auto"/>
        <w:left w:val="none" w:sz="0" w:space="0" w:color="auto"/>
        <w:bottom w:val="none" w:sz="0" w:space="0" w:color="auto"/>
        <w:right w:val="none" w:sz="0" w:space="0" w:color="auto"/>
      </w:divBdr>
    </w:div>
    <w:div w:id="89862621">
      <w:bodyDiv w:val="1"/>
      <w:marLeft w:val="0"/>
      <w:marRight w:val="0"/>
      <w:marTop w:val="0"/>
      <w:marBottom w:val="0"/>
      <w:divBdr>
        <w:top w:val="none" w:sz="0" w:space="0" w:color="auto"/>
        <w:left w:val="none" w:sz="0" w:space="0" w:color="auto"/>
        <w:bottom w:val="none" w:sz="0" w:space="0" w:color="auto"/>
        <w:right w:val="none" w:sz="0" w:space="0" w:color="auto"/>
      </w:divBdr>
    </w:div>
    <w:div w:id="149055172">
      <w:bodyDiv w:val="1"/>
      <w:marLeft w:val="0"/>
      <w:marRight w:val="0"/>
      <w:marTop w:val="0"/>
      <w:marBottom w:val="0"/>
      <w:divBdr>
        <w:top w:val="none" w:sz="0" w:space="0" w:color="auto"/>
        <w:left w:val="none" w:sz="0" w:space="0" w:color="auto"/>
        <w:bottom w:val="none" w:sz="0" w:space="0" w:color="auto"/>
        <w:right w:val="none" w:sz="0" w:space="0" w:color="auto"/>
      </w:divBdr>
    </w:div>
    <w:div w:id="188178961">
      <w:bodyDiv w:val="1"/>
      <w:marLeft w:val="0"/>
      <w:marRight w:val="0"/>
      <w:marTop w:val="0"/>
      <w:marBottom w:val="0"/>
      <w:divBdr>
        <w:top w:val="none" w:sz="0" w:space="0" w:color="auto"/>
        <w:left w:val="none" w:sz="0" w:space="0" w:color="auto"/>
        <w:bottom w:val="none" w:sz="0" w:space="0" w:color="auto"/>
        <w:right w:val="none" w:sz="0" w:space="0" w:color="auto"/>
      </w:divBdr>
    </w:div>
    <w:div w:id="282539488">
      <w:bodyDiv w:val="1"/>
      <w:marLeft w:val="0"/>
      <w:marRight w:val="0"/>
      <w:marTop w:val="0"/>
      <w:marBottom w:val="0"/>
      <w:divBdr>
        <w:top w:val="none" w:sz="0" w:space="0" w:color="auto"/>
        <w:left w:val="none" w:sz="0" w:space="0" w:color="auto"/>
        <w:bottom w:val="none" w:sz="0" w:space="0" w:color="auto"/>
        <w:right w:val="none" w:sz="0" w:space="0" w:color="auto"/>
      </w:divBdr>
      <w:divsChild>
        <w:div w:id="929461967">
          <w:marLeft w:val="0"/>
          <w:marRight w:val="0"/>
          <w:marTop w:val="0"/>
          <w:marBottom w:val="0"/>
          <w:divBdr>
            <w:top w:val="none" w:sz="0" w:space="0" w:color="auto"/>
            <w:left w:val="none" w:sz="0" w:space="0" w:color="auto"/>
            <w:bottom w:val="none" w:sz="0" w:space="0" w:color="auto"/>
            <w:right w:val="none" w:sz="0" w:space="0" w:color="auto"/>
          </w:divBdr>
          <w:divsChild>
            <w:div w:id="1057778246">
              <w:marLeft w:val="0"/>
              <w:marRight w:val="0"/>
              <w:marTop w:val="0"/>
              <w:marBottom w:val="0"/>
              <w:divBdr>
                <w:top w:val="none" w:sz="0" w:space="0" w:color="auto"/>
                <w:left w:val="none" w:sz="0" w:space="0" w:color="auto"/>
                <w:bottom w:val="none" w:sz="0" w:space="0" w:color="auto"/>
                <w:right w:val="none" w:sz="0" w:space="0" w:color="auto"/>
              </w:divBdr>
            </w:div>
          </w:divsChild>
        </w:div>
        <w:div w:id="535700887">
          <w:marLeft w:val="0"/>
          <w:marRight w:val="0"/>
          <w:marTop w:val="75"/>
          <w:marBottom w:val="0"/>
          <w:divBdr>
            <w:top w:val="none" w:sz="0" w:space="0" w:color="auto"/>
            <w:left w:val="none" w:sz="0" w:space="0" w:color="auto"/>
            <w:bottom w:val="none" w:sz="0" w:space="0" w:color="auto"/>
            <w:right w:val="none" w:sz="0" w:space="0" w:color="auto"/>
          </w:divBdr>
        </w:div>
        <w:div w:id="366374420">
          <w:marLeft w:val="0"/>
          <w:marRight w:val="0"/>
          <w:marTop w:val="75"/>
          <w:marBottom w:val="0"/>
          <w:divBdr>
            <w:top w:val="none" w:sz="0" w:space="0" w:color="auto"/>
            <w:left w:val="none" w:sz="0" w:space="0" w:color="auto"/>
            <w:bottom w:val="none" w:sz="0" w:space="0" w:color="auto"/>
            <w:right w:val="none" w:sz="0" w:space="0" w:color="auto"/>
          </w:divBdr>
        </w:div>
      </w:divsChild>
    </w:div>
    <w:div w:id="306861459">
      <w:bodyDiv w:val="1"/>
      <w:marLeft w:val="0"/>
      <w:marRight w:val="0"/>
      <w:marTop w:val="0"/>
      <w:marBottom w:val="0"/>
      <w:divBdr>
        <w:top w:val="none" w:sz="0" w:space="0" w:color="auto"/>
        <w:left w:val="none" w:sz="0" w:space="0" w:color="auto"/>
        <w:bottom w:val="none" w:sz="0" w:space="0" w:color="auto"/>
        <w:right w:val="none" w:sz="0" w:space="0" w:color="auto"/>
      </w:divBdr>
    </w:div>
    <w:div w:id="308246440">
      <w:bodyDiv w:val="1"/>
      <w:marLeft w:val="0"/>
      <w:marRight w:val="0"/>
      <w:marTop w:val="0"/>
      <w:marBottom w:val="0"/>
      <w:divBdr>
        <w:top w:val="none" w:sz="0" w:space="0" w:color="auto"/>
        <w:left w:val="none" w:sz="0" w:space="0" w:color="auto"/>
        <w:bottom w:val="none" w:sz="0" w:space="0" w:color="auto"/>
        <w:right w:val="none" w:sz="0" w:space="0" w:color="auto"/>
      </w:divBdr>
    </w:div>
    <w:div w:id="344215479">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442577532">
      <w:bodyDiv w:val="1"/>
      <w:marLeft w:val="0"/>
      <w:marRight w:val="0"/>
      <w:marTop w:val="0"/>
      <w:marBottom w:val="0"/>
      <w:divBdr>
        <w:top w:val="none" w:sz="0" w:space="0" w:color="auto"/>
        <w:left w:val="none" w:sz="0" w:space="0" w:color="auto"/>
        <w:bottom w:val="none" w:sz="0" w:space="0" w:color="auto"/>
        <w:right w:val="none" w:sz="0" w:space="0" w:color="auto"/>
      </w:divBdr>
    </w:div>
    <w:div w:id="480969102">
      <w:bodyDiv w:val="1"/>
      <w:marLeft w:val="0"/>
      <w:marRight w:val="0"/>
      <w:marTop w:val="0"/>
      <w:marBottom w:val="0"/>
      <w:divBdr>
        <w:top w:val="none" w:sz="0" w:space="0" w:color="auto"/>
        <w:left w:val="none" w:sz="0" w:space="0" w:color="auto"/>
        <w:bottom w:val="none" w:sz="0" w:space="0" w:color="auto"/>
        <w:right w:val="none" w:sz="0" w:space="0" w:color="auto"/>
      </w:divBdr>
      <w:divsChild>
        <w:div w:id="1265923190">
          <w:marLeft w:val="0"/>
          <w:marRight w:val="0"/>
          <w:marTop w:val="0"/>
          <w:marBottom w:val="0"/>
          <w:divBdr>
            <w:top w:val="none" w:sz="0" w:space="0" w:color="auto"/>
            <w:left w:val="none" w:sz="0" w:space="0" w:color="auto"/>
            <w:bottom w:val="none" w:sz="0" w:space="0" w:color="auto"/>
            <w:right w:val="none" w:sz="0" w:space="0" w:color="auto"/>
          </w:divBdr>
          <w:divsChild>
            <w:div w:id="405306198">
              <w:marLeft w:val="0"/>
              <w:marRight w:val="0"/>
              <w:marTop w:val="0"/>
              <w:marBottom w:val="0"/>
              <w:divBdr>
                <w:top w:val="none" w:sz="0" w:space="0" w:color="auto"/>
                <w:left w:val="none" w:sz="0" w:space="0" w:color="auto"/>
                <w:bottom w:val="none" w:sz="0" w:space="0" w:color="auto"/>
                <w:right w:val="none" w:sz="0" w:space="0" w:color="auto"/>
              </w:divBdr>
            </w:div>
          </w:divsChild>
        </w:div>
        <w:div w:id="1954554239">
          <w:marLeft w:val="0"/>
          <w:marRight w:val="0"/>
          <w:marTop w:val="75"/>
          <w:marBottom w:val="0"/>
          <w:divBdr>
            <w:top w:val="none" w:sz="0" w:space="0" w:color="auto"/>
            <w:left w:val="none" w:sz="0" w:space="0" w:color="auto"/>
            <w:bottom w:val="none" w:sz="0" w:space="0" w:color="auto"/>
            <w:right w:val="none" w:sz="0" w:space="0" w:color="auto"/>
          </w:divBdr>
        </w:div>
        <w:div w:id="282153186">
          <w:marLeft w:val="0"/>
          <w:marRight w:val="0"/>
          <w:marTop w:val="75"/>
          <w:marBottom w:val="0"/>
          <w:divBdr>
            <w:top w:val="none" w:sz="0" w:space="0" w:color="auto"/>
            <w:left w:val="none" w:sz="0" w:space="0" w:color="auto"/>
            <w:bottom w:val="none" w:sz="0" w:space="0" w:color="auto"/>
            <w:right w:val="none" w:sz="0" w:space="0" w:color="auto"/>
          </w:divBdr>
        </w:div>
      </w:divsChild>
    </w:div>
    <w:div w:id="504902285">
      <w:bodyDiv w:val="1"/>
      <w:marLeft w:val="0"/>
      <w:marRight w:val="0"/>
      <w:marTop w:val="0"/>
      <w:marBottom w:val="0"/>
      <w:divBdr>
        <w:top w:val="none" w:sz="0" w:space="0" w:color="auto"/>
        <w:left w:val="none" w:sz="0" w:space="0" w:color="auto"/>
        <w:bottom w:val="none" w:sz="0" w:space="0" w:color="auto"/>
        <w:right w:val="none" w:sz="0" w:space="0" w:color="auto"/>
      </w:divBdr>
    </w:div>
    <w:div w:id="595788251">
      <w:bodyDiv w:val="1"/>
      <w:marLeft w:val="0"/>
      <w:marRight w:val="0"/>
      <w:marTop w:val="0"/>
      <w:marBottom w:val="0"/>
      <w:divBdr>
        <w:top w:val="none" w:sz="0" w:space="0" w:color="auto"/>
        <w:left w:val="none" w:sz="0" w:space="0" w:color="auto"/>
        <w:bottom w:val="none" w:sz="0" w:space="0" w:color="auto"/>
        <w:right w:val="none" w:sz="0" w:space="0" w:color="auto"/>
      </w:divBdr>
    </w:div>
    <w:div w:id="728573774">
      <w:bodyDiv w:val="1"/>
      <w:marLeft w:val="0"/>
      <w:marRight w:val="0"/>
      <w:marTop w:val="0"/>
      <w:marBottom w:val="0"/>
      <w:divBdr>
        <w:top w:val="none" w:sz="0" w:space="0" w:color="auto"/>
        <w:left w:val="none" w:sz="0" w:space="0" w:color="auto"/>
        <w:bottom w:val="none" w:sz="0" w:space="0" w:color="auto"/>
        <w:right w:val="none" w:sz="0" w:space="0" w:color="auto"/>
      </w:divBdr>
    </w:div>
    <w:div w:id="802963837">
      <w:bodyDiv w:val="1"/>
      <w:marLeft w:val="0"/>
      <w:marRight w:val="0"/>
      <w:marTop w:val="0"/>
      <w:marBottom w:val="0"/>
      <w:divBdr>
        <w:top w:val="none" w:sz="0" w:space="0" w:color="auto"/>
        <w:left w:val="none" w:sz="0" w:space="0" w:color="auto"/>
        <w:bottom w:val="none" w:sz="0" w:space="0" w:color="auto"/>
        <w:right w:val="none" w:sz="0" w:space="0" w:color="auto"/>
      </w:divBdr>
    </w:div>
    <w:div w:id="879705387">
      <w:bodyDiv w:val="1"/>
      <w:marLeft w:val="0"/>
      <w:marRight w:val="0"/>
      <w:marTop w:val="0"/>
      <w:marBottom w:val="0"/>
      <w:divBdr>
        <w:top w:val="none" w:sz="0" w:space="0" w:color="auto"/>
        <w:left w:val="none" w:sz="0" w:space="0" w:color="auto"/>
        <w:bottom w:val="none" w:sz="0" w:space="0" w:color="auto"/>
        <w:right w:val="none" w:sz="0" w:space="0" w:color="auto"/>
      </w:divBdr>
    </w:div>
    <w:div w:id="987827225">
      <w:bodyDiv w:val="1"/>
      <w:marLeft w:val="0"/>
      <w:marRight w:val="0"/>
      <w:marTop w:val="0"/>
      <w:marBottom w:val="0"/>
      <w:divBdr>
        <w:top w:val="none" w:sz="0" w:space="0" w:color="auto"/>
        <w:left w:val="none" w:sz="0" w:space="0" w:color="auto"/>
        <w:bottom w:val="none" w:sz="0" w:space="0" w:color="auto"/>
        <w:right w:val="none" w:sz="0" w:space="0" w:color="auto"/>
      </w:divBdr>
    </w:div>
    <w:div w:id="988823966">
      <w:bodyDiv w:val="1"/>
      <w:marLeft w:val="0"/>
      <w:marRight w:val="0"/>
      <w:marTop w:val="0"/>
      <w:marBottom w:val="0"/>
      <w:divBdr>
        <w:top w:val="none" w:sz="0" w:space="0" w:color="auto"/>
        <w:left w:val="none" w:sz="0" w:space="0" w:color="auto"/>
        <w:bottom w:val="none" w:sz="0" w:space="0" w:color="auto"/>
        <w:right w:val="none" w:sz="0" w:space="0" w:color="auto"/>
      </w:divBdr>
    </w:div>
    <w:div w:id="1160317859">
      <w:bodyDiv w:val="1"/>
      <w:marLeft w:val="0"/>
      <w:marRight w:val="0"/>
      <w:marTop w:val="0"/>
      <w:marBottom w:val="0"/>
      <w:divBdr>
        <w:top w:val="none" w:sz="0" w:space="0" w:color="auto"/>
        <w:left w:val="none" w:sz="0" w:space="0" w:color="auto"/>
        <w:bottom w:val="none" w:sz="0" w:space="0" w:color="auto"/>
        <w:right w:val="none" w:sz="0" w:space="0" w:color="auto"/>
      </w:divBdr>
    </w:div>
    <w:div w:id="1237671885">
      <w:bodyDiv w:val="1"/>
      <w:marLeft w:val="0"/>
      <w:marRight w:val="0"/>
      <w:marTop w:val="0"/>
      <w:marBottom w:val="0"/>
      <w:divBdr>
        <w:top w:val="none" w:sz="0" w:space="0" w:color="auto"/>
        <w:left w:val="none" w:sz="0" w:space="0" w:color="auto"/>
        <w:bottom w:val="none" w:sz="0" w:space="0" w:color="auto"/>
        <w:right w:val="none" w:sz="0" w:space="0" w:color="auto"/>
      </w:divBdr>
    </w:div>
    <w:div w:id="1256357443">
      <w:bodyDiv w:val="1"/>
      <w:marLeft w:val="0"/>
      <w:marRight w:val="0"/>
      <w:marTop w:val="0"/>
      <w:marBottom w:val="0"/>
      <w:divBdr>
        <w:top w:val="none" w:sz="0" w:space="0" w:color="auto"/>
        <w:left w:val="none" w:sz="0" w:space="0" w:color="auto"/>
        <w:bottom w:val="none" w:sz="0" w:space="0" w:color="auto"/>
        <w:right w:val="none" w:sz="0" w:space="0" w:color="auto"/>
      </w:divBdr>
    </w:div>
    <w:div w:id="1284078570">
      <w:bodyDiv w:val="1"/>
      <w:marLeft w:val="0"/>
      <w:marRight w:val="0"/>
      <w:marTop w:val="0"/>
      <w:marBottom w:val="0"/>
      <w:divBdr>
        <w:top w:val="none" w:sz="0" w:space="0" w:color="auto"/>
        <w:left w:val="none" w:sz="0" w:space="0" w:color="auto"/>
        <w:bottom w:val="none" w:sz="0" w:space="0" w:color="auto"/>
        <w:right w:val="none" w:sz="0" w:space="0" w:color="auto"/>
      </w:divBdr>
    </w:div>
    <w:div w:id="1328482155">
      <w:bodyDiv w:val="1"/>
      <w:marLeft w:val="0"/>
      <w:marRight w:val="0"/>
      <w:marTop w:val="0"/>
      <w:marBottom w:val="0"/>
      <w:divBdr>
        <w:top w:val="none" w:sz="0" w:space="0" w:color="auto"/>
        <w:left w:val="none" w:sz="0" w:space="0" w:color="auto"/>
        <w:bottom w:val="none" w:sz="0" w:space="0" w:color="auto"/>
        <w:right w:val="none" w:sz="0" w:space="0" w:color="auto"/>
      </w:divBdr>
    </w:div>
    <w:div w:id="1352412506">
      <w:bodyDiv w:val="1"/>
      <w:marLeft w:val="0"/>
      <w:marRight w:val="0"/>
      <w:marTop w:val="0"/>
      <w:marBottom w:val="0"/>
      <w:divBdr>
        <w:top w:val="none" w:sz="0" w:space="0" w:color="auto"/>
        <w:left w:val="none" w:sz="0" w:space="0" w:color="auto"/>
        <w:bottom w:val="none" w:sz="0" w:space="0" w:color="auto"/>
        <w:right w:val="none" w:sz="0" w:space="0" w:color="auto"/>
      </w:divBdr>
    </w:div>
    <w:div w:id="1401563066">
      <w:bodyDiv w:val="1"/>
      <w:marLeft w:val="0"/>
      <w:marRight w:val="0"/>
      <w:marTop w:val="0"/>
      <w:marBottom w:val="0"/>
      <w:divBdr>
        <w:top w:val="none" w:sz="0" w:space="0" w:color="auto"/>
        <w:left w:val="none" w:sz="0" w:space="0" w:color="auto"/>
        <w:bottom w:val="none" w:sz="0" w:space="0" w:color="auto"/>
        <w:right w:val="none" w:sz="0" w:space="0" w:color="auto"/>
      </w:divBdr>
    </w:div>
    <w:div w:id="1450665120">
      <w:bodyDiv w:val="1"/>
      <w:marLeft w:val="0"/>
      <w:marRight w:val="0"/>
      <w:marTop w:val="0"/>
      <w:marBottom w:val="0"/>
      <w:divBdr>
        <w:top w:val="none" w:sz="0" w:space="0" w:color="auto"/>
        <w:left w:val="none" w:sz="0" w:space="0" w:color="auto"/>
        <w:bottom w:val="none" w:sz="0" w:space="0" w:color="auto"/>
        <w:right w:val="none" w:sz="0" w:space="0" w:color="auto"/>
      </w:divBdr>
    </w:div>
    <w:div w:id="1523856296">
      <w:bodyDiv w:val="1"/>
      <w:marLeft w:val="0"/>
      <w:marRight w:val="0"/>
      <w:marTop w:val="0"/>
      <w:marBottom w:val="0"/>
      <w:divBdr>
        <w:top w:val="none" w:sz="0" w:space="0" w:color="auto"/>
        <w:left w:val="none" w:sz="0" w:space="0" w:color="auto"/>
        <w:bottom w:val="none" w:sz="0" w:space="0" w:color="auto"/>
        <w:right w:val="none" w:sz="0" w:space="0" w:color="auto"/>
      </w:divBdr>
    </w:div>
    <w:div w:id="1542547093">
      <w:bodyDiv w:val="1"/>
      <w:marLeft w:val="0"/>
      <w:marRight w:val="0"/>
      <w:marTop w:val="0"/>
      <w:marBottom w:val="0"/>
      <w:divBdr>
        <w:top w:val="none" w:sz="0" w:space="0" w:color="auto"/>
        <w:left w:val="none" w:sz="0" w:space="0" w:color="auto"/>
        <w:bottom w:val="none" w:sz="0" w:space="0" w:color="auto"/>
        <w:right w:val="none" w:sz="0" w:space="0" w:color="auto"/>
      </w:divBdr>
    </w:div>
    <w:div w:id="1600523793">
      <w:bodyDiv w:val="1"/>
      <w:marLeft w:val="0"/>
      <w:marRight w:val="0"/>
      <w:marTop w:val="0"/>
      <w:marBottom w:val="0"/>
      <w:divBdr>
        <w:top w:val="none" w:sz="0" w:space="0" w:color="auto"/>
        <w:left w:val="none" w:sz="0" w:space="0" w:color="auto"/>
        <w:bottom w:val="none" w:sz="0" w:space="0" w:color="auto"/>
        <w:right w:val="none" w:sz="0" w:space="0" w:color="auto"/>
      </w:divBdr>
    </w:div>
    <w:div w:id="1623876800">
      <w:bodyDiv w:val="1"/>
      <w:marLeft w:val="0"/>
      <w:marRight w:val="0"/>
      <w:marTop w:val="0"/>
      <w:marBottom w:val="0"/>
      <w:divBdr>
        <w:top w:val="none" w:sz="0" w:space="0" w:color="auto"/>
        <w:left w:val="none" w:sz="0" w:space="0" w:color="auto"/>
        <w:bottom w:val="none" w:sz="0" w:space="0" w:color="auto"/>
        <w:right w:val="none" w:sz="0" w:space="0" w:color="auto"/>
      </w:divBdr>
    </w:div>
    <w:div w:id="1682009010">
      <w:bodyDiv w:val="1"/>
      <w:marLeft w:val="0"/>
      <w:marRight w:val="0"/>
      <w:marTop w:val="0"/>
      <w:marBottom w:val="0"/>
      <w:divBdr>
        <w:top w:val="none" w:sz="0" w:space="0" w:color="auto"/>
        <w:left w:val="none" w:sz="0" w:space="0" w:color="auto"/>
        <w:bottom w:val="none" w:sz="0" w:space="0" w:color="auto"/>
        <w:right w:val="none" w:sz="0" w:space="0" w:color="auto"/>
      </w:divBdr>
    </w:div>
    <w:div w:id="1725788120">
      <w:bodyDiv w:val="1"/>
      <w:marLeft w:val="0"/>
      <w:marRight w:val="0"/>
      <w:marTop w:val="0"/>
      <w:marBottom w:val="0"/>
      <w:divBdr>
        <w:top w:val="none" w:sz="0" w:space="0" w:color="auto"/>
        <w:left w:val="none" w:sz="0" w:space="0" w:color="auto"/>
        <w:bottom w:val="none" w:sz="0" w:space="0" w:color="auto"/>
        <w:right w:val="none" w:sz="0" w:space="0" w:color="auto"/>
      </w:divBdr>
    </w:div>
    <w:div w:id="1727873024">
      <w:bodyDiv w:val="1"/>
      <w:marLeft w:val="0"/>
      <w:marRight w:val="0"/>
      <w:marTop w:val="0"/>
      <w:marBottom w:val="0"/>
      <w:divBdr>
        <w:top w:val="none" w:sz="0" w:space="0" w:color="auto"/>
        <w:left w:val="none" w:sz="0" w:space="0" w:color="auto"/>
        <w:bottom w:val="none" w:sz="0" w:space="0" w:color="auto"/>
        <w:right w:val="none" w:sz="0" w:space="0" w:color="auto"/>
      </w:divBdr>
    </w:div>
    <w:div w:id="1850561691">
      <w:bodyDiv w:val="1"/>
      <w:marLeft w:val="0"/>
      <w:marRight w:val="0"/>
      <w:marTop w:val="0"/>
      <w:marBottom w:val="0"/>
      <w:divBdr>
        <w:top w:val="none" w:sz="0" w:space="0" w:color="auto"/>
        <w:left w:val="none" w:sz="0" w:space="0" w:color="auto"/>
        <w:bottom w:val="none" w:sz="0" w:space="0" w:color="auto"/>
        <w:right w:val="none" w:sz="0" w:space="0" w:color="auto"/>
      </w:divBdr>
    </w:div>
    <w:div w:id="1850825589">
      <w:bodyDiv w:val="1"/>
      <w:marLeft w:val="0"/>
      <w:marRight w:val="0"/>
      <w:marTop w:val="0"/>
      <w:marBottom w:val="0"/>
      <w:divBdr>
        <w:top w:val="none" w:sz="0" w:space="0" w:color="auto"/>
        <w:left w:val="none" w:sz="0" w:space="0" w:color="auto"/>
        <w:bottom w:val="none" w:sz="0" w:space="0" w:color="auto"/>
        <w:right w:val="none" w:sz="0" w:space="0" w:color="auto"/>
      </w:divBdr>
    </w:div>
    <w:div w:id="1957329821">
      <w:bodyDiv w:val="1"/>
      <w:marLeft w:val="0"/>
      <w:marRight w:val="0"/>
      <w:marTop w:val="0"/>
      <w:marBottom w:val="0"/>
      <w:divBdr>
        <w:top w:val="none" w:sz="0" w:space="0" w:color="auto"/>
        <w:left w:val="none" w:sz="0" w:space="0" w:color="auto"/>
        <w:bottom w:val="none" w:sz="0" w:space="0" w:color="auto"/>
        <w:right w:val="none" w:sz="0" w:space="0" w:color="auto"/>
      </w:divBdr>
    </w:div>
    <w:div w:id="1962566089">
      <w:bodyDiv w:val="1"/>
      <w:marLeft w:val="0"/>
      <w:marRight w:val="0"/>
      <w:marTop w:val="0"/>
      <w:marBottom w:val="0"/>
      <w:divBdr>
        <w:top w:val="none" w:sz="0" w:space="0" w:color="auto"/>
        <w:left w:val="none" w:sz="0" w:space="0" w:color="auto"/>
        <w:bottom w:val="none" w:sz="0" w:space="0" w:color="auto"/>
        <w:right w:val="none" w:sz="0" w:space="0" w:color="auto"/>
      </w:divBdr>
    </w:div>
    <w:div w:id="2123381732">
      <w:bodyDiv w:val="1"/>
      <w:marLeft w:val="0"/>
      <w:marRight w:val="0"/>
      <w:marTop w:val="0"/>
      <w:marBottom w:val="0"/>
      <w:divBdr>
        <w:top w:val="none" w:sz="0" w:space="0" w:color="auto"/>
        <w:left w:val="none" w:sz="0" w:space="0" w:color="auto"/>
        <w:bottom w:val="none" w:sz="0" w:space="0" w:color="auto"/>
        <w:right w:val="none" w:sz="0" w:space="0" w:color="auto"/>
      </w:divBdr>
    </w:div>
    <w:div w:id="2135126924">
      <w:bodyDiv w:val="1"/>
      <w:marLeft w:val="0"/>
      <w:marRight w:val="0"/>
      <w:marTop w:val="0"/>
      <w:marBottom w:val="0"/>
      <w:divBdr>
        <w:top w:val="none" w:sz="0" w:space="0" w:color="auto"/>
        <w:left w:val="none" w:sz="0" w:space="0" w:color="auto"/>
        <w:bottom w:val="none" w:sz="0" w:space="0" w:color="auto"/>
        <w:right w:val="none" w:sz="0" w:space="0" w:color="auto"/>
      </w:divBdr>
    </w:div>
    <w:div w:id="214017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101/2025.04.22.65002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Props1.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2.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3.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6317</Words>
  <Characters>36009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Liz Shaw</cp:lastModifiedBy>
  <cp:revision>2</cp:revision>
  <dcterms:created xsi:type="dcterms:W3CDTF">2026-04-24T09:20:00Z</dcterms:created>
  <dcterms:modified xsi:type="dcterms:W3CDTF">2026-04-24T09:20:00Z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