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EEB0B0" w14:textId="1EB01D30" w:rsidR="00080A31" w:rsidRDefault="00080A31" w:rsidP="00080A31">
      <w:r>
        <w:t>Fine leaf litter fall</w:t>
      </w:r>
    </w:p>
    <w:p w14:paraId="39702C30" w14:textId="1F21E435" w:rsidR="00080A31" w:rsidRDefault="00080A31" w:rsidP="00080A31">
      <w:r>
        <w:t xml:space="preserve">Fine leaf litter fall was collected monthly between 2020 and 2024 except for in autumn (Oct – Dec) when collection took place once every two weeks. The number of days between each sampling occasion is outlined to enable litter fall rates to be calculated. Collection was conducted from six litter traps in 15 plots (40m x 40m). The leaf litter was gathered, dried to constant weight at 70 degrees Celsius, and then weighed. Descriptions of the habitat type in the different plots can be found in the </w:t>
      </w:r>
      <w:r w:rsidR="00E163FF">
        <w:t>table below</w:t>
      </w:r>
      <w:r>
        <w:t xml:space="preserve">. Comments are provided for each row to enable quality control depending on the purpose of usage. The data have been provided in grams per trap in long format alongside the area of each trap. Note that when a trap broke, we re-measured the area which was always slightly different for each trap. This can be used to calculate the litter fall rate per area. </w:t>
      </w:r>
    </w:p>
    <w:p w14:paraId="43239652" w14:textId="77777777" w:rsidR="00080A31" w:rsidRDefault="00080A31" w:rsidP="00080A31"/>
    <w:p w14:paraId="3C1C1705" w14:textId="19C308D5" w:rsidR="00B77681" w:rsidRDefault="00F669AC">
      <w:r>
        <w:t>Metadata</w:t>
      </w:r>
    </w:p>
    <w:tbl>
      <w:tblPr>
        <w:tblStyle w:val="TableGrid"/>
        <w:tblW w:w="10490" w:type="dxa"/>
        <w:tblInd w:w="-856" w:type="dxa"/>
        <w:tblLook w:val="04A0" w:firstRow="1" w:lastRow="0" w:firstColumn="1" w:lastColumn="0" w:noHBand="0" w:noVBand="1"/>
      </w:tblPr>
      <w:tblGrid>
        <w:gridCol w:w="2694"/>
        <w:gridCol w:w="7796"/>
      </w:tblGrid>
      <w:tr w:rsidR="00F669AC" w14:paraId="6E0F0192" w14:textId="77777777" w:rsidTr="00F669AC">
        <w:tc>
          <w:tcPr>
            <w:tcW w:w="2694" w:type="dxa"/>
            <w:vAlign w:val="bottom"/>
          </w:tcPr>
          <w:p w14:paraId="6B39CE2D" w14:textId="74A5EE0D" w:rsidR="00F669AC" w:rsidRDefault="00F669AC" w:rsidP="00F669AC">
            <w:r>
              <w:rPr>
                <w:rFonts w:ascii="Aptos Narrow" w:hAnsi="Aptos Narrow"/>
                <w:color w:val="000000"/>
              </w:rPr>
              <w:t>plot_code</w:t>
            </w:r>
          </w:p>
        </w:tc>
        <w:tc>
          <w:tcPr>
            <w:tcW w:w="7796" w:type="dxa"/>
            <w:vAlign w:val="bottom"/>
          </w:tcPr>
          <w:p w14:paraId="23A78E68" w14:textId="1CAA5F56" w:rsidR="00F669AC" w:rsidRDefault="00F669AC" w:rsidP="00F669AC">
            <w:r>
              <w:rPr>
                <w:rFonts w:ascii="Aptos Narrow" w:hAnsi="Aptos Narrow"/>
                <w:color w:val="000000"/>
              </w:rPr>
              <w:t>plot code includes location of the plot (1-5) and habitat (A-C)</w:t>
            </w:r>
          </w:p>
        </w:tc>
      </w:tr>
      <w:tr w:rsidR="00F669AC" w14:paraId="1CD0A4C2" w14:textId="77777777" w:rsidTr="00F669AC">
        <w:tc>
          <w:tcPr>
            <w:tcW w:w="2694" w:type="dxa"/>
            <w:vAlign w:val="bottom"/>
          </w:tcPr>
          <w:p w14:paraId="50BC3D6B" w14:textId="4F182E66" w:rsidR="00F669AC" w:rsidRDefault="00F669AC" w:rsidP="00F669AC">
            <w:r>
              <w:rPr>
                <w:rFonts w:ascii="Aptos Narrow" w:hAnsi="Aptos Narrow"/>
                <w:color w:val="000000"/>
              </w:rPr>
              <w:t>Location</w:t>
            </w:r>
          </w:p>
        </w:tc>
        <w:tc>
          <w:tcPr>
            <w:tcW w:w="7796" w:type="dxa"/>
            <w:vAlign w:val="bottom"/>
          </w:tcPr>
          <w:p w14:paraId="608D039E" w14:textId="39ADB5E7" w:rsidR="00F669AC" w:rsidRDefault="00F669AC" w:rsidP="00F669AC">
            <w:r>
              <w:rPr>
                <w:rFonts w:ascii="Aptos Narrow" w:hAnsi="Aptos Narrow"/>
                <w:color w:val="000000"/>
              </w:rPr>
              <w:t xml:space="preserve">Five locations across Wytham Woods were </w:t>
            </w:r>
            <w:r w:rsidR="00E163FF">
              <w:rPr>
                <w:rFonts w:ascii="Aptos Narrow" w:hAnsi="Aptos Narrow"/>
                <w:color w:val="000000"/>
              </w:rPr>
              <w:t>surveyed</w:t>
            </w:r>
            <w:r>
              <w:rPr>
                <w:rFonts w:ascii="Aptos Narrow" w:hAnsi="Aptos Narrow"/>
                <w:color w:val="000000"/>
              </w:rPr>
              <w:t xml:space="preserve">. </w:t>
            </w:r>
            <w:r w:rsidR="00E163FF">
              <w:rPr>
                <w:rFonts w:ascii="Aptos Narrow" w:hAnsi="Aptos Narrow"/>
                <w:color w:val="000000"/>
              </w:rPr>
              <w:t>Three</w:t>
            </w:r>
            <w:r>
              <w:rPr>
                <w:rFonts w:ascii="Aptos Narrow" w:hAnsi="Aptos Narrow"/>
                <w:color w:val="000000"/>
              </w:rPr>
              <w:t xml:space="preserve"> habitat types (A-C) were located in each location. </w:t>
            </w:r>
          </w:p>
        </w:tc>
      </w:tr>
      <w:tr w:rsidR="00F669AC" w14:paraId="49163C6F" w14:textId="77777777" w:rsidTr="00F669AC">
        <w:tc>
          <w:tcPr>
            <w:tcW w:w="2694" w:type="dxa"/>
            <w:vAlign w:val="bottom"/>
          </w:tcPr>
          <w:p w14:paraId="0B4D7096" w14:textId="66EFC02A" w:rsidR="00F669AC" w:rsidRDefault="00F669AC" w:rsidP="00F669AC">
            <w:r>
              <w:rPr>
                <w:rFonts w:ascii="Aptos Narrow" w:hAnsi="Aptos Narrow"/>
                <w:color w:val="000000"/>
              </w:rPr>
              <w:t>Habitat</w:t>
            </w:r>
          </w:p>
        </w:tc>
        <w:tc>
          <w:tcPr>
            <w:tcW w:w="7796" w:type="dxa"/>
            <w:vAlign w:val="bottom"/>
          </w:tcPr>
          <w:p w14:paraId="34E4D042" w14:textId="16ABF43C" w:rsidR="00F669AC" w:rsidRDefault="00F669AC" w:rsidP="00F669AC">
            <w:r>
              <w:rPr>
                <w:rFonts w:ascii="Aptos Narrow" w:hAnsi="Aptos Narrow"/>
                <w:color w:val="000000"/>
              </w:rPr>
              <w:t xml:space="preserve">Habitats A-C include: A = high ash abundance, all ash trees ring barked in 2020, B = high ash abundance, naturally progressing ash dieback, C = low ash abundance &lt;20% of the tree basal area. </w:t>
            </w:r>
          </w:p>
        </w:tc>
      </w:tr>
      <w:tr w:rsidR="00F669AC" w14:paraId="228259B8" w14:textId="77777777" w:rsidTr="00F669AC">
        <w:tc>
          <w:tcPr>
            <w:tcW w:w="2694" w:type="dxa"/>
            <w:vAlign w:val="bottom"/>
          </w:tcPr>
          <w:p w14:paraId="75193A99" w14:textId="5DC567A1" w:rsidR="00F669AC" w:rsidRDefault="00F669AC" w:rsidP="00F669AC">
            <w:r>
              <w:rPr>
                <w:rFonts w:ascii="Aptos Narrow" w:hAnsi="Aptos Narrow"/>
                <w:color w:val="000000"/>
              </w:rPr>
              <w:t>year</w:t>
            </w:r>
          </w:p>
        </w:tc>
        <w:tc>
          <w:tcPr>
            <w:tcW w:w="7796" w:type="dxa"/>
            <w:vAlign w:val="bottom"/>
          </w:tcPr>
          <w:p w14:paraId="63E9FC56" w14:textId="7925706A" w:rsidR="00F669AC" w:rsidRDefault="00F669AC" w:rsidP="00F669AC">
            <w:r>
              <w:rPr>
                <w:rFonts w:ascii="Aptos Narrow" w:hAnsi="Aptos Narrow"/>
                <w:color w:val="000000"/>
              </w:rPr>
              <w:t xml:space="preserve">The year collection was taking place. </w:t>
            </w:r>
          </w:p>
        </w:tc>
      </w:tr>
      <w:tr w:rsidR="00F669AC" w14:paraId="604D9E19" w14:textId="77777777" w:rsidTr="00F669AC">
        <w:tc>
          <w:tcPr>
            <w:tcW w:w="2694" w:type="dxa"/>
            <w:vAlign w:val="bottom"/>
          </w:tcPr>
          <w:p w14:paraId="7DB89F96" w14:textId="2C56860C" w:rsidR="00F669AC" w:rsidRDefault="00F669AC" w:rsidP="00F669AC">
            <w:r>
              <w:rPr>
                <w:rFonts w:ascii="Aptos Narrow" w:hAnsi="Aptos Narrow"/>
                <w:color w:val="000000"/>
              </w:rPr>
              <w:t>month</w:t>
            </w:r>
          </w:p>
        </w:tc>
        <w:tc>
          <w:tcPr>
            <w:tcW w:w="7796" w:type="dxa"/>
            <w:vAlign w:val="bottom"/>
          </w:tcPr>
          <w:p w14:paraId="2ECF4317" w14:textId="0E6157CC" w:rsidR="00F669AC" w:rsidRDefault="00F669AC" w:rsidP="00F669AC">
            <w:r>
              <w:rPr>
                <w:rFonts w:ascii="Aptos Narrow" w:hAnsi="Aptos Narrow"/>
                <w:color w:val="000000"/>
              </w:rPr>
              <w:t xml:space="preserve">The month collection was taking place. </w:t>
            </w:r>
          </w:p>
        </w:tc>
      </w:tr>
      <w:tr w:rsidR="00F669AC" w14:paraId="59212DCA" w14:textId="77777777" w:rsidTr="00F669AC">
        <w:tc>
          <w:tcPr>
            <w:tcW w:w="2694" w:type="dxa"/>
            <w:vAlign w:val="bottom"/>
          </w:tcPr>
          <w:p w14:paraId="1CB70FA2" w14:textId="4771F3FE" w:rsidR="00F669AC" w:rsidRDefault="00F669AC" w:rsidP="00F669AC">
            <w:r>
              <w:rPr>
                <w:rFonts w:ascii="Aptos Narrow" w:hAnsi="Aptos Narrow"/>
                <w:color w:val="000000"/>
              </w:rPr>
              <w:t>day</w:t>
            </w:r>
          </w:p>
        </w:tc>
        <w:tc>
          <w:tcPr>
            <w:tcW w:w="7796" w:type="dxa"/>
            <w:vAlign w:val="bottom"/>
          </w:tcPr>
          <w:p w14:paraId="35DF7891" w14:textId="79AA2AAA" w:rsidR="00F669AC" w:rsidRDefault="00F669AC" w:rsidP="00F669AC">
            <w:r>
              <w:rPr>
                <w:rFonts w:ascii="Aptos Narrow" w:hAnsi="Aptos Narrow"/>
                <w:color w:val="000000"/>
              </w:rPr>
              <w:t xml:space="preserve">The day collection was taking place. </w:t>
            </w:r>
          </w:p>
        </w:tc>
      </w:tr>
      <w:tr w:rsidR="00F669AC" w14:paraId="17778DA1" w14:textId="77777777" w:rsidTr="00F669AC">
        <w:tc>
          <w:tcPr>
            <w:tcW w:w="2694" w:type="dxa"/>
            <w:vAlign w:val="bottom"/>
          </w:tcPr>
          <w:p w14:paraId="68E6736D" w14:textId="1033C255" w:rsidR="00F669AC" w:rsidRDefault="00F669AC" w:rsidP="00F669AC">
            <w:r>
              <w:rPr>
                <w:rFonts w:ascii="Aptos Narrow" w:hAnsi="Aptos Narrow"/>
                <w:color w:val="000000"/>
              </w:rPr>
              <w:t>litterfall_trap_number</w:t>
            </w:r>
          </w:p>
        </w:tc>
        <w:tc>
          <w:tcPr>
            <w:tcW w:w="7796" w:type="dxa"/>
            <w:vAlign w:val="bottom"/>
          </w:tcPr>
          <w:p w14:paraId="6BE6FCA7" w14:textId="2CB2F30C" w:rsidR="00F669AC" w:rsidRDefault="00F669AC" w:rsidP="00F669AC">
            <w:r>
              <w:rPr>
                <w:rFonts w:ascii="Aptos Narrow" w:hAnsi="Aptos Narrow"/>
                <w:color w:val="000000"/>
              </w:rPr>
              <w:t xml:space="preserve">Six traps in each 40m x 40m plot, the trap number identifies which trap the litter came from. </w:t>
            </w:r>
          </w:p>
        </w:tc>
      </w:tr>
      <w:tr w:rsidR="00F669AC" w14:paraId="3F76CDA7" w14:textId="77777777" w:rsidTr="00F669AC">
        <w:tc>
          <w:tcPr>
            <w:tcW w:w="2694" w:type="dxa"/>
            <w:vAlign w:val="bottom"/>
          </w:tcPr>
          <w:p w14:paraId="60810FCF" w14:textId="6822E7BA" w:rsidR="00F669AC" w:rsidRDefault="00F669AC" w:rsidP="00F669AC">
            <w:r>
              <w:rPr>
                <w:rFonts w:ascii="Aptos Narrow" w:hAnsi="Aptos Narrow"/>
                <w:color w:val="000000"/>
              </w:rPr>
              <w:t>monitoring_time_in_days</w:t>
            </w:r>
          </w:p>
        </w:tc>
        <w:tc>
          <w:tcPr>
            <w:tcW w:w="7796" w:type="dxa"/>
            <w:vAlign w:val="bottom"/>
          </w:tcPr>
          <w:p w14:paraId="52486C7D" w14:textId="1E20B8A4" w:rsidR="00F669AC" w:rsidRDefault="00F669AC" w:rsidP="00F669AC">
            <w:r>
              <w:rPr>
                <w:rFonts w:ascii="Aptos Narrow" w:hAnsi="Aptos Narrow"/>
                <w:color w:val="000000"/>
              </w:rPr>
              <w:t xml:space="preserve">This is the number of days between sampling occasions which enables litter fall rate to be calculated. </w:t>
            </w:r>
          </w:p>
        </w:tc>
      </w:tr>
      <w:tr w:rsidR="00F669AC" w14:paraId="406A481E" w14:textId="77777777" w:rsidTr="00F669AC">
        <w:tc>
          <w:tcPr>
            <w:tcW w:w="2694" w:type="dxa"/>
            <w:vAlign w:val="bottom"/>
          </w:tcPr>
          <w:p w14:paraId="4BBC5C21" w14:textId="68583EE5" w:rsidR="00F669AC" w:rsidRDefault="00F669AC" w:rsidP="00F669AC">
            <w:r>
              <w:rPr>
                <w:rFonts w:ascii="Aptos Narrow" w:hAnsi="Aptos Narrow"/>
                <w:color w:val="000000"/>
              </w:rPr>
              <w:t>litterfall_trap_size_m2</w:t>
            </w:r>
          </w:p>
        </w:tc>
        <w:tc>
          <w:tcPr>
            <w:tcW w:w="7796" w:type="dxa"/>
            <w:vAlign w:val="bottom"/>
          </w:tcPr>
          <w:p w14:paraId="14273D60" w14:textId="1C71D6CC" w:rsidR="00F669AC" w:rsidRDefault="00F669AC" w:rsidP="00F669AC">
            <w:r>
              <w:rPr>
                <w:rFonts w:ascii="Aptos Narrow" w:hAnsi="Aptos Narrow"/>
                <w:color w:val="000000"/>
              </w:rPr>
              <w:t xml:space="preserve">Size of the internal area of each trap. </w:t>
            </w:r>
          </w:p>
        </w:tc>
      </w:tr>
      <w:tr w:rsidR="00F669AC" w14:paraId="0ACD7016" w14:textId="77777777" w:rsidTr="00F669AC">
        <w:tc>
          <w:tcPr>
            <w:tcW w:w="2694" w:type="dxa"/>
            <w:vAlign w:val="bottom"/>
          </w:tcPr>
          <w:p w14:paraId="485D823C" w14:textId="564A1066" w:rsidR="00F669AC" w:rsidRDefault="00F669AC" w:rsidP="00F669AC">
            <w:r>
              <w:rPr>
                <w:rFonts w:ascii="Aptos Narrow" w:hAnsi="Aptos Narrow"/>
                <w:color w:val="000000"/>
              </w:rPr>
              <w:t>leaves_g_per_trap</w:t>
            </w:r>
          </w:p>
        </w:tc>
        <w:tc>
          <w:tcPr>
            <w:tcW w:w="7796" w:type="dxa"/>
            <w:vAlign w:val="bottom"/>
          </w:tcPr>
          <w:p w14:paraId="465A21BF" w14:textId="7263ED0C" w:rsidR="00F669AC" w:rsidRDefault="00F669AC" w:rsidP="00F669AC">
            <w:r>
              <w:rPr>
                <w:rFonts w:ascii="Aptos Narrow" w:hAnsi="Aptos Narrow"/>
                <w:color w:val="000000"/>
              </w:rPr>
              <w:t xml:space="preserve">Dry weight of leaves per trap in grams. </w:t>
            </w:r>
          </w:p>
        </w:tc>
      </w:tr>
      <w:tr w:rsidR="00F669AC" w14:paraId="2BEA2A1C" w14:textId="77777777" w:rsidTr="00F669AC">
        <w:tc>
          <w:tcPr>
            <w:tcW w:w="2694" w:type="dxa"/>
            <w:vAlign w:val="bottom"/>
          </w:tcPr>
          <w:p w14:paraId="0651AB5A" w14:textId="7E89D6F2" w:rsidR="00F669AC" w:rsidRDefault="00F669AC" w:rsidP="00F669AC">
            <w:r>
              <w:rPr>
                <w:rFonts w:ascii="Aptos Narrow" w:hAnsi="Aptos Narrow"/>
                <w:color w:val="000000"/>
              </w:rPr>
              <w:t>twigs_g_per_trap</w:t>
            </w:r>
          </w:p>
        </w:tc>
        <w:tc>
          <w:tcPr>
            <w:tcW w:w="7796" w:type="dxa"/>
            <w:vAlign w:val="bottom"/>
          </w:tcPr>
          <w:p w14:paraId="06274762" w14:textId="09081035" w:rsidR="00F669AC" w:rsidRDefault="00F669AC" w:rsidP="00F669AC">
            <w:r>
              <w:rPr>
                <w:rFonts w:ascii="Aptos Narrow" w:hAnsi="Aptos Narrow"/>
                <w:color w:val="000000"/>
              </w:rPr>
              <w:t xml:space="preserve">Dry weight of twigs per trap in grams. </w:t>
            </w:r>
          </w:p>
        </w:tc>
      </w:tr>
      <w:tr w:rsidR="00F669AC" w14:paraId="616F273E" w14:textId="77777777" w:rsidTr="00F669AC">
        <w:tc>
          <w:tcPr>
            <w:tcW w:w="2694" w:type="dxa"/>
            <w:vAlign w:val="bottom"/>
          </w:tcPr>
          <w:p w14:paraId="515E2DCA" w14:textId="15627256" w:rsidR="00F669AC" w:rsidRDefault="00F669AC" w:rsidP="00F669AC">
            <w:r>
              <w:rPr>
                <w:rFonts w:ascii="Aptos Narrow" w:hAnsi="Aptos Narrow"/>
                <w:color w:val="000000"/>
              </w:rPr>
              <w:t>flowers_g_per_trap</w:t>
            </w:r>
          </w:p>
        </w:tc>
        <w:tc>
          <w:tcPr>
            <w:tcW w:w="7796" w:type="dxa"/>
            <w:vAlign w:val="bottom"/>
          </w:tcPr>
          <w:p w14:paraId="250F9260" w14:textId="7CC8FFBE" w:rsidR="00F669AC" w:rsidRDefault="00F669AC" w:rsidP="00F669AC">
            <w:r>
              <w:rPr>
                <w:rFonts w:ascii="Aptos Narrow" w:hAnsi="Aptos Narrow"/>
                <w:color w:val="000000"/>
              </w:rPr>
              <w:t xml:space="preserve">Dry weight of flowers per trap in grams. </w:t>
            </w:r>
          </w:p>
        </w:tc>
      </w:tr>
      <w:tr w:rsidR="00F669AC" w14:paraId="203A0004" w14:textId="77777777" w:rsidTr="00F669AC">
        <w:tc>
          <w:tcPr>
            <w:tcW w:w="2694" w:type="dxa"/>
            <w:vAlign w:val="bottom"/>
          </w:tcPr>
          <w:p w14:paraId="00416279" w14:textId="46080632" w:rsidR="00F669AC" w:rsidRDefault="00F669AC" w:rsidP="00F669AC">
            <w:r>
              <w:rPr>
                <w:rFonts w:ascii="Aptos Narrow" w:hAnsi="Aptos Narrow"/>
                <w:color w:val="000000"/>
              </w:rPr>
              <w:t>fruit_g_trap</w:t>
            </w:r>
          </w:p>
        </w:tc>
        <w:tc>
          <w:tcPr>
            <w:tcW w:w="7796" w:type="dxa"/>
            <w:vAlign w:val="bottom"/>
          </w:tcPr>
          <w:p w14:paraId="676B737A" w14:textId="3CE294D7" w:rsidR="00F669AC" w:rsidRDefault="00F669AC" w:rsidP="00F669AC">
            <w:r>
              <w:rPr>
                <w:rFonts w:ascii="Aptos Narrow" w:hAnsi="Aptos Narrow"/>
                <w:color w:val="000000"/>
              </w:rPr>
              <w:t xml:space="preserve">Dry weight of fruit per trap in grams. </w:t>
            </w:r>
          </w:p>
        </w:tc>
      </w:tr>
      <w:tr w:rsidR="00F669AC" w14:paraId="70FCCA66" w14:textId="77777777" w:rsidTr="00F669AC">
        <w:tc>
          <w:tcPr>
            <w:tcW w:w="2694" w:type="dxa"/>
            <w:vAlign w:val="bottom"/>
          </w:tcPr>
          <w:p w14:paraId="6C1F6281" w14:textId="5B74CC6D" w:rsidR="00F669AC" w:rsidRDefault="00F669AC" w:rsidP="00F669AC">
            <w:r>
              <w:rPr>
                <w:rFonts w:ascii="Aptos Narrow" w:hAnsi="Aptos Narrow"/>
                <w:color w:val="000000"/>
              </w:rPr>
              <w:t>seeds_g_per_trap</w:t>
            </w:r>
          </w:p>
        </w:tc>
        <w:tc>
          <w:tcPr>
            <w:tcW w:w="7796" w:type="dxa"/>
            <w:vAlign w:val="bottom"/>
          </w:tcPr>
          <w:p w14:paraId="0B12F2E4" w14:textId="2AD36703" w:rsidR="00F669AC" w:rsidRDefault="00F669AC" w:rsidP="00F669AC">
            <w:r>
              <w:rPr>
                <w:rFonts w:ascii="Aptos Narrow" w:hAnsi="Aptos Narrow"/>
                <w:color w:val="000000"/>
              </w:rPr>
              <w:t xml:space="preserve">Dry weight of seeds per trap in grams. </w:t>
            </w:r>
          </w:p>
        </w:tc>
      </w:tr>
      <w:tr w:rsidR="00F669AC" w14:paraId="24429A8B" w14:textId="77777777" w:rsidTr="00F669AC">
        <w:tc>
          <w:tcPr>
            <w:tcW w:w="2694" w:type="dxa"/>
            <w:vAlign w:val="bottom"/>
          </w:tcPr>
          <w:p w14:paraId="2CEDA663" w14:textId="0B23A9C5" w:rsidR="00F669AC" w:rsidRPr="00E163FF" w:rsidRDefault="00F669AC" w:rsidP="00F669AC">
            <w:pPr>
              <w:rPr>
                <w:lang w:val="sv-SE"/>
              </w:rPr>
            </w:pPr>
            <w:r w:rsidRPr="00E163FF">
              <w:rPr>
                <w:rFonts w:ascii="Aptos Narrow" w:hAnsi="Aptos Narrow"/>
                <w:color w:val="000000"/>
                <w:lang w:val="sv-SE"/>
              </w:rPr>
              <w:t>total_litter_g_per_trap</w:t>
            </w:r>
          </w:p>
        </w:tc>
        <w:tc>
          <w:tcPr>
            <w:tcW w:w="7796" w:type="dxa"/>
            <w:vAlign w:val="bottom"/>
          </w:tcPr>
          <w:p w14:paraId="3414FD35" w14:textId="7234AF93" w:rsidR="00F669AC" w:rsidRDefault="00F669AC" w:rsidP="00F669AC">
            <w:r>
              <w:rPr>
                <w:rFonts w:ascii="Aptos Narrow" w:hAnsi="Aptos Narrow"/>
                <w:color w:val="000000"/>
              </w:rPr>
              <w:t xml:space="preserve">Total dry weight litter material per trap in grams.  </w:t>
            </w:r>
          </w:p>
        </w:tc>
      </w:tr>
      <w:tr w:rsidR="00F669AC" w14:paraId="534EAAED" w14:textId="77777777" w:rsidTr="00F669AC">
        <w:tc>
          <w:tcPr>
            <w:tcW w:w="2694" w:type="dxa"/>
            <w:vAlign w:val="bottom"/>
          </w:tcPr>
          <w:p w14:paraId="2A2F9A7E" w14:textId="6A407F67" w:rsidR="00F669AC" w:rsidRDefault="00F669AC" w:rsidP="00F669AC">
            <w:r>
              <w:rPr>
                <w:rFonts w:ascii="Aptos Narrow" w:hAnsi="Aptos Narrow"/>
                <w:color w:val="000000"/>
              </w:rPr>
              <w:t>comments</w:t>
            </w:r>
          </w:p>
        </w:tc>
        <w:tc>
          <w:tcPr>
            <w:tcW w:w="7796" w:type="dxa"/>
            <w:vAlign w:val="bottom"/>
          </w:tcPr>
          <w:p w14:paraId="7F469EFF" w14:textId="47648CED" w:rsidR="00F669AC" w:rsidRDefault="00F669AC" w:rsidP="00F669AC">
            <w:r>
              <w:rPr>
                <w:rFonts w:ascii="Aptos Narrow" w:hAnsi="Aptos Narrow"/>
                <w:color w:val="000000"/>
              </w:rPr>
              <w:t xml:space="preserve">Any comment that may be relevant to the data of that particular sample. </w:t>
            </w:r>
          </w:p>
        </w:tc>
      </w:tr>
    </w:tbl>
    <w:p w14:paraId="4D893B8F" w14:textId="77777777" w:rsidR="00F669AC" w:rsidRDefault="00F669AC"/>
    <w:sectPr w:rsidR="00F669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A31"/>
    <w:rsid w:val="00080A31"/>
    <w:rsid w:val="006A546E"/>
    <w:rsid w:val="008B651A"/>
    <w:rsid w:val="00B77681"/>
    <w:rsid w:val="00C70FCA"/>
    <w:rsid w:val="00C97F48"/>
    <w:rsid w:val="00D35C84"/>
    <w:rsid w:val="00E163FF"/>
    <w:rsid w:val="00F669AC"/>
    <w:rsid w:val="00FE79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C6F1B"/>
  <w15:chartTrackingRefBased/>
  <w15:docId w15:val="{FCF1DC5B-7B05-466A-A0AF-B45DAE3FC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A31"/>
  </w:style>
  <w:style w:type="paragraph" w:styleId="Heading1">
    <w:name w:val="heading 1"/>
    <w:basedOn w:val="Normal"/>
    <w:next w:val="Normal"/>
    <w:link w:val="Heading1Char"/>
    <w:uiPriority w:val="9"/>
    <w:qFormat/>
    <w:rsid w:val="00080A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80A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80A3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80A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0A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0A3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0A3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0A3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0A3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0A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0A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0A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0A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0A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0A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0A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0A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0A31"/>
    <w:rPr>
      <w:rFonts w:eastAsiaTheme="majorEastAsia" w:cstheme="majorBidi"/>
      <w:color w:val="272727" w:themeColor="text1" w:themeTint="D8"/>
    </w:rPr>
  </w:style>
  <w:style w:type="paragraph" w:styleId="Title">
    <w:name w:val="Title"/>
    <w:basedOn w:val="Normal"/>
    <w:next w:val="Normal"/>
    <w:link w:val="TitleChar"/>
    <w:uiPriority w:val="10"/>
    <w:qFormat/>
    <w:rsid w:val="00080A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A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0A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0A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0A31"/>
    <w:pPr>
      <w:spacing w:before="160"/>
      <w:jc w:val="center"/>
    </w:pPr>
    <w:rPr>
      <w:i/>
      <w:iCs/>
      <w:color w:val="404040" w:themeColor="text1" w:themeTint="BF"/>
    </w:rPr>
  </w:style>
  <w:style w:type="character" w:customStyle="1" w:styleId="QuoteChar">
    <w:name w:val="Quote Char"/>
    <w:basedOn w:val="DefaultParagraphFont"/>
    <w:link w:val="Quote"/>
    <w:uiPriority w:val="29"/>
    <w:rsid w:val="00080A31"/>
    <w:rPr>
      <w:i/>
      <w:iCs/>
      <w:color w:val="404040" w:themeColor="text1" w:themeTint="BF"/>
    </w:rPr>
  </w:style>
  <w:style w:type="paragraph" w:styleId="ListParagraph">
    <w:name w:val="List Paragraph"/>
    <w:basedOn w:val="Normal"/>
    <w:uiPriority w:val="34"/>
    <w:qFormat/>
    <w:rsid w:val="00080A31"/>
    <w:pPr>
      <w:ind w:left="720"/>
      <w:contextualSpacing/>
    </w:pPr>
  </w:style>
  <w:style w:type="character" w:styleId="IntenseEmphasis">
    <w:name w:val="Intense Emphasis"/>
    <w:basedOn w:val="DefaultParagraphFont"/>
    <w:uiPriority w:val="21"/>
    <w:qFormat/>
    <w:rsid w:val="00080A31"/>
    <w:rPr>
      <w:i/>
      <w:iCs/>
      <w:color w:val="0F4761" w:themeColor="accent1" w:themeShade="BF"/>
    </w:rPr>
  </w:style>
  <w:style w:type="paragraph" w:styleId="IntenseQuote">
    <w:name w:val="Intense Quote"/>
    <w:basedOn w:val="Normal"/>
    <w:next w:val="Normal"/>
    <w:link w:val="IntenseQuoteChar"/>
    <w:uiPriority w:val="30"/>
    <w:qFormat/>
    <w:rsid w:val="00080A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0A31"/>
    <w:rPr>
      <w:i/>
      <w:iCs/>
      <w:color w:val="0F4761" w:themeColor="accent1" w:themeShade="BF"/>
    </w:rPr>
  </w:style>
  <w:style w:type="character" w:styleId="IntenseReference">
    <w:name w:val="Intense Reference"/>
    <w:basedOn w:val="DefaultParagraphFont"/>
    <w:uiPriority w:val="32"/>
    <w:qFormat/>
    <w:rsid w:val="00080A31"/>
    <w:rPr>
      <w:b/>
      <w:bCs/>
      <w:smallCaps/>
      <w:color w:val="0F4761" w:themeColor="accent1" w:themeShade="BF"/>
      <w:spacing w:val="5"/>
    </w:rPr>
  </w:style>
  <w:style w:type="table" w:styleId="TableGrid">
    <w:name w:val="Table Grid"/>
    <w:basedOn w:val="TableNormal"/>
    <w:uiPriority w:val="39"/>
    <w:rsid w:val="00F669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209776">
      <w:bodyDiv w:val="1"/>
      <w:marLeft w:val="0"/>
      <w:marRight w:val="0"/>
      <w:marTop w:val="0"/>
      <w:marBottom w:val="0"/>
      <w:divBdr>
        <w:top w:val="none" w:sz="0" w:space="0" w:color="auto"/>
        <w:left w:val="none" w:sz="0" w:space="0" w:color="auto"/>
        <w:bottom w:val="none" w:sz="0" w:space="0" w:color="auto"/>
        <w:right w:val="none" w:sz="0" w:space="0" w:color="auto"/>
      </w:divBdr>
    </w:div>
    <w:div w:id="173411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328</Words>
  <Characters>1871</Characters>
  <Application>Microsoft Office Word</Application>
  <DocSecurity>0</DocSecurity>
  <Lines>15</Lines>
  <Paragraphs>4</Paragraphs>
  <ScaleCrop>false</ScaleCrop>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 Dahlsjo</dc:creator>
  <cp:keywords/>
  <dc:description/>
  <cp:lastModifiedBy>Cecilia Dahlsjo</cp:lastModifiedBy>
  <cp:revision>3</cp:revision>
  <dcterms:created xsi:type="dcterms:W3CDTF">2024-12-02T16:29:00Z</dcterms:created>
  <dcterms:modified xsi:type="dcterms:W3CDTF">2024-12-18T16:55:00Z</dcterms:modified>
</cp:coreProperties>
</file>