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10885" w14:textId="77777777" w:rsidR="00557E25" w:rsidRDefault="00557E25" w:rsidP="00557E25">
      <w:pPr>
        <w:shd w:val="clear" w:color="auto" w:fill="FFFFFF"/>
        <w:spacing w:after="240"/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:lang w:eastAsia="en-GB"/>
          <w14:ligatures w14:val="none"/>
        </w:rPr>
      </w:pPr>
      <w:r w:rsidRPr="00557E25"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:lang w:eastAsia="en-GB"/>
          <w14:ligatures w14:val="none"/>
        </w:rPr>
        <w:t xml:space="preserve">Code for generating long-term equilibrium results for a range of parasite virulence and parasite evolutionary lag values, and dynamical results for specific parameter </w:t>
      </w:r>
      <w:proofErr w:type="gramStart"/>
      <w:r w:rsidRPr="00557E25"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:lang w:eastAsia="en-GB"/>
          <w14:ligatures w14:val="none"/>
        </w:rPr>
        <w:t>values</w:t>
      </w:r>
      <w:proofErr w:type="gramEnd"/>
      <w:r w:rsidRPr="00557E25">
        <w:rPr>
          <w:rFonts w:ascii="Segoe UI" w:eastAsia="Times New Roman" w:hAnsi="Segoe UI" w:cs="Segoe UI"/>
          <w:b/>
          <w:bCs/>
          <w:color w:val="1F2328"/>
          <w:kern w:val="36"/>
          <w:sz w:val="48"/>
          <w:szCs w:val="48"/>
          <w:lang w:eastAsia="en-GB"/>
          <w14:ligatures w14:val="none"/>
        </w:rPr>
        <w:t xml:space="preserve"> </w:t>
      </w:r>
    </w:p>
    <w:p w14:paraId="27DFA6A5" w14:textId="7C22B1EF" w:rsidR="00557E25" w:rsidRPr="00557E25" w:rsidRDefault="00557E25" w:rsidP="00557E25">
      <w:pPr>
        <w:shd w:val="clear" w:color="auto" w:fill="FFFFFF"/>
        <w:spacing w:after="240"/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</w:pPr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This repository contains all supplementary code for "Host-parasite coevolution and the stability of genetic kin recognition" (Scott, Grafen &amp; West, PNAS 2023)</w:t>
      </w:r>
    </w:p>
    <w:p w14:paraId="3DB94CC1" w14:textId="2B73C798" w:rsidR="00000000" w:rsidRPr="00557E25" w:rsidRDefault="00557E25" w:rsidP="00557E25">
      <w:pPr>
        <w:shd w:val="clear" w:color="auto" w:fill="FFFFFF"/>
        <w:spacing w:after="240"/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</w:pPr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There are three scripts: "</w:t>
      </w:r>
      <w:proofErr w:type="spell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Script_for_generating_parameter_sweep_data.m</w:t>
      </w:r>
      <w:proofErr w:type="spell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", "</w:t>
      </w:r>
      <w:proofErr w:type="spell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Script_for_generating_single_trial_data.m</w:t>
      </w:r>
      <w:proofErr w:type="spell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", "</w:t>
      </w:r>
      <w:proofErr w:type="spell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Script_for_generating_initial_genotype_frequencies.m</w:t>
      </w:r>
      <w:proofErr w:type="spell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". Running the "</w:t>
      </w:r>
      <w:proofErr w:type="spell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Script_for_generating_parameter_sweep_data.m</w:t>
      </w:r>
      <w:proofErr w:type="spell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 xml:space="preserve">" script will generate long-term (equilibrium) results for a range of d (parasite virulence) and lag (parasite evolutionary lag) </w:t>
      </w:r>
      <w:proofErr w:type="gram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values, and</w:t>
      </w:r>
      <w:proofErr w:type="gram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 xml:space="preserve"> save these results in matrices. Running the "</w:t>
      </w:r>
      <w:proofErr w:type="spell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Script_for_generating_single_trial_data.m</w:t>
      </w:r>
      <w:proofErr w:type="spell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" script will generate over-time (dynamical) results for a specific set of parameter values. Both of these scripts call the "</w:t>
      </w:r>
      <w:proofErr w:type="spellStart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Script_for_generating_initial_genotype_frequencies.m</w:t>
      </w:r>
      <w:proofErr w:type="spellEnd"/>
      <w:r w:rsidRPr="00557E25">
        <w:rPr>
          <w:rFonts w:ascii="Segoe UI" w:eastAsia="Times New Roman" w:hAnsi="Segoe UI" w:cs="Segoe UI"/>
          <w:color w:val="1F2328"/>
          <w:kern w:val="0"/>
          <w:lang w:eastAsia="en-GB"/>
          <w14:ligatures w14:val="none"/>
        </w:rPr>
        <w:t>" in order to generate the initial genotype frequencies that start off each run.</w:t>
      </w:r>
    </w:p>
    <w:sectPr w:rsidR="009A4FA7" w:rsidRPr="00557E25" w:rsidSect="00DC4C5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B7C6C"/>
    <w:multiLevelType w:val="multilevel"/>
    <w:tmpl w:val="43767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5355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25"/>
    <w:rsid w:val="003F29A2"/>
    <w:rsid w:val="00407741"/>
    <w:rsid w:val="00557E25"/>
    <w:rsid w:val="0056644C"/>
    <w:rsid w:val="0065088B"/>
    <w:rsid w:val="00B708FA"/>
    <w:rsid w:val="00DC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603FE8"/>
  <w15:chartTrackingRefBased/>
  <w15:docId w15:val="{135D0A9B-8028-5549-9D4F-1A0888FF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7E2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2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57E2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4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Scott</dc:creator>
  <cp:keywords/>
  <dc:description/>
  <cp:lastModifiedBy>Thomas Scott</cp:lastModifiedBy>
  <cp:revision>1</cp:revision>
  <dcterms:created xsi:type="dcterms:W3CDTF">2023-11-20T16:31:00Z</dcterms:created>
  <dcterms:modified xsi:type="dcterms:W3CDTF">2023-11-20T16:34:00Z</dcterms:modified>
</cp:coreProperties>
</file>